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6E5" w:rsidRPr="00ED3774" w:rsidRDefault="00ED3774" w:rsidP="00ED3774">
      <w:pPr>
        <w:jc w:val="center"/>
        <w:rPr>
          <w:rFonts w:asciiTheme="minorEastAsia" w:hAnsiTheme="minorEastAsia"/>
          <w:b/>
          <w:sz w:val="32"/>
          <w:szCs w:val="32"/>
        </w:rPr>
      </w:pPr>
      <w:r w:rsidRPr="00ED3774">
        <w:rPr>
          <w:rFonts w:asciiTheme="minorEastAsia" w:hAnsiTheme="minorEastAsia" w:hint="eastAsia"/>
          <w:b/>
          <w:sz w:val="32"/>
          <w:szCs w:val="32"/>
        </w:rPr>
        <w:t>浦东教育发展研究院2017年工作总结</w:t>
      </w:r>
    </w:p>
    <w:p w:rsidR="00ED3774" w:rsidRDefault="00AC51E6" w:rsidP="005A107D">
      <w:pPr>
        <w:widowControl/>
        <w:ind w:firstLineChars="200" w:firstLine="480"/>
        <w:jc w:val="left"/>
        <w:rPr>
          <w:rFonts w:ascii="宋体" w:hAnsi="宋体"/>
          <w:color w:val="000000"/>
          <w:sz w:val="24"/>
        </w:rPr>
      </w:pPr>
      <w:r w:rsidRPr="005A107D">
        <w:rPr>
          <w:rFonts w:ascii="宋体" w:hAnsi="宋体" w:hint="eastAsia"/>
          <w:color w:val="000000"/>
          <w:sz w:val="24"/>
        </w:rPr>
        <w:t>2017年，浦东教育发展研究院</w:t>
      </w:r>
      <w:r w:rsidR="00ED3774" w:rsidRPr="005A107D">
        <w:rPr>
          <w:rFonts w:ascii="宋体" w:hAnsi="宋体" w:hint="eastAsia"/>
          <w:color w:val="000000"/>
          <w:sz w:val="24"/>
        </w:rPr>
        <w:t>以</w:t>
      </w:r>
      <w:r w:rsidR="00160C6C" w:rsidRPr="005A107D">
        <w:rPr>
          <w:rFonts w:ascii="宋体" w:hAnsi="宋体" w:hint="eastAsia"/>
          <w:color w:val="000000"/>
          <w:sz w:val="24"/>
        </w:rPr>
        <w:t>党的</w:t>
      </w:r>
      <w:r w:rsidRPr="005A107D">
        <w:rPr>
          <w:rFonts w:ascii="宋体" w:hAnsi="宋体" w:hint="eastAsia"/>
          <w:color w:val="000000"/>
          <w:sz w:val="24"/>
        </w:rPr>
        <w:t>“十九大”</w:t>
      </w:r>
      <w:r w:rsidR="00ED3774" w:rsidRPr="005A107D">
        <w:rPr>
          <w:rFonts w:ascii="宋体" w:hAnsi="宋体" w:hint="eastAsia"/>
          <w:color w:val="000000"/>
          <w:sz w:val="24"/>
        </w:rPr>
        <w:t>精神为指引，以服务浦东师生发展、提升区域教育质量为中心，</w:t>
      </w:r>
      <w:r w:rsidR="00160C6C" w:rsidRPr="005A107D">
        <w:rPr>
          <w:rFonts w:ascii="宋体" w:hAnsi="宋体" w:hint="eastAsia"/>
          <w:color w:val="000000"/>
          <w:sz w:val="24"/>
        </w:rPr>
        <w:t>深入贯彻市、区重要会议精神，</w:t>
      </w:r>
      <w:r w:rsidR="00ED3774" w:rsidRPr="005A107D">
        <w:rPr>
          <w:rFonts w:ascii="宋体" w:hAnsi="宋体" w:hint="eastAsia"/>
          <w:color w:val="000000"/>
          <w:sz w:val="24"/>
        </w:rPr>
        <w:t>全面实施“十三五”浦东新区教育各项规划和政策，全面配合教育行政部门建设“均衡优质、开放融合、特色创新”的浦东教育品牌新内涵，全面构筑支持浦东师生泛在学习的信息化</w:t>
      </w:r>
      <w:r w:rsidR="00160C6C" w:rsidRPr="005A107D">
        <w:rPr>
          <w:rFonts w:ascii="宋体" w:hAnsi="宋体" w:hint="eastAsia"/>
          <w:color w:val="000000"/>
          <w:sz w:val="24"/>
        </w:rPr>
        <w:t>环境和课程资源，进一步完善区域师生发展支持体系，进一步改善</w:t>
      </w:r>
      <w:r w:rsidR="00ED3774" w:rsidRPr="005A107D">
        <w:rPr>
          <w:rFonts w:ascii="宋体" w:hAnsi="宋体" w:hint="eastAsia"/>
          <w:color w:val="000000"/>
          <w:sz w:val="24"/>
        </w:rPr>
        <w:t>内部运行机制，规范运行，优质发展，有效</w:t>
      </w:r>
      <w:r w:rsidR="00ED3774" w:rsidRPr="00072B3C">
        <w:rPr>
          <w:rFonts w:ascii="宋体" w:hAnsi="宋体" w:hint="eastAsia"/>
          <w:color w:val="000000"/>
          <w:sz w:val="24"/>
        </w:rPr>
        <w:t>促进区域教育公共服务能力</w:t>
      </w:r>
      <w:r w:rsidR="00ED3774">
        <w:rPr>
          <w:rFonts w:ascii="宋体" w:hAnsi="宋体" w:hint="eastAsia"/>
          <w:color w:val="000000"/>
          <w:sz w:val="24"/>
        </w:rPr>
        <w:t>的</w:t>
      </w:r>
      <w:r w:rsidR="00ED3774" w:rsidRPr="00072B3C">
        <w:rPr>
          <w:rFonts w:ascii="宋体" w:hAnsi="宋体" w:hint="eastAsia"/>
          <w:color w:val="000000"/>
          <w:sz w:val="24"/>
        </w:rPr>
        <w:t>提升</w:t>
      </w:r>
      <w:r w:rsidR="00160C6C">
        <w:rPr>
          <w:rFonts w:ascii="宋体" w:hAnsi="宋体" w:hint="eastAsia"/>
          <w:color w:val="000000"/>
          <w:sz w:val="24"/>
        </w:rPr>
        <w:t>，有力推动</w:t>
      </w:r>
      <w:r w:rsidR="00177857">
        <w:rPr>
          <w:rFonts w:ascii="宋体" w:hAnsi="宋体" w:hint="eastAsia"/>
          <w:color w:val="000000"/>
          <w:sz w:val="24"/>
        </w:rPr>
        <w:t>浦东新区教育综合改革</w:t>
      </w:r>
      <w:r w:rsidR="00A32411">
        <w:rPr>
          <w:rFonts w:ascii="宋体" w:hAnsi="宋体" w:hint="eastAsia"/>
          <w:color w:val="000000"/>
          <w:sz w:val="24"/>
        </w:rPr>
        <w:t>进程</w:t>
      </w:r>
      <w:r w:rsidR="00ED3774">
        <w:rPr>
          <w:rFonts w:ascii="宋体" w:hAnsi="宋体" w:hint="eastAsia"/>
          <w:color w:val="000000"/>
          <w:sz w:val="24"/>
        </w:rPr>
        <w:t>。</w:t>
      </w:r>
    </w:p>
    <w:p w:rsidR="0058767E" w:rsidRPr="00CA1324" w:rsidRDefault="0058767E" w:rsidP="0058767E">
      <w:pPr>
        <w:spacing w:line="360" w:lineRule="exact"/>
        <w:ind w:firstLineChars="200" w:firstLine="560"/>
        <w:jc w:val="left"/>
        <w:rPr>
          <w:rFonts w:ascii="黑体" w:eastAsia="黑体" w:hAnsi="黑体"/>
          <w:sz w:val="28"/>
          <w:szCs w:val="28"/>
        </w:rPr>
      </w:pPr>
      <w:r w:rsidRPr="00CA1324">
        <w:rPr>
          <w:rFonts w:ascii="黑体" w:eastAsia="黑体" w:hAnsi="黑体" w:hint="eastAsia"/>
          <w:sz w:val="28"/>
          <w:szCs w:val="28"/>
        </w:rPr>
        <w:t>一、围绕浦东新区教育党工委、教育局重点工作，协同</w:t>
      </w:r>
      <w:r>
        <w:rPr>
          <w:rFonts w:ascii="黑体" w:eastAsia="黑体" w:hAnsi="黑体" w:hint="eastAsia"/>
          <w:sz w:val="28"/>
          <w:szCs w:val="28"/>
        </w:rPr>
        <w:t>推进</w:t>
      </w:r>
      <w:r w:rsidRPr="00CA1324">
        <w:rPr>
          <w:rFonts w:ascii="黑体" w:eastAsia="黑体" w:hAnsi="黑体" w:cs="Times New Roman" w:hint="eastAsia"/>
          <w:sz w:val="28"/>
          <w:szCs w:val="28"/>
        </w:rPr>
        <w:t>市、区重点工作4项、专项重点工作5项</w:t>
      </w:r>
    </w:p>
    <w:p w:rsidR="0058767E" w:rsidRPr="00CA1324" w:rsidRDefault="0058767E" w:rsidP="008E06E8">
      <w:pPr>
        <w:spacing w:line="360" w:lineRule="exact"/>
        <w:ind w:right="105" w:firstLineChars="200" w:firstLine="562"/>
        <w:rPr>
          <w:rFonts w:ascii="仿宋_GB2312" w:eastAsia="仿宋_GB2312" w:hAnsi="宋体"/>
          <w:b/>
          <w:sz w:val="28"/>
          <w:szCs w:val="28"/>
        </w:rPr>
      </w:pPr>
      <w:r w:rsidRPr="00CA1324">
        <w:rPr>
          <w:rFonts w:ascii="仿宋_GB2312" w:eastAsia="仿宋_GB2312" w:hAnsi="宋体" w:hint="eastAsia"/>
          <w:b/>
          <w:sz w:val="28"/>
          <w:szCs w:val="28"/>
        </w:rPr>
        <w:t>1、规范教育秩序</w:t>
      </w:r>
    </w:p>
    <w:p w:rsidR="0058767E" w:rsidRPr="001648D9" w:rsidRDefault="0058767E" w:rsidP="0058767E">
      <w:pPr>
        <w:widowControl/>
        <w:ind w:firstLineChars="200" w:firstLine="480"/>
        <w:jc w:val="left"/>
        <w:rPr>
          <w:rFonts w:ascii="宋体" w:hAnsi="宋体"/>
          <w:sz w:val="24"/>
        </w:rPr>
      </w:pPr>
      <w:r w:rsidRPr="001648D9">
        <w:rPr>
          <w:rFonts w:ascii="宋体" w:hAnsi="宋体" w:hint="eastAsia"/>
          <w:sz w:val="24"/>
        </w:rPr>
        <w:t>由局基教处牵头，我院协同，进一步规范民办学校办校秩序、规范义务教育学校教学秩序，切实减轻学生负担，推进义务教育优质均衡发展。</w:t>
      </w:r>
    </w:p>
    <w:p w:rsidR="00C17765" w:rsidRPr="001648D9" w:rsidRDefault="0058767E" w:rsidP="008E06E8">
      <w:pPr>
        <w:spacing w:line="360" w:lineRule="exact"/>
        <w:ind w:right="105" w:firstLineChars="200" w:firstLine="562"/>
        <w:rPr>
          <w:rFonts w:ascii="仿宋_GB2312" w:eastAsia="仿宋_GB2312" w:hAnsi="宋体"/>
          <w:b/>
          <w:sz w:val="28"/>
          <w:szCs w:val="28"/>
        </w:rPr>
      </w:pPr>
      <w:r w:rsidRPr="001648D9">
        <w:rPr>
          <w:rFonts w:ascii="仿宋_GB2312" w:eastAsia="仿宋_GB2312" w:hAnsi="宋体" w:hint="eastAsia"/>
          <w:b/>
          <w:sz w:val="28"/>
          <w:szCs w:val="28"/>
        </w:rPr>
        <w:t>2、保障考试改革</w:t>
      </w:r>
    </w:p>
    <w:p w:rsidR="0058767E" w:rsidRPr="00A47172" w:rsidRDefault="0058767E" w:rsidP="001A267A">
      <w:pPr>
        <w:adjustRightInd w:val="0"/>
        <w:snapToGrid w:val="0"/>
        <w:ind w:firstLine="560"/>
        <w:rPr>
          <w:rFonts w:ascii="宋体" w:hAnsi="宋体"/>
          <w:sz w:val="24"/>
        </w:rPr>
      </w:pPr>
      <w:r w:rsidRPr="001648D9">
        <w:rPr>
          <w:rFonts w:ascii="宋体" w:hAnsi="宋体" w:hint="eastAsia"/>
          <w:sz w:val="24"/>
        </w:rPr>
        <w:t xml:space="preserve"> 由局基教处、职成教处牵头，我院协同，做深做细做实高考、中考、职业学校考试综合改革各环节工作，围绕重大举措做好配套保障。</w:t>
      </w:r>
      <w:r w:rsidR="00A47172">
        <w:rPr>
          <w:rFonts w:ascii="宋体" w:hAnsi="宋体" w:hint="eastAsia"/>
          <w:sz w:val="24"/>
        </w:rPr>
        <w:t>在教研活动、课堂教学指导、综合调研的基础上，开展</w:t>
      </w:r>
      <w:r w:rsidR="00A47172" w:rsidRPr="005E23A5">
        <w:rPr>
          <w:rFonts w:asciiTheme="minorEastAsia" w:hAnsiTheme="minorEastAsia" w:cs="Times New Roman" w:hint="eastAsia"/>
          <w:sz w:val="24"/>
        </w:rPr>
        <w:t>质量</w:t>
      </w:r>
      <w:r w:rsidR="00A47172">
        <w:rPr>
          <w:rFonts w:asciiTheme="minorEastAsia" w:hAnsiTheme="minorEastAsia" w:cs="Times New Roman" w:hint="eastAsia"/>
          <w:sz w:val="24"/>
        </w:rPr>
        <w:t>监测，</w:t>
      </w:r>
      <w:r w:rsidR="00A47172" w:rsidRPr="005E23A5">
        <w:rPr>
          <w:rFonts w:asciiTheme="minorEastAsia" w:hAnsiTheme="minorEastAsia" w:cs="Times New Roman" w:hint="eastAsia"/>
          <w:sz w:val="24"/>
          <w:szCs w:val="21"/>
        </w:rPr>
        <w:t>统一命题、统一阅卷、统一质量分析</w:t>
      </w:r>
      <w:r w:rsidR="001A267A">
        <w:rPr>
          <w:rFonts w:asciiTheme="minorEastAsia" w:hAnsiTheme="minorEastAsia" w:cs="Times New Roman" w:hint="eastAsia"/>
          <w:sz w:val="24"/>
          <w:szCs w:val="21"/>
        </w:rPr>
        <w:t>。</w:t>
      </w:r>
      <w:r w:rsidR="00A47172" w:rsidRPr="005E23A5">
        <w:rPr>
          <w:rFonts w:asciiTheme="minorEastAsia" w:hAnsiTheme="minorEastAsia" w:cs="Times New Roman" w:hint="eastAsia"/>
          <w:sz w:val="24"/>
          <w:szCs w:val="21"/>
        </w:rPr>
        <w:t>重点组织初三</w:t>
      </w:r>
      <w:r w:rsidR="001A267A">
        <w:rPr>
          <w:rFonts w:asciiTheme="minorEastAsia" w:hAnsiTheme="minorEastAsia" w:cs="Times New Roman" w:hint="eastAsia"/>
          <w:sz w:val="24"/>
          <w:szCs w:val="21"/>
        </w:rPr>
        <w:t>和高中各年级</w:t>
      </w:r>
      <w:r w:rsidR="00A47172" w:rsidRPr="005E23A5">
        <w:rPr>
          <w:rFonts w:asciiTheme="minorEastAsia" w:hAnsiTheme="minorEastAsia" w:cs="Times New Roman" w:hint="eastAsia"/>
          <w:sz w:val="24"/>
          <w:szCs w:val="21"/>
        </w:rPr>
        <w:t>年级的质量调研与分析</w:t>
      </w:r>
      <w:r w:rsidR="001A267A">
        <w:rPr>
          <w:rFonts w:asciiTheme="minorEastAsia" w:hAnsiTheme="minorEastAsia" w:cs="Times New Roman" w:hint="eastAsia"/>
          <w:sz w:val="24"/>
          <w:szCs w:val="21"/>
        </w:rPr>
        <w:t>，形成各学科</w:t>
      </w:r>
      <w:r w:rsidR="00A47172" w:rsidRPr="005E23A5">
        <w:rPr>
          <w:rFonts w:asciiTheme="minorEastAsia" w:hAnsiTheme="minorEastAsia" w:cs="Times New Roman" w:hint="eastAsia"/>
          <w:sz w:val="24"/>
          <w:szCs w:val="21"/>
        </w:rPr>
        <w:t>质量分析报告</w:t>
      </w:r>
      <w:r w:rsidR="001A267A">
        <w:rPr>
          <w:rFonts w:asciiTheme="minorEastAsia" w:hAnsiTheme="minorEastAsia" w:cs="Times New Roman" w:hint="eastAsia"/>
          <w:sz w:val="24"/>
          <w:szCs w:val="21"/>
        </w:rPr>
        <w:t>、</w:t>
      </w:r>
      <w:r w:rsidR="00A47172" w:rsidRPr="005E23A5">
        <w:rPr>
          <w:rFonts w:asciiTheme="minorEastAsia" w:hAnsiTheme="minorEastAsia" w:cs="Times New Roman" w:hint="eastAsia"/>
          <w:sz w:val="24"/>
          <w:szCs w:val="21"/>
        </w:rPr>
        <w:t>教学建议</w:t>
      </w:r>
      <w:r w:rsidR="001A267A">
        <w:rPr>
          <w:rFonts w:asciiTheme="minorEastAsia" w:hAnsiTheme="minorEastAsia" w:cs="Times New Roman" w:hint="eastAsia"/>
          <w:sz w:val="24"/>
          <w:szCs w:val="21"/>
        </w:rPr>
        <w:t>和</w:t>
      </w:r>
      <w:r w:rsidR="00A47172" w:rsidRPr="005E23A5">
        <w:rPr>
          <w:rFonts w:asciiTheme="minorEastAsia" w:hAnsiTheme="minorEastAsia" w:cs="Times New Roman" w:hint="eastAsia"/>
          <w:sz w:val="24"/>
          <w:szCs w:val="21"/>
        </w:rPr>
        <w:t>改进措施</w:t>
      </w:r>
      <w:r w:rsidR="00A47172" w:rsidRPr="005E23A5">
        <w:rPr>
          <w:rFonts w:asciiTheme="minorEastAsia" w:hAnsiTheme="minorEastAsia" w:hint="eastAsia"/>
          <w:sz w:val="24"/>
          <w:szCs w:val="21"/>
        </w:rPr>
        <w:t>。</w:t>
      </w:r>
    </w:p>
    <w:p w:rsidR="0058767E" w:rsidRPr="00CA1324" w:rsidRDefault="0058767E" w:rsidP="008E06E8">
      <w:pPr>
        <w:spacing w:line="360" w:lineRule="exact"/>
        <w:ind w:right="105" w:firstLineChars="200" w:firstLine="562"/>
        <w:rPr>
          <w:rFonts w:ascii="仿宋_GB2312" w:eastAsia="仿宋_GB2312" w:hAnsi="宋体"/>
          <w:b/>
          <w:sz w:val="28"/>
          <w:szCs w:val="28"/>
        </w:rPr>
      </w:pPr>
      <w:r w:rsidRPr="00CA1324">
        <w:rPr>
          <w:rFonts w:ascii="仿宋_GB2312" w:eastAsia="仿宋_GB2312" w:hAnsi="宋体" w:hint="eastAsia"/>
          <w:b/>
          <w:sz w:val="28"/>
          <w:szCs w:val="28"/>
        </w:rPr>
        <w:t>3、</w:t>
      </w:r>
      <w:r>
        <w:rPr>
          <w:rFonts w:ascii="仿宋_GB2312" w:eastAsia="仿宋_GB2312" w:hAnsi="宋体" w:hint="eastAsia"/>
          <w:b/>
          <w:sz w:val="28"/>
          <w:szCs w:val="28"/>
        </w:rPr>
        <w:t>落实</w:t>
      </w:r>
      <w:r w:rsidRPr="00CA1324">
        <w:rPr>
          <w:rFonts w:ascii="仿宋_GB2312" w:eastAsia="仿宋_GB2312" w:hAnsi="宋体"/>
          <w:b/>
          <w:sz w:val="28"/>
          <w:szCs w:val="28"/>
        </w:rPr>
        <w:t>城乡基础教育均衡发展</w:t>
      </w:r>
    </w:p>
    <w:p w:rsidR="0058767E" w:rsidRPr="0037249D" w:rsidRDefault="0058767E" w:rsidP="00D20A01">
      <w:pPr>
        <w:spacing w:line="280" w:lineRule="exact"/>
        <w:ind w:firstLineChars="200" w:firstLine="482"/>
        <w:rPr>
          <w:rFonts w:ascii="宋体" w:hAnsi="宋体"/>
          <w:sz w:val="24"/>
        </w:rPr>
      </w:pPr>
      <w:r w:rsidRPr="00D20A01">
        <w:rPr>
          <w:rFonts w:ascii="宋体" w:hAnsi="宋体" w:hint="eastAsia"/>
          <w:b/>
          <w:sz w:val="24"/>
        </w:rPr>
        <w:t>校园网络项目：</w:t>
      </w:r>
      <w:r w:rsidRPr="0037249D">
        <w:rPr>
          <w:rFonts w:ascii="宋体" w:hAnsi="宋体" w:hint="eastAsia"/>
          <w:sz w:val="24"/>
        </w:rPr>
        <w:t>按照上海市</w:t>
      </w:r>
      <w:r w:rsidRPr="0037249D">
        <w:rPr>
          <w:rFonts w:ascii="宋体" w:hAnsi="宋体"/>
          <w:sz w:val="24"/>
        </w:rPr>
        <w:t>推进城乡义务教育一体化</w:t>
      </w:r>
      <w:r w:rsidRPr="0037249D">
        <w:rPr>
          <w:rFonts w:ascii="宋体" w:hAnsi="宋体" w:hint="eastAsia"/>
          <w:sz w:val="24"/>
        </w:rPr>
        <w:t>工作要求，协同教育局各相关职能处室，完成城乡一体化中小学信息化</w:t>
      </w:r>
      <w:r w:rsidRPr="0037249D">
        <w:rPr>
          <w:rFonts w:ascii="宋体" w:hAnsi="宋体"/>
          <w:sz w:val="24"/>
        </w:rPr>
        <w:t>-</w:t>
      </w:r>
      <w:r w:rsidRPr="0037249D">
        <w:rPr>
          <w:rFonts w:ascii="宋体" w:hAnsi="宋体" w:hint="eastAsia"/>
          <w:sz w:val="24"/>
        </w:rPr>
        <w:t>校园网络建设项目一期工程</w:t>
      </w:r>
      <w:r w:rsidR="009F6356" w:rsidRPr="0037249D">
        <w:rPr>
          <w:rFonts w:ascii="宋体" w:hAnsi="宋体" w:hint="eastAsia"/>
          <w:sz w:val="24"/>
        </w:rPr>
        <w:t>。从暑假开始正式实施，面对供货不及时，项目管理难度大等困难，</w:t>
      </w:r>
      <w:r w:rsidRPr="0037249D">
        <w:rPr>
          <w:rFonts w:ascii="宋体" w:hAnsi="宋体" w:hint="eastAsia"/>
          <w:sz w:val="24"/>
        </w:rPr>
        <w:t>完成</w:t>
      </w:r>
      <w:r w:rsidRPr="0037249D">
        <w:rPr>
          <w:rFonts w:ascii="宋体" w:hAnsi="宋体"/>
          <w:sz w:val="24"/>
        </w:rPr>
        <w:t>128</w:t>
      </w:r>
      <w:r w:rsidRPr="0037249D">
        <w:rPr>
          <w:rFonts w:ascii="宋体" w:hAnsi="宋体" w:hint="eastAsia"/>
          <w:sz w:val="24"/>
        </w:rPr>
        <w:t>所义务教育阶段学校校园网络项目建设，</w:t>
      </w:r>
      <w:r w:rsidR="009F6356" w:rsidRPr="0037249D">
        <w:rPr>
          <w:rFonts w:ascii="宋体" w:hAnsi="宋体" w:hint="eastAsia"/>
          <w:sz w:val="24"/>
        </w:rPr>
        <w:t>年底</w:t>
      </w:r>
      <w:r w:rsidR="001A267A">
        <w:rPr>
          <w:rFonts w:ascii="宋体" w:hAnsi="宋体" w:hint="eastAsia"/>
          <w:sz w:val="24"/>
        </w:rPr>
        <w:t>进行</w:t>
      </w:r>
      <w:r w:rsidRPr="0037249D">
        <w:rPr>
          <w:rFonts w:ascii="宋体" w:hAnsi="宋体" w:hint="eastAsia"/>
          <w:sz w:val="24"/>
        </w:rPr>
        <w:t>所有子项目的验收，</w:t>
      </w:r>
      <w:r w:rsidR="009F6356" w:rsidRPr="0037249D">
        <w:rPr>
          <w:rFonts w:ascii="宋体" w:hAnsi="宋体" w:hint="eastAsia"/>
          <w:sz w:val="24"/>
        </w:rPr>
        <w:t>开始</w:t>
      </w:r>
      <w:r w:rsidRPr="0037249D">
        <w:rPr>
          <w:rFonts w:ascii="宋体" w:hAnsi="宋体" w:hint="eastAsia"/>
          <w:sz w:val="24"/>
        </w:rPr>
        <w:t>制定校园网络建设项目二期实施计划。同时编制城乡一体化学校信息化软件应用方案，完成城乡一体化整体软件应用建设整体框架设计，编制软件项目实施方案和招投标方案。</w:t>
      </w:r>
    </w:p>
    <w:p w:rsidR="009F6356" w:rsidRPr="0037249D" w:rsidRDefault="0058767E" w:rsidP="00D20A01">
      <w:pPr>
        <w:ind w:firstLineChars="200" w:firstLine="482"/>
        <w:rPr>
          <w:rFonts w:ascii="宋体" w:hAnsi="宋体"/>
          <w:sz w:val="24"/>
        </w:rPr>
      </w:pPr>
      <w:r w:rsidRPr="00D20A01">
        <w:rPr>
          <w:rFonts w:ascii="宋体" w:hAnsi="宋体" w:hint="eastAsia"/>
          <w:b/>
          <w:sz w:val="24"/>
        </w:rPr>
        <w:t>图书馆改造项目：</w:t>
      </w:r>
      <w:r w:rsidRPr="0037249D">
        <w:rPr>
          <w:rFonts w:ascii="宋体" w:hAnsi="宋体" w:hint="eastAsia"/>
          <w:sz w:val="24"/>
        </w:rPr>
        <w:t>积极配合工程管理中心开展城乡义务教育一体化中小学图书馆智能化改造，</w:t>
      </w:r>
      <w:r w:rsidR="009F6356" w:rsidRPr="0037249D">
        <w:rPr>
          <w:rFonts w:ascii="宋体" w:hAnsi="宋体" w:hint="eastAsia"/>
          <w:sz w:val="24"/>
        </w:rPr>
        <w:t>利用</w:t>
      </w:r>
      <w:r w:rsidRPr="0037249D">
        <w:rPr>
          <w:rFonts w:ascii="宋体" w:hAnsi="宋体" w:hint="eastAsia"/>
          <w:sz w:val="24"/>
        </w:rPr>
        <w:t>“图书馆管理平台”、“资源管理平台”</w:t>
      </w:r>
      <w:r w:rsidR="009F6356" w:rsidRPr="0037249D">
        <w:rPr>
          <w:rFonts w:ascii="宋体" w:hAnsi="宋体" w:hint="eastAsia"/>
          <w:sz w:val="24"/>
        </w:rPr>
        <w:t>，组织中小学图书馆从业人员参加业务上岗培训，组织200多所学校参与的暑期中小学读书活动</w:t>
      </w:r>
      <w:r w:rsidRPr="0037249D">
        <w:rPr>
          <w:rFonts w:ascii="宋体" w:hAnsi="宋体" w:hint="eastAsia"/>
          <w:sz w:val="24"/>
        </w:rPr>
        <w:t>，</w:t>
      </w:r>
      <w:r w:rsidR="009F6356" w:rsidRPr="0037249D">
        <w:rPr>
          <w:rFonts w:ascii="宋体" w:hAnsi="宋体" w:hint="eastAsia"/>
          <w:sz w:val="24"/>
        </w:rPr>
        <w:t>参与中小学图书馆资源利用与学生阅读素养提升教学观摩评选，</w:t>
      </w:r>
      <w:r w:rsidRPr="0037249D">
        <w:rPr>
          <w:rFonts w:ascii="宋体" w:hAnsi="宋体" w:hint="eastAsia"/>
          <w:sz w:val="24"/>
        </w:rPr>
        <w:t>指导新环境下的图书馆应用。</w:t>
      </w:r>
      <w:r w:rsidR="009F6356" w:rsidRPr="0037249D">
        <w:rPr>
          <w:rFonts w:ascii="宋体" w:hAnsi="宋体" w:hint="eastAsia"/>
          <w:sz w:val="24"/>
        </w:rPr>
        <w:t>结合</w:t>
      </w:r>
      <w:r w:rsidR="009F6356" w:rsidRPr="0037249D">
        <w:rPr>
          <w:rFonts w:ascii="宋体" w:hAnsi="宋体"/>
          <w:sz w:val="24"/>
        </w:rPr>
        <w:t>城乡一体化项目的</w:t>
      </w:r>
      <w:r w:rsidR="009F6356" w:rsidRPr="0037249D">
        <w:rPr>
          <w:rFonts w:ascii="宋体" w:hAnsi="宋体" w:hint="eastAsia"/>
          <w:sz w:val="24"/>
        </w:rPr>
        <w:t>实施</w:t>
      </w:r>
      <w:r w:rsidR="009F6356" w:rsidRPr="0037249D">
        <w:rPr>
          <w:rFonts w:ascii="宋体" w:hAnsi="宋体"/>
          <w:sz w:val="24"/>
        </w:rPr>
        <w:t>背景</w:t>
      </w:r>
      <w:r w:rsidR="009F6356" w:rsidRPr="0037249D">
        <w:rPr>
          <w:rFonts w:ascii="宋体" w:hAnsi="宋体" w:hint="eastAsia"/>
          <w:sz w:val="24"/>
        </w:rPr>
        <w:t>以及</w:t>
      </w:r>
      <w:r w:rsidR="009F6356" w:rsidRPr="0037249D">
        <w:rPr>
          <w:rFonts w:ascii="宋体" w:hAnsi="宋体"/>
          <w:sz w:val="24"/>
        </w:rPr>
        <w:t>当前学校</w:t>
      </w:r>
      <w:r w:rsidR="009F6356" w:rsidRPr="0037249D">
        <w:rPr>
          <w:rFonts w:ascii="宋体" w:hAnsi="宋体" w:hint="eastAsia"/>
          <w:sz w:val="24"/>
        </w:rPr>
        <w:t>对于</w:t>
      </w:r>
      <w:r w:rsidR="009F6356" w:rsidRPr="0037249D">
        <w:rPr>
          <w:rFonts w:ascii="宋体" w:hAnsi="宋体"/>
          <w:sz w:val="24"/>
        </w:rPr>
        <w:t>建设校园电视台、</w:t>
      </w:r>
      <w:r w:rsidR="009F6356" w:rsidRPr="0037249D">
        <w:rPr>
          <w:rFonts w:ascii="宋体" w:hAnsi="宋体" w:hint="eastAsia"/>
          <w:sz w:val="24"/>
        </w:rPr>
        <w:t>广播台</w:t>
      </w:r>
      <w:r w:rsidR="009F6356" w:rsidRPr="0037249D">
        <w:rPr>
          <w:rFonts w:ascii="宋体" w:hAnsi="宋体"/>
          <w:sz w:val="24"/>
        </w:rPr>
        <w:t>、小剧场</w:t>
      </w:r>
      <w:r w:rsidR="009F6356" w:rsidRPr="0037249D">
        <w:rPr>
          <w:rFonts w:ascii="宋体" w:hAnsi="宋体" w:hint="eastAsia"/>
          <w:sz w:val="24"/>
        </w:rPr>
        <w:t>等</w:t>
      </w:r>
      <w:r w:rsidR="009F6356" w:rsidRPr="0037249D">
        <w:rPr>
          <w:rFonts w:ascii="宋体" w:hAnsi="宋体"/>
          <w:sz w:val="24"/>
        </w:rPr>
        <w:t>视频应用</w:t>
      </w:r>
      <w:r w:rsidR="009F6356" w:rsidRPr="0037249D">
        <w:rPr>
          <w:rFonts w:ascii="宋体" w:hAnsi="宋体" w:hint="eastAsia"/>
          <w:sz w:val="24"/>
        </w:rPr>
        <w:t>环境的</w:t>
      </w:r>
      <w:r w:rsidR="009F6356" w:rsidRPr="0037249D">
        <w:rPr>
          <w:rFonts w:ascii="宋体" w:hAnsi="宋体"/>
          <w:sz w:val="24"/>
        </w:rPr>
        <w:t>重视，</w:t>
      </w:r>
      <w:r w:rsidR="009F6356" w:rsidRPr="0037249D">
        <w:rPr>
          <w:rFonts w:ascii="宋体" w:hAnsi="宋体" w:hint="eastAsia"/>
          <w:sz w:val="24"/>
        </w:rPr>
        <w:t>走访区内学生电视台</w:t>
      </w:r>
      <w:r w:rsidR="009F6356" w:rsidRPr="0037249D">
        <w:rPr>
          <w:rFonts w:ascii="宋体" w:hAnsi="宋体"/>
          <w:sz w:val="24"/>
        </w:rPr>
        <w:t>建设和应用</w:t>
      </w:r>
      <w:r w:rsidR="009F6356" w:rsidRPr="0037249D">
        <w:rPr>
          <w:rFonts w:ascii="宋体" w:hAnsi="宋体" w:hint="eastAsia"/>
          <w:sz w:val="24"/>
        </w:rPr>
        <w:t>比较突出</w:t>
      </w:r>
      <w:r w:rsidR="009F6356" w:rsidRPr="0037249D">
        <w:rPr>
          <w:rFonts w:ascii="宋体" w:hAnsi="宋体"/>
          <w:sz w:val="24"/>
        </w:rPr>
        <w:t>的学校</w:t>
      </w:r>
      <w:r w:rsidR="009F6356" w:rsidRPr="0037249D">
        <w:rPr>
          <w:rFonts w:ascii="宋体" w:hAnsi="宋体" w:hint="eastAsia"/>
          <w:sz w:val="24"/>
        </w:rPr>
        <w:t>，开展宣传</w:t>
      </w:r>
      <w:r w:rsidR="009F6356" w:rsidRPr="0037249D">
        <w:rPr>
          <w:rFonts w:ascii="宋体" w:hAnsi="宋体"/>
          <w:sz w:val="24"/>
        </w:rPr>
        <w:t>和推广</w:t>
      </w:r>
      <w:r w:rsidR="009F6356" w:rsidRPr="0037249D">
        <w:rPr>
          <w:rFonts w:ascii="宋体" w:hAnsi="宋体" w:hint="eastAsia"/>
          <w:sz w:val="24"/>
        </w:rPr>
        <w:t>。</w:t>
      </w:r>
    </w:p>
    <w:p w:rsidR="0058767E" w:rsidRPr="0037249D" w:rsidRDefault="0058767E" w:rsidP="00D20A01">
      <w:pPr>
        <w:ind w:firstLineChars="200" w:firstLine="482"/>
        <w:rPr>
          <w:rFonts w:ascii="宋体" w:hAnsi="宋体"/>
          <w:sz w:val="24"/>
        </w:rPr>
      </w:pPr>
      <w:r w:rsidRPr="00D20A01">
        <w:rPr>
          <w:rFonts w:ascii="宋体" w:hAnsi="宋体" w:hint="eastAsia"/>
          <w:b/>
          <w:sz w:val="24"/>
        </w:rPr>
        <w:t>教师发展学校培育：</w:t>
      </w:r>
      <w:r w:rsidRPr="0037249D">
        <w:rPr>
          <w:rFonts w:ascii="宋体" w:hAnsi="宋体" w:hint="eastAsia"/>
          <w:sz w:val="24"/>
        </w:rPr>
        <w:t>完善教师培训制度，重点培育新一批区级教师专业发展学校。</w:t>
      </w:r>
      <w:r w:rsidR="00953D32">
        <w:rPr>
          <w:rFonts w:ascii="宋体" w:eastAsia="宋体" w:hAnsi="宋体" w:cs="Times New Roman" w:hint="eastAsia"/>
          <w:sz w:val="24"/>
        </w:rPr>
        <w:t>对全区53所教师专业发展学校</w:t>
      </w:r>
      <w:r w:rsidR="0037249D" w:rsidRPr="0037249D">
        <w:rPr>
          <w:rFonts w:ascii="宋体" w:eastAsia="宋体" w:hAnsi="宋体" w:cs="Times New Roman" w:hint="eastAsia"/>
          <w:sz w:val="24"/>
        </w:rPr>
        <w:t>开展</w:t>
      </w:r>
      <w:r w:rsidR="00953D32">
        <w:rPr>
          <w:rFonts w:ascii="宋体" w:eastAsia="宋体" w:hAnsi="宋体" w:cs="Times New Roman" w:hint="eastAsia"/>
          <w:sz w:val="24"/>
        </w:rPr>
        <w:t>教师队伍建设的</w:t>
      </w:r>
      <w:r w:rsidR="0037249D" w:rsidRPr="0037249D">
        <w:rPr>
          <w:rFonts w:ascii="宋体" w:eastAsia="宋体" w:hAnsi="宋体" w:cs="Times New Roman" w:hint="eastAsia"/>
          <w:sz w:val="24"/>
        </w:rPr>
        <w:t>规划评估</w:t>
      </w:r>
      <w:r w:rsidR="0037249D">
        <w:rPr>
          <w:rFonts w:ascii="宋体" w:hAnsi="宋体" w:hint="eastAsia"/>
          <w:sz w:val="24"/>
        </w:rPr>
        <w:t>，对</w:t>
      </w:r>
      <w:r w:rsidR="0037249D" w:rsidRPr="0037249D">
        <w:rPr>
          <w:rFonts w:ascii="宋体" w:eastAsia="宋体" w:hAnsi="宋体" w:cs="Times New Roman" w:hint="eastAsia"/>
          <w:sz w:val="24"/>
        </w:rPr>
        <w:t>部分教师专业发展学校开展了过程巡检与指导工作。</w:t>
      </w:r>
      <w:r w:rsidR="00953D32">
        <w:rPr>
          <w:rFonts w:ascii="宋体" w:eastAsia="宋体" w:hAnsi="宋体" w:cs="Times New Roman" w:hint="eastAsia"/>
          <w:sz w:val="24"/>
        </w:rPr>
        <w:t>对全区256所校本研修学校的建设情况进行摸排，为新一批教师专业发展学校遴选优秀的后备资源。</w:t>
      </w:r>
    </w:p>
    <w:p w:rsidR="00D70BE8" w:rsidRPr="001648D9" w:rsidRDefault="000B6DD1" w:rsidP="00D20A01">
      <w:pPr>
        <w:ind w:firstLineChars="200" w:firstLine="482"/>
        <w:rPr>
          <w:rFonts w:ascii="宋体" w:hAnsi="宋体"/>
          <w:sz w:val="24"/>
        </w:rPr>
      </w:pPr>
      <w:r w:rsidRPr="00D20A01">
        <w:rPr>
          <w:rFonts w:hint="eastAsia"/>
          <w:b/>
          <w:sz w:val="24"/>
          <w:szCs w:val="24"/>
        </w:rPr>
        <w:t>城乡携手共进计划：</w:t>
      </w:r>
      <w:r w:rsidR="00D70BE8" w:rsidRPr="001648D9">
        <w:rPr>
          <w:rFonts w:hint="eastAsia"/>
          <w:sz w:val="24"/>
          <w:szCs w:val="24"/>
        </w:rPr>
        <w:t>完成教育局交办的城乡携手共进计划的组织申报工作，组织本区农村学校与市区优质学校结对，完成工作方案设计和项目申报、论证和评估方案设计；完成教育局交办的长三角教育协作项目的学校组织申报工作。</w:t>
      </w:r>
    </w:p>
    <w:p w:rsidR="0058767E" w:rsidRPr="00CA1324" w:rsidRDefault="0058767E" w:rsidP="008E06E8">
      <w:pPr>
        <w:spacing w:line="360" w:lineRule="exact"/>
        <w:ind w:right="105" w:firstLineChars="200" w:firstLine="562"/>
        <w:rPr>
          <w:rFonts w:ascii="仿宋_GB2312" w:eastAsia="仿宋_GB2312" w:hAnsi="宋体"/>
          <w:b/>
          <w:sz w:val="28"/>
          <w:szCs w:val="28"/>
        </w:rPr>
      </w:pPr>
      <w:r w:rsidRPr="00CA1324">
        <w:rPr>
          <w:rFonts w:ascii="仿宋_GB2312" w:eastAsia="仿宋_GB2312" w:hAnsi="宋体" w:hint="eastAsia"/>
          <w:b/>
          <w:sz w:val="28"/>
          <w:szCs w:val="28"/>
        </w:rPr>
        <w:t>4、推进学区化、集团化办学</w:t>
      </w:r>
    </w:p>
    <w:p w:rsidR="009A254A" w:rsidRPr="006F6A9A" w:rsidRDefault="0058767E" w:rsidP="009A254A">
      <w:pPr>
        <w:spacing w:line="280" w:lineRule="exact"/>
        <w:ind w:firstLineChars="200" w:firstLine="480"/>
        <w:rPr>
          <w:rFonts w:asciiTheme="minorEastAsia" w:hAnsiTheme="minorEastAsia"/>
          <w:sz w:val="24"/>
          <w:szCs w:val="24"/>
        </w:rPr>
      </w:pPr>
      <w:r w:rsidRPr="006F6A9A">
        <w:rPr>
          <w:rFonts w:asciiTheme="minorEastAsia" w:hAnsiTheme="minorEastAsia" w:hint="eastAsia"/>
          <w:sz w:val="24"/>
        </w:rPr>
        <w:t>由局基教处牵头，加大优质教育资源辐射力度，持续推进学区化、集团化办</w:t>
      </w:r>
      <w:r w:rsidRPr="006F6A9A">
        <w:rPr>
          <w:rFonts w:asciiTheme="minorEastAsia" w:hAnsiTheme="minorEastAsia" w:hint="eastAsia"/>
          <w:sz w:val="24"/>
        </w:rPr>
        <w:lastRenderedPageBreak/>
        <w:t>学。先后</w:t>
      </w:r>
      <w:r w:rsidRPr="006F6A9A">
        <w:rPr>
          <w:rFonts w:asciiTheme="minorEastAsia" w:hAnsiTheme="minorEastAsia" w:hint="eastAsia"/>
          <w:sz w:val="24"/>
          <w:szCs w:val="24"/>
        </w:rPr>
        <w:t>组织第一二三批学区化集团化办学项目单位完成工作计划、总结和阶段展示活动，组织开展第三批学区化集团化办学学校申报工作，组织指导各学区集团完成工作章程、议事规则、三年发展规划、本年度工作计划的制定以及启动仪式召开</w:t>
      </w:r>
      <w:r w:rsidR="009A254A" w:rsidRPr="006F6A9A">
        <w:rPr>
          <w:rFonts w:asciiTheme="minorEastAsia" w:hAnsiTheme="minorEastAsia" w:hint="eastAsia"/>
          <w:sz w:val="24"/>
          <w:szCs w:val="24"/>
        </w:rPr>
        <w:t>，</w:t>
      </w:r>
      <w:r w:rsidRPr="006F6A9A">
        <w:rPr>
          <w:rFonts w:asciiTheme="minorEastAsia" w:hAnsiTheme="minorEastAsia" w:hint="eastAsia"/>
          <w:sz w:val="24"/>
          <w:szCs w:val="24"/>
        </w:rPr>
        <w:t>对第一批单位进行三年办学阶段评估</w:t>
      </w:r>
      <w:r w:rsidR="009A254A" w:rsidRPr="006F6A9A">
        <w:rPr>
          <w:rFonts w:asciiTheme="minorEastAsia" w:hAnsiTheme="minorEastAsia" w:hint="eastAsia"/>
          <w:sz w:val="24"/>
          <w:szCs w:val="24"/>
        </w:rPr>
        <w:t>，</w:t>
      </w:r>
      <w:r w:rsidRPr="006F6A9A">
        <w:rPr>
          <w:rFonts w:asciiTheme="minorEastAsia" w:hAnsiTheme="minorEastAsia" w:hint="eastAsia"/>
          <w:sz w:val="24"/>
          <w:szCs w:val="24"/>
        </w:rPr>
        <w:t>对第三批单位进行第一年办学推进指导</w:t>
      </w:r>
      <w:r w:rsidR="009A254A" w:rsidRPr="006F6A9A">
        <w:rPr>
          <w:rFonts w:asciiTheme="minorEastAsia" w:hAnsiTheme="minorEastAsia" w:hint="eastAsia"/>
          <w:sz w:val="24"/>
          <w:szCs w:val="24"/>
        </w:rPr>
        <w:t>，</w:t>
      </w:r>
      <w:r w:rsidRPr="006F6A9A">
        <w:rPr>
          <w:rFonts w:asciiTheme="minorEastAsia" w:hAnsiTheme="minorEastAsia" w:hint="eastAsia"/>
          <w:sz w:val="24"/>
          <w:szCs w:val="24"/>
        </w:rPr>
        <w:t>制定2018年项目工作方案</w:t>
      </w:r>
      <w:r w:rsidR="009A254A" w:rsidRPr="006F6A9A">
        <w:rPr>
          <w:rFonts w:asciiTheme="minorEastAsia" w:hAnsiTheme="minorEastAsia" w:hint="eastAsia"/>
          <w:sz w:val="24"/>
          <w:szCs w:val="24"/>
        </w:rPr>
        <w:t>。</w:t>
      </w:r>
      <w:r w:rsidRPr="006F6A9A">
        <w:rPr>
          <w:rFonts w:asciiTheme="minorEastAsia" w:hAnsiTheme="minorEastAsia" w:hint="eastAsia"/>
          <w:sz w:val="24"/>
          <w:szCs w:val="24"/>
        </w:rPr>
        <w:t>根据教育局和市教委要求，完成向新区政府、市教委提交各项专报和宣传材料</w:t>
      </w:r>
      <w:r w:rsidR="009A254A" w:rsidRPr="006F6A9A">
        <w:rPr>
          <w:rFonts w:asciiTheme="minorEastAsia" w:hAnsiTheme="minorEastAsia" w:hint="eastAsia"/>
          <w:sz w:val="24"/>
          <w:szCs w:val="24"/>
        </w:rPr>
        <w:t>。</w:t>
      </w:r>
    </w:p>
    <w:p w:rsidR="0058767E" w:rsidRPr="00CA1324" w:rsidRDefault="0058767E" w:rsidP="008E06E8">
      <w:pPr>
        <w:spacing w:line="280" w:lineRule="exact"/>
        <w:ind w:firstLineChars="200" w:firstLine="562"/>
        <w:rPr>
          <w:rFonts w:ascii="仿宋_GB2312" w:eastAsia="仿宋_GB2312" w:hAnsi="宋体"/>
          <w:b/>
          <w:sz w:val="28"/>
          <w:szCs w:val="28"/>
        </w:rPr>
      </w:pPr>
      <w:r w:rsidRPr="00CA1324">
        <w:rPr>
          <w:rFonts w:ascii="仿宋_GB2312" w:eastAsia="仿宋_GB2312" w:hAnsi="宋体" w:hint="eastAsia"/>
          <w:b/>
          <w:sz w:val="28"/>
          <w:szCs w:val="28"/>
        </w:rPr>
        <w:t>5</w:t>
      </w:r>
      <w:r>
        <w:rPr>
          <w:rFonts w:ascii="仿宋_GB2312" w:eastAsia="仿宋_GB2312" w:hAnsi="宋体" w:hint="eastAsia"/>
          <w:b/>
          <w:sz w:val="28"/>
          <w:szCs w:val="28"/>
        </w:rPr>
        <w:t>、落实</w:t>
      </w:r>
      <w:r w:rsidRPr="00CA1324">
        <w:rPr>
          <w:rFonts w:ascii="仿宋_GB2312" w:eastAsia="仿宋_GB2312" w:hAnsi="宋体" w:hint="eastAsia"/>
          <w:b/>
          <w:sz w:val="28"/>
          <w:szCs w:val="28"/>
        </w:rPr>
        <w:t>学校德育建设</w:t>
      </w:r>
    </w:p>
    <w:p w:rsidR="0058767E" w:rsidRPr="0037249D" w:rsidRDefault="0058767E" w:rsidP="0058767E">
      <w:pPr>
        <w:spacing w:line="280" w:lineRule="exact"/>
        <w:ind w:firstLineChars="200" w:firstLine="480"/>
        <w:rPr>
          <w:rFonts w:ascii="宋体" w:hAnsi="宋体"/>
          <w:sz w:val="24"/>
        </w:rPr>
      </w:pPr>
      <w:r w:rsidRPr="0037249D">
        <w:rPr>
          <w:rFonts w:ascii="宋体" w:hAnsi="宋体" w:hint="eastAsia"/>
          <w:sz w:val="24"/>
        </w:rPr>
        <w:t>推进社会主义核心价值观教育品牌建设，以建党96周年、建国6</w:t>
      </w:r>
      <w:r w:rsidR="00083605">
        <w:rPr>
          <w:rFonts w:ascii="宋体" w:hAnsi="宋体" w:hint="eastAsia"/>
          <w:sz w:val="24"/>
        </w:rPr>
        <w:t>8</w:t>
      </w:r>
      <w:r w:rsidRPr="0037249D">
        <w:rPr>
          <w:rFonts w:ascii="宋体" w:hAnsi="宋体" w:hint="eastAsia"/>
          <w:sz w:val="24"/>
        </w:rPr>
        <w:t>周年、建军90周年、卢沟桥事变80周年等重大时间节点为契机，充分发挥课程育人、活动育人、文化育人、网络育人和管理育人功能，配合局德育处，开展“优秀童谣征集传唱活动”、“向国旗敬礼”、“文化根</w:t>
      </w:r>
      <w:r w:rsidRPr="0037249D">
        <w:rPr>
          <w:rFonts w:ascii="宋体" w:hAnsi="宋体" w:hint="eastAsia"/>
          <w:sz w:val="24"/>
        </w:rPr>
        <w:sym w:font="Wingdings 2" w:char="F096"/>
      </w:r>
      <w:r w:rsidRPr="0037249D">
        <w:rPr>
          <w:rFonts w:ascii="宋体" w:hAnsi="宋体" w:hint="eastAsia"/>
          <w:sz w:val="24"/>
        </w:rPr>
        <w:t>民族魂</w:t>
      </w:r>
      <w:r w:rsidRPr="0037249D">
        <w:rPr>
          <w:rFonts w:ascii="宋体" w:hAnsi="宋体" w:hint="eastAsia"/>
          <w:sz w:val="24"/>
        </w:rPr>
        <w:sym w:font="Wingdings 2" w:char="F096"/>
      </w:r>
      <w:r w:rsidRPr="0037249D">
        <w:rPr>
          <w:rFonts w:ascii="宋体" w:hAnsi="宋体" w:hint="eastAsia"/>
          <w:sz w:val="24"/>
        </w:rPr>
        <w:t>中国梦----书画系列活动”等主题教育活动，激发广大学生的爱国情怀。</w:t>
      </w:r>
    </w:p>
    <w:p w:rsidR="0058767E" w:rsidRPr="0037249D" w:rsidRDefault="0058767E" w:rsidP="0058767E">
      <w:pPr>
        <w:spacing w:line="280" w:lineRule="exact"/>
        <w:ind w:firstLineChars="200" w:firstLine="480"/>
        <w:rPr>
          <w:rFonts w:ascii="宋体" w:hAnsi="宋体"/>
          <w:sz w:val="24"/>
        </w:rPr>
      </w:pPr>
      <w:r w:rsidRPr="0037249D">
        <w:rPr>
          <w:rFonts w:ascii="宋体" w:hAnsi="宋体" w:hint="eastAsia"/>
          <w:sz w:val="24"/>
        </w:rPr>
        <w:t>推进新一轮社会主义核心价值观教育、中华优秀传统文化教育“一校一品”建设，组织展示交流活动</w:t>
      </w:r>
      <w:r w:rsidR="00150D22">
        <w:rPr>
          <w:rFonts w:ascii="宋体" w:hAnsi="宋体" w:hint="eastAsia"/>
          <w:sz w:val="24"/>
        </w:rPr>
        <w:t>。以“中小学德育工作指南”为导向，加强对基层学校德育基础建设的指导，举办班主任工作展示，</w:t>
      </w:r>
      <w:r w:rsidRPr="0037249D">
        <w:rPr>
          <w:rFonts w:ascii="宋体" w:hAnsi="宋体" w:hint="eastAsia"/>
          <w:sz w:val="24"/>
        </w:rPr>
        <w:t>深入推进文明修身行动。</w:t>
      </w:r>
    </w:p>
    <w:p w:rsidR="0058767E" w:rsidRPr="0037249D" w:rsidRDefault="0058767E" w:rsidP="008E06E8">
      <w:pPr>
        <w:spacing w:line="360" w:lineRule="exact"/>
        <w:ind w:right="105" w:firstLineChars="200" w:firstLine="562"/>
        <w:rPr>
          <w:rFonts w:ascii="仿宋_GB2312" w:eastAsia="仿宋_GB2312" w:hAnsi="宋体"/>
          <w:b/>
          <w:sz w:val="28"/>
          <w:szCs w:val="28"/>
        </w:rPr>
      </w:pPr>
      <w:r w:rsidRPr="0037249D">
        <w:rPr>
          <w:rFonts w:ascii="仿宋_GB2312" w:eastAsia="仿宋_GB2312" w:hAnsi="宋体" w:hint="eastAsia"/>
          <w:b/>
          <w:sz w:val="28"/>
          <w:szCs w:val="28"/>
        </w:rPr>
        <w:t>6、加强学校语言文字规范</w:t>
      </w:r>
    </w:p>
    <w:p w:rsidR="0058767E" w:rsidRPr="0037249D" w:rsidRDefault="0058767E" w:rsidP="0058767E">
      <w:pPr>
        <w:spacing w:line="280" w:lineRule="exact"/>
        <w:ind w:firstLineChars="200" w:firstLine="480"/>
        <w:rPr>
          <w:rFonts w:ascii="宋体" w:hAnsi="宋体" w:cs="仿宋_GB2312"/>
          <w:sz w:val="24"/>
        </w:rPr>
      </w:pPr>
      <w:r w:rsidRPr="0037249D">
        <w:rPr>
          <w:rFonts w:ascii="宋体" w:hAnsi="宋体" w:cs="仿宋_GB2312" w:hint="eastAsia"/>
          <w:sz w:val="24"/>
        </w:rPr>
        <w:t>配合德育处，推进学校语言文字规范化达标评估。根据《教育部国家语委关于进一步加强学校语言文字工作的意见》（教语用[2017]1号）的要求，9月起，新区语委办指导各教育署分期分批对各校进行检查审核评估，凡未达到达标标准的学校通过指导、督促等方式进行整改。</w:t>
      </w:r>
    </w:p>
    <w:p w:rsidR="0058767E" w:rsidRPr="0037249D" w:rsidRDefault="0058767E" w:rsidP="008E06E8">
      <w:pPr>
        <w:spacing w:line="360" w:lineRule="exact"/>
        <w:ind w:right="105" w:firstLineChars="200" w:firstLine="562"/>
        <w:rPr>
          <w:rFonts w:ascii="仿宋_GB2312" w:eastAsia="仿宋_GB2312" w:hAnsi="宋体"/>
          <w:b/>
          <w:sz w:val="28"/>
          <w:szCs w:val="28"/>
        </w:rPr>
      </w:pPr>
      <w:r w:rsidRPr="0037249D">
        <w:rPr>
          <w:rFonts w:ascii="仿宋_GB2312" w:eastAsia="仿宋_GB2312" w:hAnsi="宋体" w:hint="eastAsia"/>
          <w:b/>
          <w:sz w:val="28"/>
          <w:szCs w:val="28"/>
        </w:rPr>
        <w:t>7、探索高技能人才培养</w:t>
      </w:r>
    </w:p>
    <w:p w:rsidR="0058767E" w:rsidRPr="0037249D" w:rsidRDefault="0058767E" w:rsidP="0058767E">
      <w:pPr>
        <w:spacing w:line="260" w:lineRule="exact"/>
        <w:ind w:firstLineChars="200" w:firstLine="480"/>
        <w:rPr>
          <w:rFonts w:ascii="宋体" w:hAnsi="宋体"/>
          <w:sz w:val="24"/>
        </w:rPr>
      </w:pPr>
      <w:r w:rsidRPr="0037249D">
        <w:rPr>
          <w:rFonts w:ascii="宋体" w:hAnsi="宋体" w:hint="eastAsia"/>
          <w:sz w:val="24"/>
        </w:rPr>
        <w:t>配合局职成教处，继续探索实施新区中职校高技能人才培养计划，试点专业覆盖新区中职校50%以上的中高职、中本贯通专业和重点专业。继续指导</w:t>
      </w:r>
      <w:r w:rsidRPr="0037249D">
        <w:rPr>
          <w:rFonts w:ascii="宋体" w:hAnsi="宋体"/>
          <w:sz w:val="24"/>
        </w:rPr>
        <w:t>部分条件成熟的学校进行中高职贯通、中本贯通的申报，力争再申报成功</w:t>
      </w:r>
      <w:r w:rsidRPr="0037249D">
        <w:rPr>
          <w:rFonts w:ascii="宋体" w:hAnsi="宋体" w:hint="eastAsia"/>
          <w:sz w:val="24"/>
        </w:rPr>
        <w:t>2</w:t>
      </w:r>
      <w:r w:rsidRPr="0037249D">
        <w:rPr>
          <w:rFonts w:ascii="宋体" w:hAnsi="宋体"/>
          <w:sz w:val="24"/>
        </w:rPr>
        <w:t>-</w:t>
      </w:r>
      <w:r w:rsidRPr="0037249D">
        <w:rPr>
          <w:rFonts w:ascii="宋体" w:hAnsi="宋体" w:hint="eastAsia"/>
          <w:sz w:val="24"/>
        </w:rPr>
        <w:t>3</w:t>
      </w:r>
      <w:r w:rsidRPr="0037249D">
        <w:rPr>
          <w:rFonts w:ascii="宋体" w:hAnsi="宋体"/>
          <w:sz w:val="24"/>
        </w:rPr>
        <w:t>个专业试点，并</w:t>
      </w:r>
      <w:r w:rsidRPr="0037249D">
        <w:rPr>
          <w:rFonts w:ascii="宋体" w:hAnsi="宋体" w:hint="eastAsia"/>
          <w:sz w:val="24"/>
        </w:rPr>
        <w:t>指导</w:t>
      </w:r>
      <w:r w:rsidRPr="0037249D">
        <w:rPr>
          <w:rFonts w:ascii="宋体" w:hAnsi="宋体"/>
          <w:sz w:val="24"/>
        </w:rPr>
        <w:t>已经实现贯通的学校在专业设置、课程建设、师资培养、学分互认、招生就业等各个方面进行对接。</w:t>
      </w:r>
      <w:r w:rsidRPr="0037249D">
        <w:rPr>
          <w:rFonts w:ascii="宋体" w:hAnsi="宋体" w:hint="eastAsia"/>
          <w:sz w:val="24"/>
        </w:rPr>
        <w:t>继续开展区中职校高技能人才培养。</w:t>
      </w:r>
    </w:p>
    <w:p w:rsidR="0058767E" w:rsidRPr="0037249D" w:rsidRDefault="0058767E" w:rsidP="008E06E8">
      <w:pPr>
        <w:spacing w:line="360" w:lineRule="exact"/>
        <w:ind w:right="105" w:firstLineChars="200" w:firstLine="562"/>
        <w:rPr>
          <w:rFonts w:ascii="仿宋_GB2312" w:eastAsia="仿宋_GB2312" w:hAnsi="宋体"/>
          <w:b/>
          <w:sz w:val="28"/>
          <w:szCs w:val="28"/>
        </w:rPr>
      </w:pPr>
      <w:r w:rsidRPr="0037249D">
        <w:rPr>
          <w:rFonts w:ascii="仿宋_GB2312" w:eastAsia="仿宋_GB2312" w:hAnsi="宋体" w:hint="eastAsia"/>
          <w:b/>
          <w:sz w:val="28"/>
          <w:szCs w:val="28"/>
        </w:rPr>
        <w:t>8、完成幼儿阅读室建设</w:t>
      </w:r>
    </w:p>
    <w:p w:rsidR="0058767E" w:rsidRPr="0037249D" w:rsidRDefault="0058767E" w:rsidP="0058767E">
      <w:pPr>
        <w:spacing w:line="260" w:lineRule="exact"/>
        <w:ind w:firstLine="480"/>
        <w:rPr>
          <w:rFonts w:ascii="宋体" w:hAnsi="宋体"/>
          <w:sz w:val="24"/>
        </w:rPr>
      </w:pPr>
      <w:r w:rsidRPr="0037249D">
        <w:rPr>
          <w:rFonts w:ascii="宋体" w:hAnsi="宋体" w:hint="eastAsia"/>
          <w:sz w:val="24"/>
        </w:rPr>
        <w:t>配合基教处，进一步规范幼儿园专用活动室建设，在2016年首批120个“幼儿阅读室”项目的基础上，完成第二批113个幼儿园“幼儿阅读室”项目建设，组建专家组对项目方案进行论证，对项目建设进行竣工验收。</w:t>
      </w:r>
    </w:p>
    <w:p w:rsidR="0058767E" w:rsidRPr="0037249D" w:rsidRDefault="0058767E" w:rsidP="008E06E8">
      <w:pPr>
        <w:spacing w:line="360" w:lineRule="exact"/>
        <w:ind w:right="105" w:firstLineChars="200" w:firstLine="562"/>
        <w:rPr>
          <w:rFonts w:ascii="仿宋_GB2312" w:eastAsia="仿宋_GB2312" w:hAnsi="宋体"/>
          <w:b/>
          <w:sz w:val="28"/>
          <w:szCs w:val="28"/>
        </w:rPr>
      </w:pPr>
      <w:r w:rsidRPr="0037249D">
        <w:rPr>
          <w:rFonts w:ascii="仿宋_GB2312" w:eastAsia="仿宋_GB2312" w:hAnsi="宋体" w:hint="eastAsia"/>
          <w:b/>
          <w:sz w:val="28"/>
          <w:szCs w:val="28"/>
        </w:rPr>
        <w:t>9、开展</w:t>
      </w:r>
      <w:r w:rsidRPr="0037249D">
        <w:rPr>
          <w:rFonts w:ascii="仿宋_GB2312" w:eastAsia="仿宋_GB2312" w:hAnsi="宋体"/>
          <w:b/>
          <w:sz w:val="28"/>
          <w:szCs w:val="28"/>
        </w:rPr>
        <w:t>群团和少先队工作</w:t>
      </w:r>
    </w:p>
    <w:p w:rsidR="0058767E" w:rsidRPr="0037249D" w:rsidRDefault="0058767E" w:rsidP="0058767E">
      <w:pPr>
        <w:adjustRightInd w:val="0"/>
        <w:snapToGrid w:val="0"/>
        <w:spacing w:line="280" w:lineRule="exact"/>
        <w:ind w:firstLineChars="200" w:firstLine="480"/>
        <w:rPr>
          <w:rFonts w:ascii="宋体" w:hAnsi="宋体"/>
          <w:sz w:val="24"/>
        </w:rPr>
      </w:pPr>
      <w:r w:rsidRPr="0037249D">
        <w:rPr>
          <w:rFonts w:ascii="宋体" w:hAnsi="宋体" w:hint="eastAsia"/>
          <w:sz w:val="24"/>
        </w:rPr>
        <w:t>配合教育局，院</w:t>
      </w:r>
      <w:r w:rsidR="00E650CA">
        <w:rPr>
          <w:rFonts w:ascii="宋体" w:hAnsi="宋体" w:hint="eastAsia"/>
          <w:sz w:val="24"/>
        </w:rPr>
        <w:t>承担</w:t>
      </w:r>
      <w:r w:rsidRPr="0037249D">
        <w:rPr>
          <w:rFonts w:ascii="宋体" w:hAnsi="宋体" w:hint="eastAsia"/>
          <w:sz w:val="24"/>
        </w:rPr>
        <w:t>组织“书香</w:t>
      </w:r>
      <w:r w:rsidR="00E650CA">
        <w:rPr>
          <w:rFonts w:ascii="宋体" w:hAnsi="宋体" w:hint="eastAsia"/>
          <w:sz w:val="24"/>
        </w:rPr>
        <w:t>校园</w:t>
      </w:r>
      <w:r w:rsidRPr="0037249D">
        <w:rPr>
          <w:rFonts w:ascii="宋体" w:hAnsi="宋体" w:hint="eastAsia"/>
          <w:sz w:val="24"/>
        </w:rPr>
        <w:t>”读书</w:t>
      </w:r>
      <w:r w:rsidR="00E650CA">
        <w:rPr>
          <w:rFonts w:ascii="宋体" w:hAnsi="宋体" w:hint="eastAsia"/>
          <w:sz w:val="24"/>
        </w:rPr>
        <w:t>活动和“读书与成长”征文活动</w:t>
      </w:r>
      <w:r w:rsidR="00FE5EEA">
        <w:rPr>
          <w:rFonts w:ascii="宋体" w:hAnsi="宋体" w:hint="eastAsia"/>
          <w:sz w:val="24"/>
        </w:rPr>
        <w:t>、；</w:t>
      </w:r>
      <w:r w:rsidRPr="0037249D">
        <w:rPr>
          <w:rFonts w:ascii="宋体" w:hAnsi="宋体" w:hint="eastAsia"/>
          <w:sz w:val="24"/>
        </w:rPr>
        <w:t>举办喜迎十九大系列活动，培育积极向上的校园文化。</w:t>
      </w:r>
    </w:p>
    <w:p w:rsidR="0058767E" w:rsidRPr="0037249D" w:rsidRDefault="0058767E" w:rsidP="0058767E">
      <w:pPr>
        <w:adjustRightInd w:val="0"/>
        <w:snapToGrid w:val="0"/>
        <w:spacing w:line="280" w:lineRule="exact"/>
        <w:ind w:firstLineChars="200" w:firstLine="480"/>
        <w:rPr>
          <w:rFonts w:ascii="宋体" w:hAnsi="宋体"/>
          <w:sz w:val="24"/>
        </w:rPr>
      </w:pPr>
      <w:r w:rsidRPr="0037249D">
        <w:rPr>
          <w:rFonts w:ascii="宋体" w:hAnsi="宋体" w:hint="eastAsia"/>
          <w:sz w:val="24"/>
        </w:rPr>
        <w:t>配合教育局，</w:t>
      </w:r>
      <w:r w:rsidR="00150D22">
        <w:rPr>
          <w:rFonts w:ascii="宋体" w:hAnsi="宋体" w:hint="eastAsia"/>
          <w:sz w:val="24"/>
        </w:rPr>
        <w:t>组织“第二届上海市青年教师教学岗位技能比赛”</w:t>
      </w:r>
      <w:r w:rsidRPr="0037249D">
        <w:rPr>
          <w:rFonts w:ascii="宋体" w:hAnsi="宋体" w:hint="eastAsia"/>
          <w:sz w:val="24"/>
        </w:rPr>
        <w:t>，组队参加高中阶段课外实践大赛，举办区学生社团文化节，开展青少年环保宣传教育系列活动，</w:t>
      </w:r>
      <w:r w:rsidRPr="0037249D">
        <w:rPr>
          <w:rFonts w:ascii="宋体" w:hAnsi="宋体"/>
          <w:sz w:val="24"/>
        </w:rPr>
        <w:t>继续推进</w:t>
      </w:r>
      <w:r w:rsidRPr="0037249D">
        <w:rPr>
          <w:rFonts w:ascii="宋体" w:hAnsi="宋体" w:hint="eastAsia"/>
          <w:sz w:val="24"/>
        </w:rPr>
        <w:t>少先队工作。</w:t>
      </w:r>
    </w:p>
    <w:p w:rsidR="0058767E" w:rsidRDefault="0058767E" w:rsidP="0058767E">
      <w:pPr>
        <w:adjustRightInd w:val="0"/>
        <w:snapToGrid w:val="0"/>
        <w:spacing w:line="280" w:lineRule="exact"/>
        <w:ind w:firstLineChars="200" w:firstLine="480"/>
        <w:rPr>
          <w:rFonts w:ascii="宋体" w:hAnsi="宋体"/>
          <w:sz w:val="24"/>
        </w:rPr>
      </w:pPr>
    </w:p>
    <w:p w:rsidR="0058767E" w:rsidRDefault="0058767E" w:rsidP="0058767E">
      <w:pPr>
        <w:adjustRightInd w:val="0"/>
        <w:snapToGrid w:val="0"/>
        <w:spacing w:line="280" w:lineRule="exact"/>
        <w:ind w:firstLineChars="200" w:firstLine="560"/>
        <w:rPr>
          <w:rFonts w:ascii="黑体" w:eastAsia="黑体" w:hAnsi="黑体"/>
          <w:color w:val="000000"/>
          <w:sz w:val="28"/>
          <w:szCs w:val="28"/>
        </w:rPr>
      </w:pPr>
      <w:r w:rsidRPr="000C2349">
        <w:rPr>
          <w:rFonts w:ascii="黑体" w:eastAsia="黑体" w:hAnsi="黑体" w:hint="eastAsia"/>
          <w:sz w:val="28"/>
          <w:szCs w:val="28"/>
        </w:rPr>
        <w:t>二、围绕功能发挥和工作任务，</w:t>
      </w:r>
      <w:r>
        <w:rPr>
          <w:rFonts w:ascii="黑体" w:eastAsia="黑体" w:hAnsi="黑体" w:hint="eastAsia"/>
          <w:color w:val="000000"/>
          <w:sz w:val="28"/>
          <w:szCs w:val="28"/>
        </w:rPr>
        <w:t>不断提升工作品质</w:t>
      </w:r>
    </w:p>
    <w:p w:rsidR="006D5C5D" w:rsidRPr="00C17765" w:rsidRDefault="00C17765" w:rsidP="008E06E8">
      <w:pPr>
        <w:spacing w:line="360" w:lineRule="exact"/>
        <w:ind w:right="105" w:firstLineChars="200" w:firstLine="562"/>
        <w:rPr>
          <w:rFonts w:ascii="仿宋_GB2312" w:eastAsia="仿宋_GB2312" w:hAnsi="宋体"/>
          <w:b/>
          <w:sz w:val="28"/>
          <w:szCs w:val="28"/>
        </w:rPr>
      </w:pPr>
      <w:r>
        <w:rPr>
          <w:rFonts w:ascii="仿宋_GB2312" w:eastAsia="仿宋_GB2312" w:hAnsi="宋体" w:hint="eastAsia"/>
          <w:b/>
          <w:sz w:val="28"/>
          <w:szCs w:val="28"/>
        </w:rPr>
        <w:t>1、</w:t>
      </w:r>
      <w:r w:rsidR="008F51DB" w:rsidRPr="00C17765">
        <w:rPr>
          <w:rFonts w:ascii="仿宋_GB2312" w:eastAsia="仿宋_GB2312" w:hAnsi="宋体" w:hint="eastAsia"/>
          <w:b/>
          <w:sz w:val="28"/>
          <w:szCs w:val="28"/>
        </w:rPr>
        <w:t>引领</w:t>
      </w:r>
      <w:r w:rsidR="005A107D" w:rsidRPr="00C17765">
        <w:rPr>
          <w:rFonts w:ascii="仿宋_GB2312" w:eastAsia="仿宋_GB2312" w:hAnsi="宋体" w:hint="eastAsia"/>
          <w:b/>
          <w:sz w:val="28"/>
          <w:szCs w:val="28"/>
        </w:rPr>
        <w:t>指向</w:t>
      </w:r>
      <w:r w:rsidR="008F51DB" w:rsidRPr="00C17765">
        <w:rPr>
          <w:rFonts w:ascii="仿宋_GB2312" w:eastAsia="仿宋_GB2312" w:hAnsi="宋体" w:hint="eastAsia"/>
          <w:b/>
          <w:sz w:val="28"/>
          <w:szCs w:val="28"/>
        </w:rPr>
        <w:t>，</w:t>
      </w:r>
      <w:r w:rsidR="006D5C5D" w:rsidRPr="00C17765">
        <w:rPr>
          <w:rFonts w:ascii="仿宋_GB2312" w:eastAsia="仿宋_GB2312" w:hAnsi="宋体" w:hint="eastAsia"/>
          <w:b/>
          <w:sz w:val="28"/>
          <w:szCs w:val="28"/>
        </w:rPr>
        <w:t>规范开展各项工作</w:t>
      </w:r>
    </w:p>
    <w:p w:rsidR="00A32411" w:rsidRPr="009E7CD7" w:rsidRDefault="005834E0" w:rsidP="005A107D">
      <w:pPr>
        <w:widowControl/>
        <w:ind w:firstLineChars="200" w:firstLine="480"/>
        <w:jc w:val="left"/>
        <w:rPr>
          <w:rFonts w:ascii="宋体" w:hAnsi="宋体"/>
          <w:color w:val="000000"/>
          <w:sz w:val="24"/>
        </w:rPr>
      </w:pPr>
      <w:r>
        <w:rPr>
          <w:rFonts w:ascii="宋体" w:hAnsi="宋体" w:hint="eastAsia"/>
          <w:color w:val="000000"/>
          <w:sz w:val="24"/>
        </w:rPr>
        <w:t>围绕“研究项目引领，提升党建品质”的目标，深入推进“两学一做”制度化常态化，加强</w:t>
      </w:r>
      <w:r w:rsidR="008F51DB">
        <w:rPr>
          <w:rFonts w:ascii="宋体" w:hAnsi="宋体" w:hint="eastAsia"/>
          <w:color w:val="000000"/>
          <w:sz w:val="24"/>
        </w:rPr>
        <w:t>“</w:t>
      </w:r>
      <w:r>
        <w:rPr>
          <w:rFonts w:ascii="宋体" w:hAnsi="宋体" w:hint="eastAsia"/>
          <w:color w:val="000000"/>
          <w:sz w:val="24"/>
        </w:rPr>
        <w:t>十九大</w:t>
      </w:r>
      <w:r w:rsidR="008F51DB">
        <w:rPr>
          <w:rFonts w:ascii="宋体" w:hAnsi="宋体" w:hint="eastAsia"/>
          <w:color w:val="000000"/>
          <w:sz w:val="24"/>
        </w:rPr>
        <w:t>”</w:t>
      </w:r>
      <w:r>
        <w:rPr>
          <w:rFonts w:ascii="宋体" w:hAnsi="宋体" w:hint="eastAsia"/>
          <w:color w:val="000000"/>
          <w:sz w:val="24"/>
        </w:rPr>
        <w:t>精神的学习、宣传和贯彻执行，健全完善管理流程和各项制度，严格执行“三重一大”事项议事规则和决策程序</w:t>
      </w:r>
      <w:r w:rsidR="009E2C71">
        <w:rPr>
          <w:rFonts w:ascii="宋体" w:hAnsi="宋体" w:hint="eastAsia"/>
          <w:color w:val="000000"/>
          <w:sz w:val="24"/>
        </w:rPr>
        <w:t>。</w:t>
      </w:r>
      <w:r w:rsidR="005A107D">
        <w:rPr>
          <w:rFonts w:ascii="宋体" w:hAnsi="宋体" w:hint="eastAsia"/>
          <w:color w:val="000000"/>
          <w:sz w:val="24"/>
        </w:rPr>
        <w:t>以“一支部一课题”为抓手，</w:t>
      </w:r>
      <w:r w:rsidR="005A107D" w:rsidRPr="007D3608">
        <w:rPr>
          <w:rFonts w:ascii="宋体" w:hAnsi="宋体" w:cs="宋体" w:hint="eastAsia"/>
          <w:color w:val="000000"/>
          <w:kern w:val="0"/>
          <w:sz w:val="24"/>
          <w:szCs w:val="28"/>
        </w:rPr>
        <w:t>贯彻落实基层党建工作责任制，在单位各项工作中发挥</w:t>
      </w:r>
      <w:r w:rsidR="005A107D">
        <w:rPr>
          <w:rFonts w:ascii="宋体" w:hAnsi="宋体" w:cs="宋体" w:hint="eastAsia"/>
          <w:color w:val="000000"/>
          <w:kern w:val="0"/>
          <w:sz w:val="24"/>
          <w:szCs w:val="28"/>
        </w:rPr>
        <w:t>引领作用。</w:t>
      </w:r>
      <w:r w:rsidR="00213A8C" w:rsidRPr="008026A6">
        <w:rPr>
          <w:rFonts w:ascii="宋体" w:hAnsi="宋体" w:cs="宋体" w:hint="eastAsia"/>
          <w:kern w:val="0"/>
          <w:sz w:val="24"/>
          <w:szCs w:val="28"/>
        </w:rPr>
        <w:t>落实责任</w:t>
      </w:r>
      <w:r w:rsidR="00213A8C">
        <w:rPr>
          <w:rFonts w:ascii="宋体" w:hAnsi="宋体" w:cs="宋体" w:hint="eastAsia"/>
          <w:kern w:val="0"/>
          <w:sz w:val="24"/>
          <w:szCs w:val="28"/>
        </w:rPr>
        <w:t>，</w:t>
      </w:r>
      <w:r w:rsidR="00213A8C" w:rsidRPr="008026A6">
        <w:rPr>
          <w:rFonts w:ascii="宋体" w:hAnsi="宋体" w:cs="宋体" w:hint="eastAsia"/>
          <w:kern w:val="0"/>
          <w:sz w:val="24"/>
          <w:szCs w:val="28"/>
        </w:rPr>
        <w:t>妥善协调处置各类矛盾</w:t>
      </w:r>
      <w:r w:rsidR="00213A8C">
        <w:rPr>
          <w:rFonts w:ascii="宋体" w:hAnsi="宋体" w:cs="宋体" w:hint="eastAsia"/>
          <w:kern w:val="0"/>
          <w:sz w:val="24"/>
          <w:szCs w:val="28"/>
        </w:rPr>
        <w:t>，</w:t>
      </w:r>
      <w:r w:rsidR="00213A8C" w:rsidRPr="008026A6">
        <w:rPr>
          <w:rFonts w:ascii="宋体" w:hAnsi="宋体" w:cs="宋体" w:hint="eastAsia"/>
          <w:kern w:val="0"/>
          <w:sz w:val="24"/>
          <w:szCs w:val="28"/>
        </w:rPr>
        <w:t>做好舆情应对工作，无安全隐患事故发生。</w:t>
      </w:r>
      <w:r w:rsidR="009E2C71" w:rsidRPr="008026A6">
        <w:rPr>
          <w:rFonts w:ascii="宋体" w:hAnsi="宋体" w:cs="宋体" w:hint="eastAsia"/>
          <w:kern w:val="0"/>
          <w:sz w:val="24"/>
          <w:szCs w:val="28"/>
        </w:rPr>
        <w:t>全面落实廉政责任制，坚决杜绝和纠正各类不正之风，无违规违纪违法行为。</w:t>
      </w:r>
    </w:p>
    <w:p w:rsidR="009E7CD7" w:rsidRPr="00C17765" w:rsidRDefault="00A32411" w:rsidP="008E06E8">
      <w:pPr>
        <w:spacing w:line="360" w:lineRule="exact"/>
        <w:ind w:right="105" w:firstLineChars="200" w:firstLine="562"/>
        <w:rPr>
          <w:rFonts w:ascii="仿宋_GB2312" w:eastAsia="仿宋_GB2312" w:hAnsi="宋体"/>
          <w:b/>
          <w:sz w:val="28"/>
          <w:szCs w:val="28"/>
        </w:rPr>
      </w:pPr>
      <w:r w:rsidRPr="00C17765">
        <w:rPr>
          <w:rFonts w:ascii="仿宋_GB2312" w:eastAsia="仿宋_GB2312" w:hAnsi="宋体" w:hint="eastAsia"/>
          <w:b/>
          <w:sz w:val="28"/>
          <w:szCs w:val="28"/>
        </w:rPr>
        <w:t>2、</w:t>
      </w:r>
      <w:r w:rsidR="008F51DB" w:rsidRPr="00C17765">
        <w:rPr>
          <w:rFonts w:ascii="仿宋_GB2312" w:eastAsia="仿宋_GB2312" w:hAnsi="宋体" w:hint="eastAsia"/>
          <w:b/>
          <w:sz w:val="28"/>
          <w:szCs w:val="28"/>
        </w:rPr>
        <w:t>孵化支持，</w:t>
      </w:r>
      <w:r w:rsidR="009E7CD7" w:rsidRPr="00C17765">
        <w:rPr>
          <w:rFonts w:ascii="仿宋_GB2312" w:eastAsia="仿宋_GB2312" w:hAnsi="宋体" w:hint="eastAsia"/>
          <w:b/>
          <w:sz w:val="28"/>
          <w:szCs w:val="28"/>
        </w:rPr>
        <w:t>落实</w:t>
      </w:r>
      <w:r w:rsidR="005A107D" w:rsidRPr="00C17765">
        <w:rPr>
          <w:rFonts w:ascii="仿宋_GB2312" w:eastAsia="仿宋_GB2312" w:hAnsi="宋体" w:hint="eastAsia"/>
          <w:b/>
          <w:sz w:val="28"/>
          <w:szCs w:val="28"/>
        </w:rPr>
        <w:t>“十三五”</w:t>
      </w:r>
      <w:r w:rsidRPr="00C17765">
        <w:rPr>
          <w:rFonts w:ascii="仿宋_GB2312" w:eastAsia="仿宋_GB2312" w:hAnsi="宋体" w:hint="eastAsia"/>
          <w:b/>
          <w:sz w:val="28"/>
          <w:szCs w:val="28"/>
        </w:rPr>
        <w:t>规划</w:t>
      </w:r>
    </w:p>
    <w:p w:rsidR="00A32411" w:rsidRPr="005A107D" w:rsidRDefault="00A32411" w:rsidP="005A107D">
      <w:pPr>
        <w:widowControl/>
        <w:ind w:firstLineChars="200" w:firstLine="480"/>
        <w:jc w:val="left"/>
        <w:rPr>
          <w:rFonts w:ascii="宋体" w:hAnsi="宋体"/>
          <w:color w:val="000000"/>
          <w:sz w:val="24"/>
        </w:rPr>
      </w:pPr>
      <w:r w:rsidRPr="00A32411">
        <w:rPr>
          <w:rFonts w:ascii="宋体" w:hAnsi="宋体" w:hint="eastAsia"/>
          <w:color w:val="000000"/>
          <w:sz w:val="24"/>
        </w:rPr>
        <w:lastRenderedPageBreak/>
        <w:t>在推进行政科学决策、实践教育机制改革、深化学校教育教学改革、引领教师专业发展、辐射影响社会其他教育机构等方面，发挥思想源、智囊团、孵化器、资源库的重要作用，</w:t>
      </w:r>
      <w:r w:rsidR="00245092">
        <w:rPr>
          <w:rFonts w:ascii="宋体" w:hAnsi="宋体" w:hint="eastAsia"/>
          <w:color w:val="000000"/>
          <w:sz w:val="24"/>
        </w:rPr>
        <w:t>积极落实院“十三五”规划的工作目标，</w:t>
      </w:r>
      <w:r w:rsidR="008D0EFD">
        <w:rPr>
          <w:rFonts w:ascii="宋体" w:hAnsi="宋体" w:hint="eastAsia"/>
          <w:color w:val="000000"/>
          <w:sz w:val="24"/>
        </w:rPr>
        <w:t>建立</w:t>
      </w:r>
      <w:r w:rsidR="00245092">
        <w:rPr>
          <w:rFonts w:ascii="宋体" w:hAnsi="宋体" w:hint="eastAsia"/>
          <w:color w:val="000000"/>
          <w:sz w:val="24"/>
        </w:rPr>
        <w:t>“</w:t>
      </w:r>
      <w:r w:rsidR="008D0EFD">
        <w:rPr>
          <w:rFonts w:ascii="宋体" w:hAnsi="宋体" w:hint="eastAsia"/>
          <w:color w:val="000000"/>
          <w:sz w:val="24"/>
        </w:rPr>
        <w:t>研训一体</w:t>
      </w:r>
      <w:r w:rsidR="00245092">
        <w:rPr>
          <w:rFonts w:ascii="宋体" w:hAnsi="宋体" w:hint="eastAsia"/>
          <w:color w:val="000000"/>
          <w:sz w:val="24"/>
        </w:rPr>
        <w:t>”</w:t>
      </w:r>
      <w:r w:rsidR="008D0EFD">
        <w:rPr>
          <w:rFonts w:ascii="宋体" w:hAnsi="宋体" w:hint="eastAsia"/>
          <w:color w:val="000000"/>
          <w:sz w:val="24"/>
        </w:rPr>
        <w:t>的工作协作机制，孵化引领区域发展的创新项目，</w:t>
      </w:r>
      <w:r w:rsidR="00245092">
        <w:rPr>
          <w:rFonts w:ascii="宋体" w:hAnsi="宋体" w:hint="eastAsia"/>
          <w:color w:val="000000"/>
          <w:sz w:val="24"/>
        </w:rPr>
        <w:t>持续探索适应区域需求的教师</w:t>
      </w:r>
      <w:r w:rsidR="008D0EFD">
        <w:rPr>
          <w:rFonts w:ascii="宋体" w:hAnsi="宋体" w:hint="eastAsia"/>
          <w:color w:val="000000"/>
          <w:sz w:val="24"/>
        </w:rPr>
        <w:t>培训体系和运作模式，</w:t>
      </w:r>
      <w:r w:rsidR="00245092">
        <w:rPr>
          <w:rFonts w:ascii="宋体" w:hAnsi="宋体" w:hint="eastAsia"/>
          <w:color w:val="000000"/>
          <w:sz w:val="24"/>
        </w:rPr>
        <w:t>持续探索“以校为本”促进学校发展的</w:t>
      </w:r>
      <w:r w:rsidR="002F1E4A">
        <w:rPr>
          <w:rFonts w:ascii="宋体" w:hAnsi="宋体" w:hint="eastAsia"/>
          <w:color w:val="000000"/>
          <w:sz w:val="24"/>
        </w:rPr>
        <w:t>新</w:t>
      </w:r>
      <w:r w:rsidR="00245092">
        <w:rPr>
          <w:rFonts w:ascii="宋体" w:hAnsi="宋体" w:hint="eastAsia"/>
          <w:color w:val="000000"/>
          <w:sz w:val="24"/>
        </w:rPr>
        <w:t>路径，</w:t>
      </w:r>
      <w:r w:rsidRPr="00A32411">
        <w:rPr>
          <w:rFonts w:ascii="宋体" w:hAnsi="宋体" w:hint="eastAsia"/>
          <w:color w:val="000000"/>
          <w:sz w:val="24"/>
        </w:rPr>
        <w:t>为浦东新区的中小学、幼儿园提供专业、优质的服务。</w:t>
      </w:r>
    </w:p>
    <w:p w:rsidR="009E7CD7" w:rsidRPr="00C17765" w:rsidRDefault="009E7CD7" w:rsidP="008E06E8">
      <w:pPr>
        <w:spacing w:line="360" w:lineRule="exact"/>
        <w:ind w:right="105" w:firstLineChars="200" w:firstLine="562"/>
        <w:rPr>
          <w:rFonts w:ascii="仿宋_GB2312" w:eastAsia="仿宋_GB2312" w:hAnsi="宋体"/>
          <w:b/>
          <w:sz w:val="28"/>
          <w:szCs w:val="28"/>
        </w:rPr>
      </w:pPr>
      <w:r w:rsidRPr="00C17765">
        <w:rPr>
          <w:rFonts w:ascii="仿宋_GB2312" w:eastAsia="仿宋_GB2312" w:hAnsi="宋体" w:hint="eastAsia"/>
          <w:b/>
          <w:sz w:val="28"/>
          <w:szCs w:val="28"/>
        </w:rPr>
        <w:t>3、</w:t>
      </w:r>
      <w:r w:rsidR="008F51DB" w:rsidRPr="00C17765">
        <w:rPr>
          <w:rFonts w:ascii="仿宋_GB2312" w:eastAsia="仿宋_GB2312" w:hAnsi="宋体" w:hint="eastAsia"/>
          <w:b/>
          <w:sz w:val="28"/>
          <w:szCs w:val="28"/>
        </w:rPr>
        <w:t>整合推进，</w:t>
      </w:r>
      <w:r w:rsidRPr="00C17765">
        <w:rPr>
          <w:rFonts w:ascii="仿宋_GB2312" w:eastAsia="仿宋_GB2312" w:hAnsi="宋体" w:hint="eastAsia"/>
          <w:b/>
          <w:sz w:val="28"/>
          <w:szCs w:val="28"/>
        </w:rPr>
        <w:t>聚焦“创新素养培育”</w:t>
      </w:r>
    </w:p>
    <w:p w:rsidR="009E7CD7" w:rsidRPr="005A107D" w:rsidRDefault="009E7CD7" w:rsidP="000B6DD1">
      <w:pPr>
        <w:ind w:firstLineChars="200" w:firstLine="480"/>
        <w:rPr>
          <w:rFonts w:ascii="宋体" w:hAnsi="宋体"/>
          <w:color w:val="000000"/>
          <w:sz w:val="24"/>
        </w:rPr>
      </w:pPr>
      <w:r w:rsidRPr="009E7CD7">
        <w:rPr>
          <w:rFonts w:ascii="宋体" w:hAnsi="宋体" w:hint="eastAsia"/>
          <w:color w:val="000000"/>
          <w:sz w:val="24"/>
        </w:rPr>
        <w:t>以市级课题“</w:t>
      </w:r>
      <w:r w:rsidRPr="005A107D">
        <w:rPr>
          <w:rFonts w:ascii="宋体" w:hAnsi="宋体" w:hint="eastAsia"/>
          <w:color w:val="000000"/>
          <w:sz w:val="24"/>
        </w:rPr>
        <w:t>学生创新素养培育的支持体系研究</w:t>
      </w:r>
      <w:r w:rsidRPr="009E7CD7">
        <w:rPr>
          <w:rFonts w:ascii="宋体" w:hAnsi="宋体" w:hint="eastAsia"/>
          <w:color w:val="000000"/>
          <w:sz w:val="24"/>
        </w:rPr>
        <w:t>”为抓手，开展</w:t>
      </w:r>
      <w:r w:rsidR="00F471F3" w:rsidRPr="009E7CD7">
        <w:rPr>
          <w:rFonts w:ascii="宋体" w:hAnsi="宋体" w:hint="eastAsia"/>
          <w:color w:val="000000"/>
          <w:sz w:val="24"/>
        </w:rPr>
        <w:t>区域中小学生创新素养培育的现状研究</w:t>
      </w:r>
      <w:r w:rsidRPr="009E7CD7">
        <w:rPr>
          <w:rFonts w:ascii="宋体" w:hAnsi="宋体" w:hint="eastAsia"/>
          <w:color w:val="000000"/>
          <w:sz w:val="24"/>
        </w:rPr>
        <w:t>、</w:t>
      </w:r>
      <w:r w:rsidR="00F471F3" w:rsidRPr="009E7CD7">
        <w:rPr>
          <w:rFonts w:ascii="宋体" w:hAnsi="宋体" w:hint="eastAsia"/>
          <w:color w:val="000000"/>
          <w:sz w:val="24"/>
        </w:rPr>
        <w:t>区域中小学生创新素养发展阶段指标框架研发</w:t>
      </w:r>
      <w:r w:rsidRPr="009E7CD7">
        <w:rPr>
          <w:rFonts w:ascii="宋体" w:hAnsi="宋体" w:hint="eastAsia"/>
          <w:color w:val="000000"/>
          <w:sz w:val="24"/>
        </w:rPr>
        <w:t>和</w:t>
      </w:r>
      <w:r w:rsidR="00F471F3" w:rsidRPr="009E7CD7">
        <w:rPr>
          <w:rFonts w:ascii="宋体" w:hAnsi="宋体" w:hint="eastAsia"/>
          <w:color w:val="000000"/>
          <w:sz w:val="24"/>
        </w:rPr>
        <w:t>区域中小学生创新素养培育的专业支持系统建设，着力建设学校创新课程研发支持系统、项目开发和成果孵化支持系统、教师专业能力培育支持系统、学生成长评价支持系统</w:t>
      </w:r>
      <w:r w:rsidRPr="009E7CD7">
        <w:rPr>
          <w:rFonts w:ascii="宋体" w:hAnsi="宋体" w:hint="eastAsia"/>
          <w:color w:val="000000"/>
          <w:sz w:val="24"/>
        </w:rPr>
        <w:t>，</w:t>
      </w:r>
      <w:r w:rsidR="00D70BE8" w:rsidRPr="00D70BE8">
        <w:rPr>
          <w:rFonts w:ascii="宋体" w:hAnsi="宋体" w:hint="eastAsia"/>
          <w:color w:val="000000"/>
          <w:sz w:val="24"/>
        </w:rPr>
        <w:t>先后对30多所学校进行了三次走访、专家指导</w:t>
      </w:r>
      <w:r w:rsidR="00D70BE8">
        <w:rPr>
          <w:rFonts w:ascii="宋体" w:hAnsi="宋体" w:hint="eastAsia"/>
          <w:color w:val="000000"/>
          <w:sz w:val="24"/>
        </w:rPr>
        <w:t>。</w:t>
      </w:r>
      <w:r w:rsidR="000B6DD1">
        <w:rPr>
          <w:rFonts w:ascii="宋体" w:hAnsi="宋体" w:hint="eastAsia"/>
          <w:color w:val="000000"/>
          <w:sz w:val="24"/>
        </w:rPr>
        <w:t>同时，</w:t>
      </w:r>
      <w:r w:rsidR="000B6DD1" w:rsidRPr="009E7CD7">
        <w:rPr>
          <w:rFonts w:ascii="宋体" w:hAnsi="宋体" w:hint="eastAsia"/>
          <w:color w:val="000000"/>
          <w:sz w:val="24"/>
        </w:rPr>
        <w:t>进一步整合专业力量</w:t>
      </w:r>
      <w:r w:rsidR="000B6DD1">
        <w:rPr>
          <w:rFonts w:ascii="宋体" w:hAnsi="宋体" w:hint="eastAsia"/>
          <w:color w:val="000000"/>
          <w:sz w:val="24"/>
        </w:rPr>
        <w:t>，</w:t>
      </w:r>
      <w:r w:rsidR="000B6DD1" w:rsidRPr="00E873B9">
        <w:rPr>
          <w:rFonts w:hint="eastAsia"/>
          <w:sz w:val="24"/>
          <w:szCs w:val="24"/>
        </w:rPr>
        <w:t>以“学习共同体”为基础，开展</w:t>
      </w:r>
      <w:r w:rsidR="000B6DD1">
        <w:rPr>
          <w:rFonts w:hint="eastAsia"/>
          <w:sz w:val="24"/>
          <w:szCs w:val="24"/>
        </w:rPr>
        <w:t>三所</w:t>
      </w:r>
      <w:r w:rsidR="000B6DD1" w:rsidRPr="00E873B9">
        <w:rPr>
          <w:rFonts w:hint="eastAsia"/>
          <w:sz w:val="24"/>
          <w:szCs w:val="24"/>
        </w:rPr>
        <w:t>附校</w:t>
      </w:r>
      <w:r w:rsidR="000B6DD1">
        <w:rPr>
          <w:rFonts w:hint="eastAsia"/>
          <w:sz w:val="24"/>
          <w:szCs w:val="24"/>
        </w:rPr>
        <w:t>的</w:t>
      </w:r>
      <w:r w:rsidR="000B6DD1" w:rsidRPr="00E873B9">
        <w:rPr>
          <w:rFonts w:hint="eastAsia"/>
          <w:sz w:val="24"/>
          <w:szCs w:val="24"/>
        </w:rPr>
        <w:t>共建，完成工作方案编制、学校需求调研、领航教师培训</w:t>
      </w:r>
      <w:r w:rsidR="000B6DD1">
        <w:rPr>
          <w:rFonts w:hint="eastAsia"/>
          <w:sz w:val="24"/>
          <w:szCs w:val="24"/>
        </w:rPr>
        <w:t>、院内教师带教</w:t>
      </w:r>
      <w:r w:rsidR="000B6DD1" w:rsidRPr="00E873B9">
        <w:rPr>
          <w:rFonts w:hint="eastAsia"/>
          <w:sz w:val="24"/>
          <w:szCs w:val="24"/>
        </w:rPr>
        <w:t>等</w:t>
      </w:r>
      <w:r w:rsidR="000B6DD1">
        <w:rPr>
          <w:rFonts w:hint="eastAsia"/>
          <w:sz w:val="24"/>
          <w:szCs w:val="24"/>
        </w:rPr>
        <w:t>工作内容。</w:t>
      </w:r>
      <w:r w:rsidR="00A32411" w:rsidRPr="005A107D">
        <w:rPr>
          <w:rFonts w:ascii="宋体" w:hAnsi="宋体"/>
          <w:color w:val="000000"/>
          <w:sz w:val="24"/>
        </w:rPr>
        <w:t xml:space="preserve"> </w:t>
      </w:r>
    </w:p>
    <w:p w:rsidR="009E7CD7" w:rsidRPr="00C17765" w:rsidRDefault="009E7CD7" w:rsidP="008E06E8">
      <w:pPr>
        <w:spacing w:line="360" w:lineRule="exact"/>
        <w:ind w:right="105" w:firstLineChars="200" w:firstLine="562"/>
        <w:rPr>
          <w:rFonts w:ascii="仿宋_GB2312" w:eastAsia="仿宋_GB2312" w:hAnsi="宋体"/>
          <w:b/>
          <w:sz w:val="28"/>
          <w:szCs w:val="28"/>
        </w:rPr>
      </w:pPr>
      <w:r w:rsidRPr="00C17765">
        <w:rPr>
          <w:rFonts w:ascii="仿宋_GB2312" w:eastAsia="仿宋_GB2312" w:hAnsi="宋体" w:hint="eastAsia"/>
          <w:b/>
          <w:sz w:val="28"/>
          <w:szCs w:val="28"/>
        </w:rPr>
        <w:t>4、</w:t>
      </w:r>
      <w:r w:rsidR="002A39E3" w:rsidRPr="00C17765">
        <w:rPr>
          <w:rFonts w:ascii="仿宋_GB2312" w:eastAsia="仿宋_GB2312" w:hAnsi="宋体" w:hint="eastAsia"/>
          <w:b/>
          <w:sz w:val="28"/>
          <w:szCs w:val="28"/>
        </w:rPr>
        <w:t>遴选聘任，优化人力资源配置</w:t>
      </w:r>
    </w:p>
    <w:p w:rsidR="00A32411" w:rsidRDefault="006D5C5D" w:rsidP="005A107D">
      <w:pPr>
        <w:widowControl/>
        <w:ind w:firstLineChars="200" w:firstLine="480"/>
        <w:jc w:val="left"/>
        <w:rPr>
          <w:rFonts w:ascii="宋体" w:hAnsi="宋体"/>
          <w:color w:val="000000"/>
          <w:sz w:val="24"/>
        </w:rPr>
      </w:pPr>
      <w:r>
        <w:rPr>
          <w:rFonts w:ascii="宋体" w:hAnsi="宋体" w:hint="eastAsia"/>
          <w:color w:val="000000"/>
          <w:sz w:val="24"/>
        </w:rPr>
        <w:t>完善组织机制建设，完成了工会换届改选、内设党支部改选。</w:t>
      </w:r>
      <w:r w:rsidR="00713222" w:rsidRPr="005A107D">
        <w:rPr>
          <w:rFonts w:ascii="宋体" w:hAnsi="宋体" w:hint="eastAsia"/>
          <w:color w:val="000000"/>
          <w:sz w:val="24"/>
        </w:rPr>
        <w:t>为优化干部配置，促进干部队伍专业化、年轻化，经教代会审议通过《院中层干部遴选聘任工作实施意见（2017-2020）》，于2017年6月顺利完成新一轮</w:t>
      </w:r>
      <w:r w:rsidR="008A6E4B" w:rsidRPr="005A107D">
        <w:rPr>
          <w:rFonts w:ascii="宋体" w:hAnsi="宋体" w:hint="eastAsia"/>
          <w:color w:val="000000"/>
          <w:sz w:val="24"/>
        </w:rPr>
        <w:t>合计20位</w:t>
      </w:r>
      <w:r w:rsidR="00713222" w:rsidRPr="005A107D">
        <w:rPr>
          <w:rFonts w:ascii="宋体" w:hAnsi="宋体" w:hint="eastAsia"/>
          <w:color w:val="000000"/>
          <w:sz w:val="24"/>
        </w:rPr>
        <w:t>中层干部的遴选和聘任，</w:t>
      </w:r>
      <w:r w:rsidR="008A6E4B" w:rsidRPr="005A107D">
        <w:rPr>
          <w:rFonts w:ascii="宋体" w:hAnsi="宋体" w:hint="eastAsia"/>
          <w:color w:val="000000"/>
          <w:sz w:val="24"/>
        </w:rPr>
        <w:t>其中</w:t>
      </w:r>
      <w:r w:rsidR="00713222" w:rsidRPr="005A107D">
        <w:rPr>
          <w:rFonts w:ascii="宋体" w:hAnsi="宋体" w:hint="eastAsia"/>
          <w:color w:val="000000"/>
          <w:sz w:val="24"/>
        </w:rPr>
        <w:t>新提拔中层干部</w:t>
      </w:r>
      <w:r w:rsidR="008A6E4B" w:rsidRPr="005A107D">
        <w:rPr>
          <w:rFonts w:ascii="宋体" w:hAnsi="宋体" w:hint="eastAsia"/>
          <w:color w:val="000000"/>
          <w:sz w:val="24"/>
        </w:rPr>
        <w:t>8位</w:t>
      </w:r>
      <w:r w:rsidR="00713222" w:rsidRPr="005A107D">
        <w:rPr>
          <w:rFonts w:ascii="宋体" w:hAnsi="宋体" w:hint="eastAsia"/>
          <w:color w:val="000000"/>
          <w:sz w:val="24"/>
        </w:rPr>
        <w:t>；为更好地发挥主管的作用，结合实际工作需要，制定主管的职责、条件和数量，于2017年9月完成9位主管的</w:t>
      </w:r>
      <w:r>
        <w:rPr>
          <w:rFonts w:ascii="宋体" w:hAnsi="宋体" w:hint="eastAsia"/>
          <w:color w:val="000000"/>
          <w:sz w:val="24"/>
        </w:rPr>
        <w:t>遴选工作。</w:t>
      </w:r>
      <w:r w:rsidR="008F51DB" w:rsidRPr="005A107D">
        <w:rPr>
          <w:rFonts w:ascii="宋体" w:hAnsi="宋体" w:hint="eastAsia"/>
          <w:color w:val="000000"/>
          <w:sz w:val="24"/>
        </w:rPr>
        <w:t>严格执行上级各项人事管理制度和有关规定，</w:t>
      </w:r>
      <w:r w:rsidR="00A32411" w:rsidRPr="00A32411">
        <w:rPr>
          <w:rFonts w:ascii="宋体" w:hAnsi="宋体" w:hint="eastAsia"/>
          <w:color w:val="000000"/>
          <w:sz w:val="24"/>
        </w:rPr>
        <w:t>引进人才，提高队伍整体素质</w:t>
      </w:r>
      <w:r w:rsidR="008A6E4B">
        <w:rPr>
          <w:rFonts w:ascii="宋体" w:hAnsi="宋体" w:hint="eastAsia"/>
          <w:color w:val="000000"/>
          <w:sz w:val="24"/>
        </w:rPr>
        <w:t>，2017年共招聘</w:t>
      </w:r>
      <w:r w:rsidR="00096497">
        <w:rPr>
          <w:rFonts w:ascii="宋体" w:hAnsi="宋体" w:hint="eastAsia"/>
          <w:color w:val="000000"/>
          <w:sz w:val="24"/>
        </w:rPr>
        <w:t>8</w:t>
      </w:r>
      <w:r w:rsidR="008A6E4B">
        <w:rPr>
          <w:rFonts w:ascii="宋体" w:hAnsi="宋体" w:hint="eastAsia"/>
          <w:color w:val="000000"/>
          <w:sz w:val="24"/>
        </w:rPr>
        <w:t>位教师</w:t>
      </w:r>
      <w:r w:rsidR="00A32411" w:rsidRPr="00A32411">
        <w:rPr>
          <w:rFonts w:ascii="宋体" w:hAnsi="宋体" w:hint="eastAsia"/>
          <w:color w:val="000000"/>
          <w:sz w:val="24"/>
        </w:rPr>
        <w:t>。</w:t>
      </w:r>
    </w:p>
    <w:p w:rsidR="009E7CD7" w:rsidRPr="00C17765" w:rsidRDefault="009E7CD7" w:rsidP="008E06E8">
      <w:pPr>
        <w:spacing w:line="360" w:lineRule="exact"/>
        <w:ind w:right="105" w:firstLineChars="200" w:firstLine="562"/>
        <w:rPr>
          <w:rFonts w:ascii="仿宋_GB2312" w:eastAsia="仿宋_GB2312" w:hAnsi="宋体"/>
          <w:b/>
          <w:sz w:val="28"/>
          <w:szCs w:val="28"/>
        </w:rPr>
      </w:pPr>
      <w:r w:rsidRPr="00C17765">
        <w:rPr>
          <w:rFonts w:ascii="仿宋_GB2312" w:eastAsia="仿宋_GB2312" w:hAnsi="宋体" w:hint="eastAsia"/>
          <w:b/>
          <w:sz w:val="28"/>
          <w:szCs w:val="28"/>
        </w:rPr>
        <w:t>5、</w:t>
      </w:r>
      <w:r w:rsidR="00981E61" w:rsidRPr="00C17765">
        <w:rPr>
          <w:rFonts w:ascii="仿宋_GB2312" w:eastAsia="仿宋_GB2312" w:hAnsi="宋体" w:hint="eastAsia"/>
          <w:b/>
          <w:sz w:val="28"/>
          <w:szCs w:val="28"/>
        </w:rPr>
        <w:t>保障</w:t>
      </w:r>
      <w:r w:rsidR="00255AB9" w:rsidRPr="00C17765">
        <w:rPr>
          <w:rFonts w:ascii="仿宋_GB2312" w:eastAsia="仿宋_GB2312" w:hAnsi="宋体" w:hint="eastAsia"/>
          <w:b/>
          <w:sz w:val="28"/>
          <w:szCs w:val="28"/>
        </w:rPr>
        <w:t>运维</w:t>
      </w:r>
      <w:r w:rsidR="00981E61" w:rsidRPr="00C17765">
        <w:rPr>
          <w:rFonts w:ascii="仿宋_GB2312" w:eastAsia="仿宋_GB2312" w:hAnsi="宋体" w:hint="eastAsia"/>
          <w:b/>
          <w:sz w:val="28"/>
          <w:szCs w:val="28"/>
        </w:rPr>
        <w:t>，完成</w:t>
      </w:r>
      <w:r w:rsidRPr="00C17765">
        <w:rPr>
          <w:rFonts w:ascii="仿宋_GB2312" w:eastAsia="仿宋_GB2312" w:hAnsi="宋体" w:hint="eastAsia"/>
          <w:b/>
          <w:sz w:val="28"/>
          <w:szCs w:val="28"/>
        </w:rPr>
        <w:t>“智慧院区”</w:t>
      </w:r>
      <w:r w:rsidR="00981E61" w:rsidRPr="00C17765">
        <w:rPr>
          <w:rFonts w:ascii="仿宋_GB2312" w:eastAsia="仿宋_GB2312" w:hAnsi="宋体" w:hint="eastAsia"/>
          <w:b/>
          <w:sz w:val="28"/>
          <w:szCs w:val="28"/>
        </w:rPr>
        <w:t>建设</w:t>
      </w:r>
    </w:p>
    <w:p w:rsidR="009E7CD7" w:rsidRPr="006D35BB" w:rsidRDefault="00981E61" w:rsidP="00981E61">
      <w:pPr>
        <w:widowControl/>
        <w:ind w:firstLineChars="200" w:firstLine="480"/>
        <w:jc w:val="left"/>
        <w:rPr>
          <w:rFonts w:ascii="宋体" w:cs="宋体"/>
          <w:color w:val="000000"/>
          <w:kern w:val="0"/>
          <w:sz w:val="24"/>
        </w:rPr>
      </w:pPr>
      <w:r>
        <w:rPr>
          <w:rFonts w:ascii="宋体" w:hAnsi="宋体" w:hint="eastAsia"/>
          <w:color w:val="000000"/>
          <w:sz w:val="24"/>
        </w:rPr>
        <w:t>根据院区修缮的安排，完成浦三、枣庄、杨思等院区的暑期大修；根据“智慧院区”建设项目的安排，完成</w:t>
      </w:r>
      <w:r w:rsidR="006D35BB" w:rsidRPr="006D35BB">
        <w:rPr>
          <w:rFonts w:ascii="宋体" w:hAnsi="宋体" w:hint="eastAsia"/>
          <w:color w:val="000000"/>
          <w:sz w:val="24"/>
        </w:rPr>
        <w:t>综合布线建设、无线网络建设、校园一卡通建设、多媒体会议设备建设、移动办公软件建设等</w:t>
      </w:r>
      <w:r>
        <w:rPr>
          <w:rFonts w:ascii="宋体" w:hAnsi="宋体" w:hint="eastAsia"/>
          <w:color w:val="000000"/>
          <w:sz w:val="24"/>
        </w:rPr>
        <w:t>工作</w:t>
      </w:r>
      <w:r w:rsidR="006D35BB" w:rsidRPr="006D35BB">
        <w:rPr>
          <w:rFonts w:ascii="宋体" w:hAnsi="宋体" w:hint="eastAsia"/>
          <w:color w:val="000000"/>
          <w:sz w:val="24"/>
        </w:rPr>
        <w:t>内容，</w:t>
      </w:r>
      <w:r>
        <w:rPr>
          <w:rFonts w:ascii="宋体" w:hAnsi="宋体" w:hint="eastAsia"/>
          <w:color w:val="000000"/>
          <w:sz w:val="24"/>
        </w:rPr>
        <w:t>五</w:t>
      </w:r>
      <w:r w:rsidR="00C509CB" w:rsidRPr="006D35BB">
        <w:rPr>
          <w:rFonts w:ascii="宋体" w:hAnsi="宋体" w:hint="eastAsia"/>
          <w:color w:val="000000"/>
          <w:sz w:val="24"/>
        </w:rPr>
        <w:t>个院区都实现了无线网络覆盖，采用教育云账号统一认证模式与浦东城乡一体化无线网络项目成功进行对接，实现了教发院与学校之间无线跨校认证，为</w:t>
      </w:r>
      <w:r>
        <w:rPr>
          <w:rFonts w:ascii="宋体" w:hAnsi="宋体" w:hint="eastAsia"/>
          <w:color w:val="000000"/>
          <w:sz w:val="24"/>
        </w:rPr>
        <w:t>实现办公信息化，提升工作效率，以及联络和指导基层学校与教师，提供了</w:t>
      </w:r>
      <w:r w:rsidR="00C509CB" w:rsidRPr="006D35BB">
        <w:rPr>
          <w:rFonts w:ascii="宋体" w:hAnsi="宋体" w:hint="eastAsia"/>
          <w:color w:val="000000"/>
          <w:sz w:val="24"/>
        </w:rPr>
        <w:t>便捷</w:t>
      </w:r>
      <w:r>
        <w:rPr>
          <w:rFonts w:ascii="宋体" w:hAnsi="宋体" w:hint="eastAsia"/>
          <w:color w:val="000000"/>
          <w:sz w:val="24"/>
        </w:rPr>
        <w:t>和保障</w:t>
      </w:r>
      <w:r w:rsidR="00C509CB" w:rsidRPr="006D35BB">
        <w:rPr>
          <w:rFonts w:ascii="宋体" w:hAnsi="宋体" w:hint="eastAsia"/>
          <w:color w:val="000000"/>
          <w:sz w:val="24"/>
        </w:rPr>
        <w:t>。</w:t>
      </w:r>
    </w:p>
    <w:p w:rsidR="009E7CD7" w:rsidRPr="00C17765" w:rsidRDefault="009E7CD7" w:rsidP="008E06E8">
      <w:pPr>
        <w:spacing w:line="360" w:lineRule="exact"/>
        <w:ind w:right="105" w:firstLineChars="200" w:firstLine="562"/>
        <w:rPr>
          <w:rFonts w:ascii="仿宋_GB2312" w:eastAsia="仿宋_GB2312" w:hAnsi="宋体"/>
          <w:b/>
          <w:sz w:val="28"/>
          <w:szCs w:val="28"/>
        </w:rPr>
      </w:pPr>
      <w:r w:rsidRPr="00C17765">
        <w:rPr>
          <w:rFonts w:ascii="仿宋_GB2312" w:eastAsia="仿宋_GB2312" w:hAnsi="宋体" w:hint="eastAsia"/>
          <w:b/>
          <w:sz w:val="28"/>
          <w:szCs w:val="28"/>
        </w:rPr>
        <w:t>6</w:t>
      </w:r>
      <w:r w:rsidR="00A32411" w:rsidRPr="00C17765">
        <w:rPr>
          <w:rFonts w:ascii="仿宋_GB2312" w:eastAsia="仿宋_GB2312" w:hAnsi="宋体" w:hint="eastAsia"/>
          <w:b/>
          <w:sz w:val="28"/>
          <w:szCs w:val="28"/>
        </w:rPr>
        <w:t>、</w:t>
      </w:r>
      <w:r w:rsidR="008F51DB" w:rsidRPr="00C17765">
        <w:rPr>
          <w:rFonts w:ascii="仿宋_GB2312" w:eastAsia="仿宋_GB2312" w:hAnsi="宋体" w:hint="eastAsia"/>
          <w:b/>
          <w:sz w:val="28"/>
          <w:szCs w:val="28"/>
        </w:rPr>
        <w:t>和谐</w:t>
      </w:r>
      <w:r w:rsidR="002A39E3" w:rsidRPr="00C17765">
        <w:rPr>
          <w:rFonts w:ascii="仿宋_GB2312" w:eastAsia="仿宋_GB2312" w:hAnsi="宋体" w:hint="eastAsia"/>
          <w:b/>
          <w:sz w:val="28"/>
          <w:szCs w:val="28"/>
        </w:rPr>
        <w:t>凝聚</w:t>
      </w:r>
      <w:r w:rsidR="008F51DB" w:rsidRPr="00C17765">
        <w:rPr>
          <w:rFonts w:ascii="仿宋_GB2312" w:eastAsia="仿宋_GB2312" w:hAnsi="宋体" w:hint="eastAsia"/>
          <w:b/>
          <w:sz w:val="28"/>
          <w:szCs w:val="28"/>
        </w:rPr>
        <w:t>，</w:t>
      </w:r>
      <w:r w:rsidRPr="00C17765">
        <w:rPr>
          <w:rFonts w:ascii="仿宋_GB2312" w:eastAsia="仿宋_GB2312" w:hAnsi="宋体" w:hint="eastAsia"/>
          <w:b/>
          <w:sz w:val="28"/>
          <w:szCs w:val="28"/>
        </w:rPr>
        <w:t>创建</w:t>
      </w:r>
      <w:r w:rsidR="00A32411" w:rsidRPr="00C17765">
        <w:rPr>
          <w:rFonts w:ascii="仿宋_GB2312" w:eastAsia="仿宋_GB2312" w:hAnsi="宋体" w:hint="eastAsia"/>
          <w:b/>
          <w:sz w:val="28"/>
          <w:szCs w:val="28"/>
        </w:rPr>
        <w:t>新一轮市级文明单位</w:t>
      </w:r>
    </w:p>
    <w:p w:rsidR="009E7CD7" w:rsidRDefault="00FB4E37" w:rsidP="00981E61">
      <w:pPr>
        <w:widowControl/>
        <w:ind w:firstLineChars="200" w:firstLine="480"/>
        <w:jc w:val="left"/>
        <w:rPr>
          <w:rFonts w:ascii="宋体" w:hAnsi="宋体"/>
          <w:color w:val="000000"/>
          <w:sz w:val="24"/>
        </w:rPr>
      </w:pPr>
      <w:r w:rsidRPr="00981E61">
        <w:rPr>
          <w:rFonts w:ascii="宋体" w:hAnsi="宋体" w:hint="eastAsia"/>
          <w:color w:val="000000"/>
          <w:sz w:val="24"/>
        </w:rPr>
        <w:t>构建和谐校园，履行社会责任，积极创建新一轮的市级文明单位。通过教发院讲坛、专题研讨、宣传展示、参观实践等多种形式，推动教职工政治和思想学习，彰显“崇教厚德，博达日新”的院文化精神。</w:t>
      </w:r>
      <w:r w:rsidR="002A39E3" w:rsidRPr="00981E61">
        <w:rPr>
          <w:rFonts w:ascii="宋体" w:hAnsi="宋体" w:hint="eastAsia"/>
          <w:color w:val="000000"/>
          <w:sz w:val="24"/>
        </w:rPr>
        <w:t>通过</w:t>
      </w:r>
      <w:r w:rsidR="00C770F5" w:rsidRPr="00981E61">
        <w:rPr>
          <w:rFonts w:ascii="宋体" w:hAnsi="宋体" w:hint="eastAsia"/>
          <w:color w:val="000000"/>
          <w:sz w:val="24"/>
        </w:rPr>
        <w:t>院网、微信公众号、在线文明创建等平台，推进院务公开，辐射工作经验。</w:t>
      </w:r>
      <w:r w:rsidRPr="00981E61">
        <w:rPr>
          <w:rFonts w:ascii="宋体" w:hAnsi="宋体" w:hint="eastAsia"/>
          <w:color w:val="000000"/>
          <w:sz w:val="24"/>
        </w:rPr>
        <w:t>院工会组织读书、歌唱、花艺、茶艺、健身等十余个社团</w:t>
      </w:r>
      <w:r w:rsidR="00C770F5" w:rsidRPr="00981E61">
        <w:rPr>
          <w:rFonts w:ascii="宋体" w:hAnsi="宋体" w:hint="eastAsia"/>
          <w:color w:val="000000"/>
          <w:sz w:val="24"/>
        </w:rPr>
        <w:t>，开展</w:t>
      </w:r>
      <w:r w:rsidR="00237D21" w:rsidRPr="00981E61">
        <w:rPr>
          <w:rFonts w:ascii="宋体" w:hAnsi="宋体" w:hint="eastAsia"/>
          <w:color w:val="000000"/>
          <w:sz w:val="24"/>
        </w:rPr>
        <w:t>教职工运动会等文体活动，激发生机和活力，增强单位凝聚力。</w:t>
      </w:r>
    </w:p>
    <w:p w:rsidR="00C17765" w:rsidRDefault="00C17765" w:rsidP="00981E61">
      <w:pPr>
        <w:widowControl/>
        <w:ind w:firstLineChars="200" w:firstLine="480"/>
        <w:jc w:val="left"/>
        <w:rPr>
          <w:rFonts w:ascii="宋体" w:hAnsi="宋体"/>
          <w:color w:val="000000"/>
          <w:sz w:val="24"/>
        </w:rPr>
      </w:pPr>
    </w:p>
    <w:p w:rsidR="0058767E" w:rsidRDefault="0058767E" w:rsidP="003938A4">
      <w:pPr>
        <w:spacing w:line="360" w:lineRule="exact"/>
        <w:ind w:firstLineChars="200" w:firstLine="560"/>
        <w:jc w:val="left"/>
        <w:rPr>
          <w:rFonts w:ascii="黑体" w:eastAsia="黑体" w:hAnsi="黑体"/>
          <w:sz w:val="28"/>
          <w:szCs w:val="28"/>
        </w:rPr>
      </w:pPr>
      <w:r w:rsidRPr="0058767E">
        <w:rPr>
          <w:rFonts w:ascii="黑体" w:eastAsia="黑体" w:hAnsi="黑体" w:hint="eastAsia"/>
          <w:sz w:val="28"/>
          <w:szCs w:val="28"/>
        </w:rPr>
        <w:t>三、</w:t>
      </w:r>
      <w:r>
        <w:rPr>
          <w:rFonts w:ascii="黑体" w:eastAsia="黑体" w:hAnsi="黑体" w:hint="eastAsia"/>
          <w:sz w:val="28"/>
          <w:szCs w:val="28"/>
        </w:rPr>
        <w:t>围绕</w:t>
      </w:r>
      <w:r w:rsidR="005A7C89">
        <w:rPr>
          <w:rFonts w:ascii="黑体" w:eastAsia="黑体" w:hAnsi="黑体" w:hint="eastAsia"/>
          <w:sz w:val="28"/>
          <w:szCs w:val="28"/>
        </w:rPr>
        <w:t>教育质量提升和教师专业</w:t>
      </w:r>
      <w:r w:rsidR="009A3FE4">
        <w:rPr>
          <w:rFonts w:ascii="黑体" w:eastAsia="黑体" w:hAnsi="黑体" w:hint="eastAsia"/>
          <w:sz w:val="28"/>
          <w:szCs w:val="28"/>
        </w:rPr>
        <w:t>发展</w:t>
      </w:r>
      <w:r w:rsidR="005A7C89">
        <w:rPr>
          <w:rFonts w:ascii="黑体" w:eastAsia="黑体" w:hAnsi="黑体" w:hint="eastAsia"/>
          <w:sz w:val="28"/>
          <w:szCs w:val="28"/>
        </w:rPr>
        <w:t>需求</w:t>
      </w:r>
      <w:r>
        <w:rPr>
          <w:rFonts w:ascii="黑体" w:eastAsia="黑体" w:hAnsi="黑体" w:hint="eastAsia"/>
          <w:sz w:val="28"/>
          <w:szCs w:val="28"/>
        </w:rPr>
        <w:t>，</w:t>
      </w:r>
      <w:r w:rsidRPr="0058767E">
        <w:rPr>
          <w:rFonts w:ascii="黑体" w:eastAsia="黑体" w:hAnsi="黑体" w:hint="eastAsia"/>
          <w:sz w:val="28"/>
          <w:szCs w:val="28"/>
        </w:rPr>
        <w:t>持续推进“四个中心”的各项业务工作</w:t>
      </w:r>
    </w:p>
    <w:p w:rsidR="00C9582E" w:rsidRPr="00C17765" w:rsidRDefault="00B13ADE" w:rsidP="008E06E8">
      <w:pPr>
        <w:spacing w:line="360" w:lineRule="exact"/>
        <w:ind w:right="105" w:firstLineChars="200" w:firstLine="562"/>
        <w:rPr>
          <w:rFonts w:ascii="仿宋_GB2312" w:eastAsia="仿宋_GB2312" w:hAnsi="宋体"/>
          <w:b/>
          <w:sz w:val="28"/>
          <w:szCs w:val="28"/>
        </w:rPr>
      </w:pPr>
      <w:r w:rsidRPr="00C17765">
        <w:rPr>
          <w:rFonts w:ascii="仿宋_GB2312" w:eastAsia="仿宋_GB2312" w:hAnsi="宋体" w:hint="eastAsia"/>
          <w:b/>
          <w:sz w:val="28"/>
          <w:szCs w:val="28"/>
        </w:rPr>
        <w:t>1</w:t>
      </w:r>
      <w:r w:rsidR="00C9582E" w:rsidRPr="00C17765">
        <w:rPr>
          <w:rFonts w:ascii="仿宋_GB2312" w:eastAsia="仿宋_GB2312" w:hAnsi="宋体" w:hint="eastAsia"/>
          <w:b/>
          <w:sz w:val="28"/>
          <w:szCs w:val="28"/>
        </w:rPr>
        <w:t>、</w:t>
      </w:r>
      <w:r w:rsidRPr="00C17765">
        <w:rPr>
          <w:rFonts w:ascii="仿宋_GB2312" w:eastAsia="仿宋_GB2312" w:hAnsi="宋体" w:hint="eastAsia"/>
          <w:b/>
          <w:sz w:val="28"/>
          <w:szCs w:val="28"/>
        </w:rPr>
        <w:t>协同</w:t>
      </w:r>
      <w:r w:rsidR="009A3FE4">
        <w:rPr>
          <w:rFonts w:ascii="仿宋_GB2312" w:eastAsia="仿宋_GB2312" w:hAnsi="宋体" w:hint="eastAsia"/>
          <w:b/>
          <w:sz w:val="28"/>
          <w:szCs w:val="28"/>
        </w:rPr>
        <w:t>整合</w:t>
      </w:r>
      <w:r w:rsidR="00C9582E" w:rsidRPr="00C17765">
        <w:rPr>
          <w:rFonts w:ascii="仿宋_GB2312" w:eastAsia="仿宋_GB2312" w:hAnsi="宋体" w:hint="eastAsia"/>
          <w:b/>
          <w:sz w:val="28"/>
          <w:szCs w:val="28"/>
        </w:rPr>
        <w:t>，</w:t>
      </w:r>
      <w:r w:rsidRPr="00C17765">
        <w:rPr>
          <w:rFonts w:ascii="仿宋_GB2312" w:eastAsia="仿宋_GB2312" w:hAnsi="宋体" w:hint="eastAsia"/>
          <w:b/>
          <w:sz w:val="28"/>
          <w:szCs w:val="28"/>
        </w:rPr>
        <w:t>探索</w:t>
      </w:r>
      <w:r w:rsidR="009A3FE4">
        <w:rPr>
          <w:rFonts w:ascii="仿宋_GB2312" w:eastAsia="仿宋_GB2312" w:hAnsi="宋体" w:hint="eastAsia"/>
          <w:b/>
          <w:sz w:val="28"/>
          <w:szCs w:val="28"/>
        </w:rPr>
        <w:t>研训一体</w:t>
      </w:r>
      <w:r w:rsidRPr="00C17765">
        <w:rPr>
          <w:rFonts w:ascii="仿宋_GB2312" w:eastAsia="仿宋_GB2312" w:hAnsi="宋体" w:hint="eastAsia"/>
          <w:b/>
          <w:sz w:val="28"/>
          <w:szCs w:val="28"/>
        </w:rPr>
        <w:t>新模式</w:t>
      </w:r>
    </w:p>
    <w:p w:rsidR="00C9582E" w:rsidRPr="005E23A5" w:rsidRDefault="00B13ADE" w:rsidP="00C17765">
      <w:pPr>
        <w:adjustRightInd w:val="0"/>
        <w:snapToGrid w:val="0"/>
        <w:ind w:firstLineChars="196" w:firstLine="472"/>
        <w:rPr>
          <w:rFonts w:asciiTheme="minorEastAsia" w:hAnsiTheme="minorEastAsia" w:cs="Times New Roman"/>
          <w:sz w:val="24"/>
        </w:rPr>
      </w:pPr>
      <w:r w:rsidRPr="00C17765">
        <w:rPr>
          <w:rFonts w:asciiTheme="minorEastAsia" w:hAnsiTheme="minorEastAsia" w:cs="Times New Roman" w:hint="eastAsia"/>
          <w:b/>
          <w:sz w:val="24"/>
        </w:rPr>
        <w:t>（1）</w:t>
      </w:r>
      <w:r w:rsidR="00C9582E" w:rsidRPr="00C17765">
        <w:rPr>
          <w:rFonts w:asciiTheme="minorEastAsia" w:hAnsiTheme="minorEastAsia" w:cs="Times New Roman" w:hint="eastAsia"/>
          <w:b/>
          <w:sz w:val="24"/>
        </w:rPr>
        <w:t>教研活动：</w:t>
      </w:r>
      <w:r w:rsidR="00C9582E" w:rsidRPr="005E23A5">
        <w:rPr>
          <w:rFonts w:asciiTheme="minorEastAsia" w:hAnsiTheme="minorEastAsia" w:cs="Times New Roman" w:hint="eastAsia"/>
          <w:sz w:val="24"/>
        </w:rPr>
        <w:t>依据市教研室学科教学的总体要求，</w:t>
      </w:r>
      <w:r w:rsidR="00870EFB" w:rsidRPr="005E23A5">
        <w:rPr>
          <w:rFonts w:asciiTheme="minorEastAsia" w:hAnsiTheme="minorEastAsia" w:cs="Times New Roman" w:hint="eastAsia"/>
          <w:sz w:val="24"/>
        </w:rPr>
        <w:t>每位教研员都</w:t>
      </w:r>
      <w:r w:rsidR="00C9582E" w:rsidRPr="005E23A5">
        <w:rPr>
          <w:rFonts w:asciiTheme="minorEastAsia" w:hAnsiTheme="minorEastAsia" w:cs="Times New Roman" w:hint="eastAsia"/>
          <w:sz w:val="24"/>
        </w:rPr>
        <w:t>设计</w:t>
      </w:r>
      <w:r w:rsidR="00870EFB" w:rsidRPr="005E23A5">
        <w:rPr>
          <w:rFonts w:asciiTheme="minorEastAsia" w:hAnsiTheme="minorEastAsia" w:cs="Times New Roman" w:hint="eastAsia"/>
          <w:sz w:val="24"/>
        </w:rPr>
        <w:t>完成</w:t>
      </w:r>
      <w:r w:rsidR="00C9582E" w:rsidRPr="005E23A5">
        <w:rPr>
          <w:rFonts w:asciiTheme="minorEastAsia" w:hAnsiTheme="minorEastAsia" w:cs="Times New Roman" w:hint="eastAsia"/>
          <w:sz w:val="24"/>
        </w:rPr>
        <w:t>12次教研活动</w:t>
      </w:r>
      <w:r w:rsidR="00870EFB" w:rsidRPr="005E23A5">
        <w:rPr>
          <w:rFonts w:asciiTheme="minorEastAsia" w:hAnsiTheme="minorEastAsia" w:cs="Times New Roman" w:hint="eastAsia"/>
          <w:sz w:val="24"/>
        </w:rPr>
        <w:t>、</w:t>
      </w:r>
      <w:r w:rsidR="00C9582E" w:rsidRPr="005E23A5">
        <w:rPr>
          <w:rFonts w:asciiTheme="minorEastAsia" w:hAnsiTheme="minorEastAsia" w:cs="Times New Roman" w:hint="eastAsia"/>
          <w:sz w:val="24"/>
        </w:rPr>
        <w:t>4次网络教研活动。做好</w:t>
      </w:r>
      <w:r w:rsidR="00870EFB" w:rsidRPr="005E23A5">
        <w:rPr>
          <w:rFonts w:asciiTheme="minorEastAsia" w:hAnsiTheme="minorEastAsia" w:cs="Times New Roman" w:hint="eastAsia"/>
          <w:sz w:val="24"/>
        </w:rPr>
        <w:t>每一次</w:t>
      </w:r>
      <w:r w:rsidR="00C9582E" w:rsidRPr="005E23A5">
        <w:rPr>
          <w:rFonts w:asciiTheme="minorEastAsia" w:hAnsiTheme="minorEastAsia" w:cs="Times New Roman" w:hint="eastAsia"/>
          <w:sz w:val="24"/>
        </w:rPr>
        <w:t>教研活动的整体设计，开学初制定好计划，精心组织，物色好教师</w:t>
      </w:r>
      <w:r w:rsidR="00870EFB" w:rsidRPr="005E23A5">
        <w:rPr>
          <w:rFonts w:asciiTheme="minorEastAsia" w:hAnsiTheme="minorEastAsia" w:cs="Times New Roman" w:hint="eastAsia"/>
          <w:sz w:val="24"/>
        </w:rPr>
        <w:t>开设</w:t>
      </w:r>
      <w:r w:rsidR="005E23A5">
        <w:rPr>
          <w:rFonts w:asciiTheme="minorEastAsia" w:hAnsiTheme="minorEastAsia" w:cs="Times New Roman" w:hint="eastAsia"/>
          <w:sz w:val="24"/>
        </w:rPr>
        <w:t>有质量的公开课，聘请专家讲座，帮</w:t>
      </w:r>
      <w:r w:rsidR="005E23A5">
        <w:rPr>
          <w:rFonts w:asciiTheme="minorEastAsia" w:hAnsiTheme="minorEastAsia" w:cs="Times New Roman" w:hint="eastAsia"/>
          <w:sz w:val="24"/>
        </w:rPr>
        <w:lastRenderedPageBreak/>
        <w:t>助教师解决教学工作中的问题，并通过现场和网络协同研修的方式组织开展研讨</w:t>
      </w:r>
      <w:r w:rsidR="00C9582E" w:rsidRPr="005E23A5">
        <w:rPr>
          <w:rFonts w:asciiTheme="minorEastAsia" w:hAnsiTheme="minorEastAsia" w:cs="Times New Roman" w:hint="eastAsia"/>
          <w:sz w:val="24"/>
        </w:rPr>
        <w:t>，做好案例分析、微信报道、教研反思，不断提高教研活动的质量。</w:t>
      </w:r>
    </w:p>
    <w:p w:rsidR="00C9582E" w:rsidRPr="005E23A5" w:rsidRDefault="00B13ADE" w:rsidP="005E23A5">
      <w:pPr>
        <w:adjustRightInd w:val="0"/>
        <w:snapToGrid w:val="0"/>
        <w:ind w:firstLine="560"/>
        <w:rPr>
          <w:rFonts w:asciiTheme="minorEastAsia" w:hAnsiTheme="minorEastAsia" w:cs="Times New Roman"/>
          <w:sz w:val="24"/>
        </w:rPr>
      </w:pPr>
      <w:r w:rsidRPr="00C17765">
        <w:rPr>
          <w:rFonts w:asciiTheme="minorEastAsia" w:hAnsiTheme="minorEastAsia" w:cs="Times New Roman" w:hint="eastAsia"/>
          <w:b/>
          <w:sz w:val="24"/>
        </w:rPr>
        <w:t>（2）</w:t>
      </w:r>
      <w:r w:rsidR="00C9582E" w:rsidRPr="00C17765">
        <w:rPr>
          <w:rFonts w:asciiTheme="minorEastAsia" w:hAnsiTheme="minorEastAsia" w:cs="Times New Roman" w:hint="eastAsia"/>
          <w:b/>
          <w:sz w:val="24"/>
        </w:rPr>
        <w:t>课堂指导：</w:t>
      </w:r>
      <w:r w:rsidR="00C9582E" w:rsidRPr="005E23A5">
        <w:rPr>
          <w:rFonts w:asciiTheme="minorEastAsia" w:hAnsiTheme="minorEastAsia" w:cs="Times New Roman" w:hint="eastAsia"/>
          <w:sz w:val="24"/>
        </w:rPr>
        <w:t>通过蹲点、调研等方式指导教师的课堂教学</w:t>
      </w:r>
      <w:r w:rsidR="00870EFB" w:rsidRPr="005E23A5">
        <w:rPr>
          <w:rFonts w:asciiTheme="minorEastAsia" w:hAnsiTheme="minorEastAsia" w:cs="Times New Roman" w:hint="eastAsia"/>
          <w:sz w:val="24"/>
        </w:rPr>
        <w:t>，指导学校开展校本研修，推动学科教学改革，并将教师的优秀课例借助区级公开课进行推广，做到有安排</w:t>
      </w:r>
      <w:r w:rsidR="005E23A5">
        <w:rPr>
          <w:rFonts w:asciiTheme="minorEastAsia" w:hAnsiTheme="minorEastAsia" w:cs="Times New Roman" w:hint="eastAsia"/>
          <w:sz w:val="24"/>
        </w:rPr>
        <w:t>、</w:t>
      </w:r>
      <w:r w:rsidR="00870EFB" w:rsidRPr="005E23A5">
        <w:rPr>
          <w:rFonts w:asciiTheme="minorEastAsia" w:hAnsiTheme="minorEastAsia" w:cs="Times New Roman" w:hint="eastAsia"/>
          <w:sz w:val="24"/>
        </w:rPr>
        <w:t>有教案</w:t>
      </w:r>
      <w:r w:rsidR="005E23A5">
        <w:rPr>
          <w:rFonts w:asciiTheme="minorEastAsia" w:hAnsiTheme="minorEastAsia" w:cs="Times New Roman" w:hint="eastAsia"/>
          <w:sz w:val="24"/>
        </w:rPr>
        <w:t>、</w:t>
      </w:r>
      <w:r w:rsidR="00870EFB" w:rsidRPr="005E23A5">
        <w:rPr>
          <w:rFonts w:asciiTheme="minorEastAsia" w:hAnsiTheme="minorEastAsia" w:cs="Times New Roman" w:hint="eastAsia"/>
          <w:sz w:val="24"/>
        </w:rPr>
        <w:t>有</w:t>
      </w:r>
      <w:r w:rsidR="00C9582E" w:rsidRPr="005E23A5">
        <w:rPr>
          <w:rFonts w:asciiTheme="minorEastAsia" w:hAnsiTheme="minorEastAsia" w:cs="Times New Roman" w:hint="eastAsia"/>
          <w:sz w:val="24"/>
        </w:rPr>
        <w:t>评价。小学语文、数学、英语学科每位教研员听课节数均在100节以上，其余学科教研员听课节数也在50节以上。</w:t>
      </w:r>
      <w:r w:rsidR="00C9582E" w:rsidRPr="005E23A5">
        <w:rPr>
          <w:rFonts w:asciiTheme="minorEastAsia" w:hAnsiTheme="minorEastAsia" w:cs="Times New Roman" w:hint="eastAsia"/>
          <w:sz w:val="24"/>
          <w:szCs w:val="21"/>
        </w:rPr>
        <w:t>针对浦东课堂形态多样、区域与学科差异明显的特点，初中教研员采取“组团式”教学调研、“综合式”教学调研</w:t>
      </w:r>
      <w:r w:rsidR="005E23A5">
        <w:rPr>
          <w:rFonts w:asciiTheme="minorEastAsia" w:hAnsiTheme="minorEastAsia" w:cs="Times New Roman" w:hint="eastAsia"/>
          <w:sz w:val="24"/>
          <w:szCs w:val="21"/>
        </w:rPr>
        <w:t>和“初高三送教到校”专题调研等形式，深入各类学校调研听课，</w:t>
      </w:r>
      <w:r w:rsidR="00C9582E" w:rsidRPr="005E23A5">
        <w:rPr>
          <w:rFonts w:asciiTheme="minorEastAsia" w:hAnsiTheme="minorEastAsia" w:cs="Times New Roman" w:hint="eastAsia"/>
          <w:sz w:val="24"/>
          <w:szCs w:val="21"/>
        </w:rPr>
        <w:t>指导课堂教学；结合“学生动力指数提升”课题研</w:t>
      </w:r>
      <w:r w:rsidR="005E23A5">
        <w:rPr>
          <w:rFonts w:asciiTheme="minorEastAsia" w:hAnsiTheme="minorEastAsia" w:cs="Times New Roman" w:hint="eastAsia"/>
          <w:sz w:val="24"/>
          <w:szCs w:val="21"/>
        </w:rPr>
        <w:t>究促进课堂教学的转型；教学公开课的教学设计、课件、评价表等资料“</w:t>
      </w:r>
      <w:r w:rsidR="00C9582E" w:rsidRPr="005E23A5">
        <w:rPr>
          <w:rFonts w:asciiTheme="minorEastAsia" w:hAnsiTheme="minorEastAsia" w:cs="Times New Roman" w:hint="eastAsia"/>
          <w:sz w:val="24"/>
          <w:szCs w:val="21"/>
        </w:rPr>
        <w:t>一课一文件袋</w:t>
      </w:r>
      <w:r w:rsidR="005E23A5">
        <w:rPr>
          <w:rFonts w:asciiTheme="minorEastAsia" w:hAnsiTheme="minorEastAsia" w:cs="Times New Roman" w:hint="eastAsia"/>
          <w:sz w:val="24"/>
          <w:szCs w:val="21"/>
        </w:rPr>
        <w:t>”</w:t>
      </w:r>
      <w:r w:rsidR="00C9582E" w:rsidRPr="005E23A5">
        <w:rPr>
          <w:rFonts w:asciiTheme="minorEastAsia" w:hAnsiTheme="minorEastAsia" w:cs="Times New Roman" w:hint="eastAsia"/>
          <w:sz w:val="24"/>
          <w:szCs w:val="21"/>
        </w:rPr>
        <w:t>。积极</w:t>
      </w:r>
      <w:r w:rsidR="00C9582E" w:rsidRPr="005E23A5">
        <w:rPr>
          <w:rFonts w:asciiTheme="minorEastAsia" w:hAnsiTheme="minorEastAsia" w:cs="Times New Roman" w:hint="eastAsia"/>
          <w:sz w:val="24"/>
        </w:rPr>
        <w:t>参与和指导高中各学科教学改革</w:t>
      </w:r>
      <w:r w:rsidR="00535031">
        <w:rPr>
          <w:rFonts w:asciiTheme="minorEastAsia" w:hAnsiTheme="minorEastAsia" w:cs="Times New Roman" w:hint="eastAsia"/>
          <w:sz w:val="24"/>
        </w:rPr>
        <w:t>；</w:t>
      </w:r>
      <w:r w:rsidR="005E23A5">
        <w:rPr>
          <w:rFonts w:asciiTheme="minorEastAsia" w:hAnsiTheme="minorEastAsia" w:cs="Times New Roman" w:hint="eastAsia"/>
          <w:sz w:val="24"/>
        </w:rPr>
        <w:t>公开课安排有顶层设计，</w:t>
      </w:r>
      <w:r w:rsidR="00C9582E" w:rsidRPr="005E23A5">
        <w:rPr>
          <w:rFonts w:asciiTheme="minorEastAsia" w:hAnsiTheme="minorEastAsia" w:cs="Times New Roman" w:hint="eastAsia"/>
          <w:sz w:val="24"/>
        </w:rPr>
        <w:t>教研活动有系统的安排表和教案</w:t>
      </w:r>
      <w:r w:rsidR="00535031">
        <w:rPr>
          <w:rFonts w:asciiTheme="minorEastAsia" w:hAnsiTheme="minorEastAsia" w:cs="Times New Roman" w:hint="eastAsia"/>
          <w:sz w:val="24"/>
        </w:rPr>
        <w:t>，</w:t>
      </w:r>
      <w:r w:rsidR="00C9582E" w:rsidRPr="005E23A5">
        <w:rPr>
          <w:rFonts w:asciiTheme="minorEastAsia" w:hAnsiTheme="minorEastAsia" w:cs="Times New Roman" w:hint="eastAsia"/>
          <w:sz w:val="24"/>
        </w:rPr>
        <w:t>听课有记录</w:t>
      </w:r>
      <w:r w:rsidR="00D20A01">
        <w:rPr>
          <w:rFonts w:asciiTheme="minorEastAsia" w:hAnsiTheme="minorEastAsia" w:cs="Times New Roman" w:hint="eastAsia"/>
          <w:sz w:val="24"/>
        </w:rPr>
        <w:t>、</w:t>
      </w:r>
      <w:r w:rsidR="00C9582E" w:rsidRPr="005E23A5">
        <w:rPr>
          <w:rFonts w:asciiTheme="minorEastAsia" w:hAnsiTheme="minorEastAsia" w:cs="Times New Roman" w:hint="eastAsia"/>
          <w:sz w:val="24"/>
        </w:rPr>
        <w:t>有评</w:t>
      </w:r>
      <w:r w:rsidR="00535031">
        <w:rPr>
          <w:rFonts w:asciiTheme="minorEastAsia" w:hAnsiTheme="minorEastAsia" w:cs="Times New Roman" w:hint="eastAsia"/>
          <w:sz w:val="24"/>
        </w:rPr>
        <w:t>价。</w:t>
      </w:r>
    </w:p>
    <w:p w:rsidR="00C9582E" w:rsidRPr="005E23A5" w:rsidRDefault="00B13ADE" w:rsidP="005E23A5">
      <w:pPr>
        <w:adjustRightInd w:val="0"/>
        <w:snapToGrid w:val="0"/>
        <w:ind w:firstLine="560"/>
        <w:rPr>
          <w:rFonts w:asciiTheme="minorEastAsia" w:hAnsiTheme="minorEastAsia"/>
          <w:sz w:val="24"/>
        </w:rPr>
      </w:pPr>
      <w:r w:rsidRPr="00C17765">
        <w:rPr>
          <w:rFonts w:asciiTheme="minorEastAsia" w:hAnsiTheme="minorEastAsia" w:cs="Times New Roman" w:hint="eastAsia"/>
          <w:b/>
          <w:sz w:val="24"/>
        </w:rPr>
        <w:t>（3）</w:t>
      </w:r>
      <w:r w:rsidR="00C9582E" w:rsidRPr="00C17765">
        <w:rPr>
          <w:rFonts w:asciiTheme="minorEastAsia" w:hAnsiTheme="minorEastAsia" w:cs="Times New Roman" w:hint="eastAsia"/>
          <w:b/>
          <w:sz w:val="24"/>
        </w:rPr>
        <w:t>综合调研：</w:t>
      </w:r>
      <w:r w:rsidR="00C9582E" w:rsidRPr="005E23A5">
        <w:rPr>
          <w:rFonts w:asciiTheme="minorEastAsia" w:hAnsiTheme="minorEastAsia" w:cs="Times New Roman" w:hint="eastAsia"/>
          <w:sz w:val="24"/>
        </w:rPr>
        <w:t>每学期都</w:t>
      </w:r>
      <w:r w:rsidR="00870EFB" w:rsidRPr="005E23A5">
        <w:rPr>
          <w:rFonts w:asciiTheme="minorEastAsia" w:hAnsiTheme="minorEastAsia" w:cs="Times New Roman" w:hint="eastAsia"/>
          <w:sz w:val="24"/>
        </w:rPr>
        <w:t>制定</w:t>
      </w:r>
      <w:r w:rsidR="00C9582E" w:rsidRPr="005E23A5">
        <w:rPr>
          <w:rFonts w:asciiTheme="minorEastAsia" w:hAnsiTheme="minorEastAsia" w:cs="Times New Roman" w:hint="eastAsia"/>
          <w:sz w:val="24"/>
        </w:rPr>
        <w:t>调研计划，</w:t>
      </w:r>
      <w:r w:rsidR="00870EFB" w:rsidRPr="005E23A5">
        <w:rPr>
          <w:rFonts w:asciiTheme="minorEastAsia" w:hAnsiTheme="minorEastAsia" w:cs="Times New Roman" w:hint="eastAsia"/>
          <w:sz w:val="24"/>
        </w:rPr>
        <w:t>听</w:t>
      </w:r>
      <w:r w:rsidR="00C9582E" w:rsidRPr="005E23A5">
        <w:rPr>
          <w:rFonts w:asciiTheme="minorEastAsia" w:hAnsiTheme="minorEastAsia" w:cs="Times New Roman" w:hint="eastAsia"/>
          <w:sz w:val="24"/>
        </w:rPr>
        <w:t>课均有评</w:t>
      </w:r>
      <w:r w:rsidR="00FD0F87" w:rsidRPr="005E23A5">
        <w:rPr>
          <w:rFonts w:asciiTheme="minorEastAsia" w:hAnsiTheme="minorEastAsia" w:cs="Times New Roman" w:hint="eastAsia"/>
          <w:sz w:val="24"/>
        </w:rPr>
        <w:t>价表，并形成书面报告向学校反馈。小学采用“学区化”调研的方式，全</w:t>
      </w:r>
      <w:r w:rsidR="00C9582E" w:rsidRPr="005E23A5">
        <w:rPr>
          <w:rFonts w:asciiTheme="minorEastAsia" w:hAnsiTheme="minorEastAsia" w:cs="Times New Roman" w:hint="eastAsia"/>
          <w:sz w:val="24"/>
        </w:rPr>
        <w:t>年调研学校8所，形成综合调研报告2份，学科报告20份；一年级准备期调研9所学校，形成3份学科报告；学前调研主要是帮助幼儿园上等级，一学期调研幼儿园12所，形成报告12份。</w:t>
      </w:r>
      <w:r w:rsidR="00C9582E" w:rsidRPr="005E23A5">
        <w:rPr>
          <w:rFonts w:asciiTheme="minorEastAsia" w:hAnsiTheme="minorEastAsia" w:cs="Times New Roman" w:hint="eastAsia"/>
          <w:sz w:val="24"/>
          <w:szCs w:val="21"/>
        </w:rPr>
        <w:t>初中学段完成光明、施湾等</w:t>
      </w:r>
      <w:r w:rsidR="00C9582E" w:rsidRPr="005E23A5">
        <w:rPr>
          <w:rFonts w:asciiTheme="minorEastAsia" w:hAnsiTheme="minorEastAsia" w:cs="Times New Roman"/>
          <w:sz w:val="24"/>
          <w:szCs w:val="21"/>
        </w:rPr>
        <w:t>9</w:t>
      </w:r>
      <w:r w:rsidR="00C9582E" w:rsidRPr="005E23A5">
        <w:rPr>
          <w:rFonts w:asciiTheme="minorEastAsia" w:hAnsiTheme="minorEastAsia" w:cs="Times New Roman" w:hint="eastAsia"/>
          <w:sz w:val="24"/>
          <w:szCs w:val="21"/>
        </w:rPr>
        <w:t>校的综合调研。</w:t>
      </w:r>
      <w:r w:rsidR="00C9582E" w:rsidRPr="005E23A5">
        <w:rPr>
          <w:rFonts w:asciiTheme="minorEastAsia" w:hAnsiTheme="minorEastAsia" w:cs="Times New Roman" w:hint="eastAsia"/>
          <w:sz w:val="24"/>
        </w:rPr>
        <w:t>高中学段开展学校综合性调研8</w:t>
      </w:r>
      <w:r w:rsidR="00FD0F87" w:rsidRPr="005E23A5">
        <w:rPr>
          <w:rFonts w:asciiTheme="minorEastAsia" w:hAnsiTheme="minorEastAsia" w:cs="Times New Roman" w:hint="eastAsia"/>
          <w:sz w:val="24"/>
        </w:rPr>
        <w:t>次；做到调研有计划、评价、报告。每</w:t>
      </w:r>
      <w:r w:rsidR="00C9582E" w:rsidRPr="005E23A5">
        <w:rPr>
          <w:rFonts w:asciiTheme="minorEastAsia" w:hAnsiTheme="minorEastAsia" w:cs="Times New Roman" w:hint="eastAsia"/>
          <w:sz w:val="24"/>
        </w:rPr>
        <w:t>学期</w:t>
      </w:r>
      <w:r w:rsidR="00FD0F87" w:rsidRPr="005E23A5">
        <w:rPr>
          <w:rFonts w:asciiTheme="minorEastAsia" w:hAnsiTheme="minorEastAsia" w:cs="Times New Roman" w:hint="eastAsia"/>
          <w:sz w:val="24"/>
        </w:rPr>
        <w:t>的</w:t>
      </w:r>
      <w:r w:rsidR="00C9582E" w:rsidRPr="005E23A5">
        <w:rPr>
          <w:rFonts w:asciiTheme="minorEastAsia" w:hAnsiTheme="minorEastAsia" w:cs="Times New Roman" w:hint="eastAsia"/>
          <w:sz w:val="24"/>
        </w:rPr>
        <w:t>调研兼顾</w:t>
      </w:r>
      <w:r w:rsidR="00FD0F87" w:rsidRPr="005E23A5">
        <w:rPr>
          <w:rFonts w:asciiTheme="minorEastAsia" w:hAnsiTheme="minorEastAsia" w:cs="Times New Roman" w:hint="eastAsia"/>
          <w:sz w:val="24"/>
        </w:rPr>
        <w:t>各个层面、</w:t>
      </w:r>
      <w:r w:rsidR="00C9582E" w:rsidRPr="005E23A5">
        <w:rPr>
          <w:rFonts w:asciiTheme="minorEastAsia" w:hAnsiTheme="minorEastAsia" w:cs="Times New Roman" w:hint="eastAsia"/>
          <w:sz w:val="24"/>
        </w:rPr>
        <w:t>各个区域，</w:t>
      </w:r>
      <w:r w:rsidR="00FD0F87" w:rsidRPr="005E23A5">
        <w:rPr>
          <w:rFonts w:asciiTheme="minorEastAsia" w:hAnsiTheme="minorEastAsia" w:cs="Times New Roman" w:hint="eastAsia"/>
          <w:sz w:val="24"/>
        </w:rPr>
        <w:t>并注意</w:t>
      </w:r>
      <w:r w:rsidR="00C9582E" w:rsidRPr="005E23A5">
        <w:rPr>
          <w:rFonts w:asciiTheme="minorEastAsia" w:hAnsiTheme="minorEastAsia" w:cs="Times New Roman" w:hint="eastAsia"/>
          <w:sz w:val="24"/>
        </w:rPr>
        <w:t>调研学校问题的代表性和问题解决的迫切性</w:t>
      </w:r>
      <w:r w:rsidR="00535031">
        <w:rPr>
          <w:rFonts w:asciiTheme="minorEastAsia" w:hAnsiTheme="minorEastAsia" w:cs="Times New Roman" w:hint="eastAsia"/>
          <w:sz w:val="24"/>
        </w:rPr>
        <w:t>。</w:t>
      </w:r>
      <w:r w:rsidR="00C9582E" w:rsidRPr="005E23A5">
        <w:rPr>
          <w:rFonts w:asciiTheme="minorEastAsia" w:hAnsiTheme="minorEastAsia" w:cs="Times New Roman" w:hint="eastAsia"/>
          <w:sz w:val="24"/>
        </w:rPr>
        <w:t>调研受到了基层学校的欢迎，认可度比较高。</w:t>
      </w:r>
    </w:p>
    <w:p w:rsidR="00C9582E" w:rsidRPr="005E23A5" w:rsidRDefault="00B13ADE" w:rsidP="005E23A5">
      <w:pPr>
        <w:adjustRightInd w:val="0"/>
        <w:snapToGrid w:val="0"/>
        <w:ind w:firstLine="560"/>
        <w:rPr>
          <w:rFonts w:asciiTheme="minorEastAsia" w:hAnsiTheme="minorEastAsia" w:cs="Times New Roman"/>
          <w:sz w:val="24"/>
        </w:rPr>
      </w:pPr>
      <w:r w:rsidRPr="00C17765">
        <w:rPr>
          <w:rFonts w:asciiTheme="minorEastAsia" w:hAnsiTheme="minorEastAsia" w:cs="Times New Roman" w:hint="eastAsia"/>
          <w:b/>
          <w:sz w:val="24"/>
        </w:rPr>
        <w:t>（4）</w:t>
      </w:r>
      <w:r w:rsidR="00C9582E" w:rsidRPr="00C17765">
        <w:rPr>
          <w:rFonts w:asciiTheme="minorEastAsia" w:hAnsiTheme="minorEastAsia" w:cs="Times New Roman" w:hint="eastAsia"/>
          <w:b/>
          <w:sz w:val="24"/>
        </w:rPr>
        <w:t>质量监控：</w:t>
      </w:r>
      <w:r w:rsidR="00FD0F87" w:rsidRPr="005E23A5">
        <w:rPr>
          <w:rFonts w:asciiTheme="minorEastAsia" w:hAnsiTheme="minorEastAsia" w:cs="Times New Roman" w:hint="eastAsia"/>
          <w:sz w:val="24"/>
        </w:rPr>
        <w:t>依据上海市教委</w:t>
      </w:r>
      <w:r w:rsidR="00C9582E" w:rsidRPr="005E23A5">
        <w:rPr>
          <w:rFonts w:asciiTheme="minorEastAsia" w:hAnsiTheme="minorEastAsia" w:cs="Times New Roman" w:hint="eastAsia"/>
          <w:sz w:val="24"/>
        </w:rPr>
        <w:t>规定，小学不得组织大面积的质量监控测试，小样本检测每年只能一次</w:t>
      </w:r>
      <w:r w:rsidR="00FD0F87" w:rsidRPr="005E23A5">
        <w:rPr>
          <w:rFonts w:asciiTheme="minorEastAsia" w:hAnsiTheme="minorEastAsia" w:cs="Times New Roman" w:hint="eastAsia"/>
          <w:sz w:val="24"/>
        </w:rPr>
        <w:t>，因此</w:t>
      </w:r>
      <w:r w:rsidR="00C9582E" w:rsidRPr="005E23A5">
        <w:rPr>
          <w:rFonts w:asciiTheme="minorEastAsia" w:hAnsiTheme="minorEastAsia" w:cs="Times New Roman" w:hint="eastAsia"/>
          <w:sz w:val="24"/>
        </w:rPr>
        <w:t>采用抽样的形式，每次抽取少于30%的学校，对语文、数学学科进行书面测试，英语、音乐、体育、美术、自然五科进行基本能力和知识的检测，并通过网络进行关联问卷。教研员携命题组成员认真按照等第制评价开展质量检测工作，认真分析，及时反馈，做到不排名和变相排名，提出可以改进的措施和建议，并通过教研活动把有效经验和对策提供给学校。</w:t>
      </w:r>
      <w:r w:rsidR="00C9582E" w:rsidRPr="005E23A5">
        <w:rPr>
          <w:rFonts w:asciiTheme="minorEastAsia" w:hAnsiTheme="minorEastAsia" w:cs="Times New Roman" w:hint="eastAsia"/>
          <w:sz w:val="24"/>
          <w:szCs w:val="21"/>
        </w:rPr>
        <w:t>初中学段于</w:t>
      </w:r>
      <w:r w:rsidR="00535031">
        <w:rPr>
          <w:rFonts w:asciiTheme="minorEastAsia" w:hAnsiTheme="minorEastAsia" w:cs="Times New Roman" w:hint="eastAsia"/>
          <w:sz w:val="24"/>
          <w:szCs w:val="21"/>
        </w:rPr>
        <w:t>1</w:t>
      </w:r>
      <w:r w:rsidR="00C9582E" w:rsidRPr="005E23A5">
        <w:rPr>
          <w:rFonts w:asciiTheme="minorEastAsia" w:hAnsiTheme="minorEastAsia" w:cs="Times New Roman" w:hint="eastAsia"/>
          <w:sz w:val="24"/>
          <w:szCs w:val="21"/>
        </w:rPr>
        <w:t>月和</w:t>
      </w:r>
      <w:r w:rsidR="00535031">
        <w:rPr>
          <w:rFonts w:asciiTheme="minorEastAsia" w:hAnsiTheme="minorEastAsia" w:cs="Times New Roman" w:hint="eastAsia"/>
          <w:sz w:val="24"/>
          <w:szCs w:val="21"/>
        </w:rPr>
        <w:t>5</w:t>
      </w:r>
      <w:r w:rsidR="00C9582E" w:rsidRPr="005E23A5">
        <w:rPr>
          <w:rFonts w:asciiTheme="minorEastAsia" w:hAnsiTheme="minorEastAsia" w:cs="Times New Roman" w:hint="eastAsia"/>
          <w:sz w:val="24"/>
          <w:szCs w:val="21"/>
        </w:rPr>
        <w:t>月重点组织初三年级的质量调研与分析，进行集中命题、抽样学校集中阅卷，通过现场和网络平台两种途径收集数据；各考试学科根据阅卷情况撰写学科质量分析报告，分析教学得失，提出后续改进思路。高中学段加强各年级教学质量监控，组织</w:t>
      </w:r>
      <w:r w:rsidR="00C9582E" w:rsidRPr="005E23A5">
        <w:rPr>
          <w:rFonts w:asciiTheme="minorEastAsia" w:hAnsiTheme="minorEastAsia" w:cs="Times New Roman"/>
          <w:sz w:val="24"/>
          <w:szCs w:val="21"/>
        </w:rPr>
        <w:t>2</w:t>
      </w:r>
      <w:r w:rsidR="00C9582E" w:rsidRPr="005E23A5">
        <w:rPr>
          <w:rFonts w:asciiTheme="minorEastAsia" w:hAnsiTheme="minorEastAsia" w:cs="Times New Roman" w:hint="eastAsia"/>
          <w:sz w:val="24"/>
          <w:szCs w:val="21"/>
        </w:rPr>
        <w:t>次统一命题、统一阅卷、统一质量分析；考试结束后各学科有质量分析报告、有学科教学指导及建议、改进措施</w:t>
      </w:r>
      <w:r w:rsidR="00C9582E" w:rsidRPr="005E23A5">
        <w:rPr>
          <w:rFonts w:asciiTheme="minorEastAsia" w:hAnsiTheme="minorEastAsia" w:hint="eastAsia"/>
          <w:sz w:val="24"/>
          <w:szCs w:val="21"/>
        </w:rPr>
        <w:t>。</w:t>
      </w:r>
    </w:p>
    <w:p w:rsidR="00834DA1" w:rsidRPr="005E23A5" w:rsidRDefault="00B13ADE" w:rsidP="00C17765">
      <w:pPr>
        <w:ind w:firstLineChars="196" w:firstLine="472"/>
        <w:rPr>
          <w:rFonts w:asciiTheme="minorEastAsia" w:hAnsiTheme="minorEastAsia"/>
          <w:sz w:val="24"/>
          <w:szCs w:val="21"/>
        </w:rPr>
      </w:pPr>
      <w:r w:rsidRPr="00C17765">
        <w:rPr>
          <w:rFonts w:asciiTheme="minorEastAsia" w:hAnsiTheme="minorEastAsia" w:cs="Times New Roman" w:hint="eastAsia"/>
          <w:b/>
          <w:sz w:val="24"/>
        </w:rPr>
        <w:t>（5）</w:t>
      </w:r>
      <w:r w:rsidR="00C9582E" w:rsidRPr="00C17765">
        <w:rPr>
          <w:rFonts w:asciiTheme="minorEastAsia" w:hAnsiTheme="minorEastAsia" w:cs="Times New Roman" w:hint="eastAsia"/>
          <w:b/>
          <w:sz w:val="24"/>
        </w:rPr>
        <w:t>德育研究：</w:t>
      </w:r>
      <w:r w:rsidR="00150D22" w:rsidRPr="00150D22">
        <w:rPr>
          <w:rFonts w:asciiTheme="minorEastAsia" w:hAnsiTheme="minorEastAsia" w:cs="Times New Roman" w:hint="eastAsia"/>
          <w:sz w:val="24"/>
        </w:rPr>
        <w:t>以教育综改项目为引领，</w:t>
      </w:r>
      <w:r w:rsidR="00834DA1" w:rsidRPr="005E23A5">
        <w:rPr>
          <w:rFonts w:asciiTheme="minorEastAsia" w:hAnsiTheme="minorEastAsia" w:cs="Times New Roman" w:hint="eastAsia"/>
          <w:sz w:val="24"/>
          <w:szCs w:val="21"/>
        </w:rPr>
        <w:t>依托社会主义核心价值观课题继续深化开展浦东新区德育研究、召开课题会议。开设中小学新上岗、骨干班主任培训。产生新一轮行为规范示范校、家庭教育示范校。</w:t>
      </w:r>
    </w:p>
    <w:p w:rsidR="00C9582E" w:rsidRPr="005E23A5" w:rsidRDefault="00B13ADE" w:rsidP="00C17765">
      <w:pPr>
        <w:ind w:firstLineChars="196" w:firstLine="472"/>
        <w:rPr>
          <w:rFonts w:asciiTheme="minorEastAsia" w:hAnsiTheme="minorEastAsia" w:cs="Times New Roman"/>
          <w:sz w:val="18"/>
          <w:szCs w:val="18"/>
        </w:rPr>
      </w:pPr>
      <w:r w:rsidRPr="00C17765">
        <w:rPr>
          <w:rFonts w:asciiTheme="minorEastAsia" w:hAnsiTheme="minorEastAsia" w:cs="Times New Roman" w:hint="eastAsia"/>
          <w:b/>
          <w:sz w:val="24"/>
        </w:rPr>
        <w:t>（6）</w:t>
      </w:r>
      <w:r w:rsidR="00C9582E" w:rsidRPr="00C17765">
        <w:rPr>
          <w:rFonts w:asciiTheme="minorEastAsia" w:hAnsiTheme="minorEastAsia" w:cs="Times New Roman" w:hint="eastAsia"/>
          <w:b/>
          <w:sz w:val="24"/>
        </w:rPr>
        <w:t>心理教育：</w:t>
      </w:r>
      <w:r w:rsidR="0055552A" w:rsidRPr="005E23A5">
        <w:rPr>
          <w:rFonts w:asciiTheme="minorEastAsia" w:hAnsiTheme="minorEastAsia" w:cs="Times New Roman" w:hint="eastAsia"/>
          <w:sz w:val="24"/>
        </w:rPr>
        <w:t>组织</w:t>
      </w:r>
      <w:r w:rsidR="00834DA1" w:rsidRPr="005E23A5">
        <w:rPr>
          <w:rFonts w:asciiTheme="minorEastAsia" w:hAnsiTheme="minorEastAsia" w:cs="Times New Roman" w:hint="eastAsia"/>
          <w:sz w:val="24"/>
        </w:rPr>
        <w:t>学校每学期开展至少</w:t>
      </w:r>
      <w:r w:rsidR="00834DA1" w:rsidRPr="005E23A5">
        <w:rPr>
          <w:rFonts w:asciiTheme="minorEastAsia" w:hAnsiTheme="minorEastAsia" w:cs="Times New Roman"/>
          <w:sz w:val="24"/>
        </w:rPr>
        <w:t>4</w:t>
      </w:r>
      <w:r w:rsidR="00834DA1" w:rsidRPr="005E23A5">
        <w:rPr>
          <w:rFonts w:asciiTheme="minorEastAsia" w:hAnsiTheme="minorEastAsia" w:cs="Times New Roman" w:hint="eastAsia"/>
          <w:sz w:val="24"/>
        </w:rPr>
        <w:t>次现场教研及</w:t>
      </w:r>
      <w:r w:rsidR="00834DA1" w:rsidRPr="005E23A5">
        <w:rPr>
          <w:rFonts w:asciiTheme="minorEastAsia" w:hAnsiTheme="minorEastAsia" w:cs="Times New Roman"/>
          <w:sz w:val="24"/>
        </w:rPr>
        <w:t>2</w:t>
      </w:r>
      <w:r w:rsidR="00834DA1" w:rsidRPr="005E23A5">
        <w:rPr>
          <w:rFonts w:asciiTheme="minorEastAsia" w:hAnsiTheme="minorEastAsia" w:cs="Times New Roman" w:hint="eastAsia"/>
          <w:sz w:val="24"/>
        </w:rPr>
        <w:t>次网络教研</w:t>
      </w:r>
      <w:r w:rsidR="0055552A" w:rsidRPr="005E23A5">
        <w:rPr>
          <w:rFonts w:asciiTheme="minorEastAsia" w:hAnsiTheme="minorEastAsia" w:cs="Times New Roman" w:hint="eastAsia"/>
          <w:sz w:val="24"/>
        </w:rPr>
        <w:t>，</w:t>
      </w:r>
      <w:r w:rsidR="00834DA1" w:rsidRPr="005E23A5">
        <w:rPr>
          <w:rFonts w:asciiTheme="minorEastAsia" w:hAnsiTheme="minorEastAsia" w:cs="Times New Roman" w:hint="eastAsia"/>
          <w:sz w:val="24"/>
        </w:rPr>
        <w:t>提升专兼职心理教师的专业技能</w:t>
      </w:r>
      <w:r w:rsidR="00535031">
        <w:rPr>
          <w:rFonts w:asciiTheme="minorEastAsia" w:hAnsiTheme="minorEastAsia" w:cs="Times New Roman" w:hint="eastAsia"/>
          <w:sz w:val="24"/>
        </w:rPr>
        <w:t>。</w:t>
      </w:r>
      <w:r w:rsidR="0055552A" w:rsidRPr="005E23A5">
        <w:rPr>
          <w:rFonts w:asciiTheme="minorEastAsia" w:hAnsiTheme="minorEastAsia" w:cs="Times New Roman" w:hint="eastAsia"/>
          <w:sz w:val="24"/>
        </w:rPr>
        <w:t>5</w:t>
      </w:r>
      <w:r w:rsidR="00834DA1" w:rsidRPr="005E23A5">
        <w:rPr>
          <w:rFonts w:asciiTheme="minorEastAsia" w:hAnsiTheme="minorEastAsia" w:cs="Times New Roman" w:hint="eastAsia"/>
          <w:sz w:val="24"/>
        </w:rPr>
        <w:t>月组织全区学校开展</w:t>
      </w:r>
      <w:r w:rsidR="00D20A01">
        <w:rPr>
          <w:rFonts w:asciiTheme="minorEastAsia" w:hAnsiTheme="minorEastAsia" w:cs="Times New Roman" w:hint="eastAsia"/>
          <w:sz w:val="24"/>
        </w:rPr>
        <w:t>“</w:t>
      </w:r>
      <w:r w:rsidR="00834DA1" w:rsidRPr="005E23A5">
        <w:rPr>
          <w:rFonts w:asciiTheme="minorEastAsia" w:hAnsiTheme="minorEastAsia" w:cs="Times New Roman" w:hint="eastAsia"/>
          <w:sz w:val="24"/>
        </w:rPr>
        <w:t>心理活动月</w:t>
      </w:r>
      <w:r w:rsidR="00D20A01">
        <w:rPr>
          <w:rFonts w:asciiTheme="minorEastAsia" w:hAnsiTheme="minorEastAsia" w:cs="Times New Roman" w:hint="eastAsia"/>
          <w:sz w:val="24"/>
        </w:rPr>
        <w:t>”</w:t>
      </w:r>
      <w:r w:rsidR="00834DA1" w:rsidRPr="005E23A5">
        <w:rPr>
          <w:rFonts w:asciiTheme="minorEastAsia" w:hAnsiTheme="minorEastAsia" w:cs="Times New Roman" w:hint="eastAsia"/>
          <w:sz w:val="24"/>
        </w:rPr>
        <w:t>系列活动</w:t>
      </w:r>
      <w:r w:rsidR="0055552A" w:rsidRPr="005E23A5">
        <w:rPr>
          <w:rFonts w:asciiTheme="minorEastAsia" w:hAnsiTheme="minorEastAsia" w:cs="Times New Roman" w:hint="eastAsia"/>
          <w:sz w:val="24"/>
        </w:rPr>
        <w:t>，</w:t>
      </w:r>
      <w:r w:rsidR="00834DA1" w:rsidRPr="005E23A5">
        <w:rPr>
          <w:rFonts w:asciiTheme="minorEastAsia" w:hAnsiTheme="minorEastAsia" w:cs="Times New Roman" w:hint="eastAsia"/>
          <w:sz w:val="24"/>
        </w:rPr>
        <w:t>普及心理健康知识</w:t>
      </w:r>
      <w:r w:rsidR="0055552A" w:rsidRPr="005E23A5">
        <w:rPr>
          <w:rFonts w:asciiTheme="minorEastAsia" w:hAnsiTheme="minorEastAsia" w:cs="Times New Roman" w:hint="eastAsia"/>
          <w:sz w:val="24"/>
        </w:rPr>
        <w:t>，</w:t>
      </w:r>
      <w:r w:rsidR="00834DA1" w:rsidRPr="005E23A5">
        <w:rPr>
          <w:rFonts w:asciiTheme="minorEastAsia" w:hAnsiTheme="minorEastAsia" w:cs="Times New Roman" w:hint="eastAsia"/>
          <w:sz w:val="24"/>
        </w:rPr>
        <w:t>推进学校心理健康教育；组织</w:t>
      </w:r>
      <w:r w:rsidR="00834DA1" w:rsidRPr="005E23A5">
        <w:rPr>
          <w:rFonts w:asciiTheme="minorEastAsia" w:hAnsiTheme="minorEastAsia" w:cs="Times New Roman" w:hint="eastAsia"/>
          <w:sz w:val="24"/>
          <w:szCs w:val="21"/>
        </w:rPr>
        <w:t>心理老师、志愿者培训。</w:t>
      </w:r>
      <w:r w:rsidR="00834DA1" w:rsidRPr="005E23A5">
        <w:rPr>
          <w:rFonts w:asciiTheme="minorEastAsia" w:hAnsiTheme="minorEastAsia" w:cs="Times New Roman" w:hint="eastAsia"/>
          <w:sz w:val="24"/>
        </w:rPr>
        <w:t>指导学校进行上海市、浦东新区心理健康教育达标校、示范校</w:t>
      </w:r>
      <w:r w:rsidR="00535031">
        <w:rPr>
          <w:rFonts w:asciiTheme="minorEastAsia" w:hAnsiTheme="minorEastAsia" w:cs="Times New Roman" w:hint="eastAsia"/>
          <w:sz w:val="24"/>
        </w:rPr>
        <w:t>、</w:t>
      </w:r>
      <w:r w:rsidR="00834DA1" w:rsidRPr="005E23A5">
        <w:rPr>
          <w:rFonts w:asciiTheme="minorEastAsia" w:hAnsiTheme="minorEastAsia" w:cs="Times New Roman" w:hint="eastAsia"/>
          <w:sz w:val="24"/>
        </w:rPr>
        <w:t>全国心理健康教育特色校的申报工作</w:t>
      </w:r>
      <w:r w:rsidR="00834DA1" w:rsidRPr="005E23A5">
        <w:rPr>
          <w:rFonts w:asciiTheme="minorEastAsia" w:hAnsiTheme="minorEastAsia" w:hint="eastAsia"/>
          <w:sz w:val="24"/>
        </w:rPr>
        <w:t>。</w:t>
      </w:r>
      <w:r w:rsidR="00C9582E" w:rsidRPr="005E23A5">
        <w:rPr>
          <w:rFonts w:asciiTheme="minorEastAsia" w:hAnsiTheme="minorEastAsia" w:cs="Times New Roman"/>
          <w:sz w:val="18"/>
          <w:szCs w:val="18"/>
        </w:rPr>
        <w:t xml:space="preserve"> </w:t>
      </w:r>
    </w:p>
    <w:p w:rsidR="00B13ADE" w:rsidRPr="005E23A5" w:rsidRDefault="00B13ADE" w:rsidP="005E23A5">
      <w:pPr>
        <w:ind w:firstLine="480"/>
        <w:rPr>
          <w:rFonts w:asciiTheme="minorEastAsia" w:hAnsiTheme="minorEastAsia" w:cs="宋体"/>
          <w:kern w:val="0"/>
          <w:sz w:val="24"/>
          <w:szCs w:val="21"/>
        </w:rPr>
      </w:pPr>
      <w:r w:rsidRPr="00C17765">
        <w:rPr>
          <w:rFonts w:asciiTheme="minorEastAsia" w:hAnsiTheme="minorEastAsia" w:cs="Times New Roman" w:hint="eastAsia"/>
          <w:b/>
          <w:sz w:val="24"/>
        </w:rPr>
        <w:t>（7）</w:t>
      </w:r>
      <w:r w:rsidR="00C9582E" w:rsidRPr="00C17765">
        <w:rPr>
          <w:rFonts w:asciiTheme="minorEastAsia" w:hAnsiTheme="minorEastAsia" w:cs="Times New Roman" w:hint="eastAsia"/>
          <w:b/>
          <w:sz w:val="24"/>
        </w:rPr>
        <w:t>常规教师培训：</w:t>
      </w:r>
      <w:r w:rsidR="00834DA1" w:rsidRPr="005E23A5">
        <w:rPr>
          <w:rFonts w:asciiTheme="minorEastAsia" w:hAnsiTheme="minorEastAsia" w:cs="宋体" w:hint="eastAsia"/>
          <w:kern w:val="0"/>
          <w:sz w:val="24"/>
          <w:szCs w:val="21"/>
        </w:rPr>
        <w:t>2017年春秋两个学期，浦东新区在</w:t>
      </w:r>
      <w:r w:rsidR="0055552A" w:rsidRPr="005E23A5">
        <w:rPr>
          <w:rFonts w:asciiTheme="minorEastAsia" w:hAnsiTheme="minorEastAsia" w:cs="宋体" w:hint="eastAsia"/>
          <w:kern w:val="0"/>
          <w:sz w:val="24"/>
          <w:szCs w:val="21"/>
        </w:rPr>
        <w:t>“</w:t>
      </w:r>
      <w:r w:rsidR="00834DA1" w:rsidRPr="005E23A5">
        <w:rPr>
          <w:rFonts w:asciiTheme="minorEastAsia" w:hAnsiTheme="minorEastAsia" w:cs="宋体" w:hint="eastAsia"/>
          <w:kern w:val="0"/>
          <w:sz w:val="24"/>
          <w:szCs w:val="21"/>
        </w:rPr>
        <w:t>十三五</w:t>
      </w:r>
      <w:r w:rsidR="0055552A" w:rsidRPr="005E23A5">
        <w:rPr>
          <w:rFonts w:asciiTheme="minorEastAsia" w:hAnsiTheme="minorEastAsia" w:cs="宋体" w:hint="eastAsia"/>
          <w:kern w:val="0"/>
          <w:sz w:val="24"/>
          <w:szCs w:val="21"/>
        </w:rPr>
        <w:t>”</w:t>
      </w:r>
      <w:r w:rsidR="00834DA1" w:rsidRPr="005E23A5">
        <w:rPr>
          <w:rFonts w:asciiTheme="minorEastAsia" w:hAnsiTheme="minorEastAsia" w:cs="宋体" w:hint="eastAsia"/>
          <w:kern w:val="0"/>
          <w:sz w:val="24"/>
          <w:szCs w:val="21"/>
        </w:rPr>
        <w:t>区级选修课程库中一共有305门课程，开设班级324个，培训学员11468人次</w:t>
      </w:r>
      <w:r w:rsidR="00535031">
        <w:rPr>
          <w:rFonts w:asciiTheme="minorEastAsia" w:hAnsiTheme="minorEastAsia" w:cs="宋体" w:hint="eastAsia"/>
          <w:kern w:val="0"/>
          <w:sz w:val="24"/>
          <w:szCs w:val="21"/>
        </w:rPr>
        <w:t>；</w:t>
      </w:r>
      <w:r w:rsidR="00834DA1" w:rsidRPr="005E23A5">
        <w:rPr>
          <w:rFonts w:asciiTheme="minorEastAsia" w:hAnsiTheme="minorEastAsia" w:cs="宋体" w:hint="eastAsia"/>
          <w:kern w:val="0"/>
          <w:sz w:val="24"/>
          <w:szCs w:val="21"/>
        </w:rPr>
        <w:t>在市级共享课程库中一共有13门课程，共开设班级7个，培训学员238人，组织全区教师报名参训41251人次。</w:t>
      </w:r>
      <w:r w:rsidR="0055552A" w:rsidRPr="005E23A5">
        <w:rPr>
          <w:rFonts w:asciiTheme="minorEastAsia" w:hAnsiTheme="minorEastAsia" w:cs="宋体" w:hint="eastAsia"/>
          <w:kern w:val="0"/>
          <w:sz w:val="24"/>
          <w:szCs w:val="21"/>
        </w:rPr>
        <w:t>根据市级教师教育管理平台功能进度继续完善</w:t>
      </w:r>
      <w:r w:rsidR="00834DA1" w:rsidRPr="005E23A5">
        <w:rPr>
          <w:rFonts w:asciiTheme="minorEastAsia" w:hAnsiTheme="minorEastAsia" w:cs="宋体" w:hint="eastAsia"/>
          <w:kern w:val="0"/>
          <w:sz w:val="24"/>
          <w:szCs w:val="21"/>
        </w:rPr>
        <w:t>浦东新区教师教育管理平台各项管理功能</w:t>
      </w:r>
      <w:r w:rsidRPr="005E23A5">
        <w:rPr>
          <w:rFonts w:asciiTheme="minorEastAsia" w:hAnsiTheme="minorEastAsia" w:cs="宋体" w:hint="eastAsia"/>
          <w:kern w:val="0"/>
          <w:sz w:val="24"/>
          <w:szCs w:val="21"/>
        </w:rPr>
        <w:t>。</w:t>
      </w:r>
    </w:p>
    <w:p w:rsidR="00834DA1" w:rsidRPr="005E23A5" w:rsidRDefault="0055552A" w:rsidP="005E23A5">
      <w:pPr>
        <w:ind w:firstLine="480"/>
        <w:rPr>
          <w:rFonts w:asciiTheme="minorEastAsia" w:hAnsiTheme="minorEastAsia" w:cs="Times New Roman"/>
          <w:bCs/>
          <w:sz w:val="24"/>
          <w:szCs w:val="21"/>
        </w:rPr>
      </w:pPr>
      <w:r w:rsidRPr="005E23A5">
        <w:rPr>
          <w:rFonts w:asciiTheme="minorEastAsia" w:hAnsiTheme="minorEastAsia" w:cs="宋体" w:hint="eastAsia"/>
          <w:kern w:val="0"/>
          <w:sz w:val="24"/>
          <w:szCs w:val="21"/>
        </w:rPr>
        <w:lastRenderedPageBreak/>
        <w:t>完成</w:t>
      </w:r>
      <w:r w:rsidR="00834DA1" w:rsidRPr="005E23A5">
        <w:rPr>
          <w:rFonts w:asciiTheme="minorEastAsia" w:hAnsiTheme="minorEastAsia" w:cs="宋体" w:hint="eastAsia"/>
          <w:kern w:val="0"/>
          <w:sz w:val="24"/>
          <w:szCs w:val="21"/>
        </w:rPr>
        <w:t>2016学年1263名见习教师培训任务，取得市培训合格证书。组织了第二年教龄自愿报名的1000余名教师的基本功跟踪考评，组织第三年教龄800余名自愿报名的教师“新苗杯”比赛。</w:t>
      </w:r>
      <w:r w:rsidR="00834DA1" w:rsidRPr="005E23A5">
        <w:rPr>
          <w:rFonts w:asciiTheme="minorEastAsia" w:hAnsiTheme="minorEastAsia" w:cs="仿宋" w:hint="eastAsia"/>
          <w:sz w:val="24"/>
          <w:szCs w:val="21"/>
        </w:rPr>
        <w:t>正在推进</w:t>
      </w:r>
      <w:r w:rsidR="00834DA1" w:rsidRPr="005E23A5">
        <w:rPr>
          <w:rFonts w:asciiTheme="minorEastAsia" w:hAnsiTheme="minorEastAsia" w:cs="Times New Roman" w:hint="eastAsia"/>
          <w:sz w:val="24"/>
          <w:szCs w:val="21"/>
        </w:rPr>
        <w:t>2017学年1346名见习教师规范化培训各项工作。</w:t>
      </w:r>
    </w:p>
    <w:p w:rsidR="00834DA1" w:rsidRPr="005E23A5" w:rsidRDefault="00834DA1" w:rsidP="00535031">
      <w:pPr>
        <w:ind w:firstLineChars="200" w:firstLine="480"/>
        <w:jc w:val="left"/>
        <w:rPr>
          <w:rFonts w:asciiTheme="minorEastAsia" w:hAnsiTheme="minorEastAsia" w:cs="Times New Roman"/>
          <w:sz w:val="24"/>
          <w:szCs w:val="21"/>
        </w:rPr>
      </w:pPr>
      <w:r w:rsidRPr="005E23A5">
        <w:rPr>
          <w:rFonts w:asciiTheme="minorEastAsia" w:hAnsiTheme="minorEastAsia" w:cs="Times New Roman" w:hint="eastAsia"/>
          <w:bCs/>
          <w:sz w:val="24"/>
          <w:szCs w:val="21"/>
        </w:rPr>
        <w:t>开展浦东新区“十三五”教师继续教育选修课程的第二、第三次征集，征集到新课程</w:t>
      </w:r>
      <w:r w:rsidRPr="005E23A5">
        <w:rPr>
          <w:rFonts w:asciiTheme="minorEastAsia" w:hAnsiTheme="minorEastAsia" w:cs="Times New Roman"/>
          <w:bCs/>
          <w:sz w:val="24"/>
          <w:szCs w:val="21"/>
        </w:rPr>
        <w:t>125</w:t>
      </w:r>
      <w:r w:rsidRPr="005E23A5">
        <w:rPr>
          <w:rFonts w:asciiTheme="minorEastAsia" w:hAnsiTheme="minorEastAsia" w:cs="Times New Roman" w:hint="eastAsia"/>
          <w:bCs/>
          <w:sz w:val="24"/>
          <w:szCs w:val="21"/>
        </w:rPr>
        <w:t>门，评审通过课程</w:t>
      </w:r>
      <w:r w:rsidRPr="005E23A5">
        <w:rPr>
          <w:rFonts w:asciiTheme="minorEastAsia" w:hAnsiTheme="minorEastAsia" w:cs="Times New Roman"/>
          <w:bCs/>
          <w:sz w:val="24"/>
          <w:szCs w:val="21"/>
        </w:rPr>
        <w:t>78</w:t>
      </w:r>
      <w:r w:rsidRPr="005E23A5">
        <w:rPr>
          <w:rFonts w:asciiTheme="minorEastAsia" w:hAnsiTheme="minorEastAsia" w:cs="Times New Roman" w:hint="eastAsia"/>
          <w:bCs/>
          <w:sz w:val="24"/>
          <w:szCs w:val="21"/>
        </w:rPr>
        <w:t>门。试点“问诊式”咨询，收到申请课程</w:t>
      </w:r>
      <w:r w:rsidRPr="005E23A5">
        <w:rPr>
          <w:rFonts w:asciiTheme="minorEastAsia" w:hAnsiTheme="minorEastAsia" w:cs="Times New Roman"/>
          <w:bCs/>
          <w:sz w:val="24"/>
          <w:szCs w:val="21"/>
        </w:rPr>
        <w:t>59</w:t>
      </w:r>
      <w:r w:rsidRPr="005E23A5">
        <w:rPr>
          <w:rFonts w:asciiTheme="minorEastAsia" w:hAnsiTheme="minorEastAsia" w:cs="Times New Roman" w:hint="eastAsia"/>
          <w:bCs/>
          <w:sz w:val="24"/>
          <w:szCs w:val="21"/>
        </w:rPr>
        <w:t>门。召开主讲教师会议，明确职责要求，分享培训策略技巧。对</w:t>
      </w:r>
      <w:r w:rsidRPr="005E23A5">
        <w:rPr>
          <w:rFonts w:asciiTheme="minorEastAsia" w:hAnsiTheme="minorEastAsia" w:cs="Times New Roman"/>
          <w:bCs/>
          <w:sz w:val="24"/>
          <w:szCs w:val="21"/>
        </w:rPr>
        <w:t>2017</w:t>
      </w:r>
      <w:r w:rsidRPr="005E23A5">
        <w:rPr>
          <w:rFonts w:asciiTheme="minorEastAsia" w:hAnsiTheme="minorEastAsia" w:cs="Times New Roman" w:hint="eastAsia"/>
          <w:bCs/>
          <w:sz w:val="24"/>
          <w:szCs w:val="21"/>
        </w:rPr>
        <w:t>年春季</w:t>
      </w:r>
      <w:r w:rsidRPr="005E23A5">
        <w:rPr>
          <w:rFonts w:asciiTheme="minorEastAsia" w:hAnsiTheme="minorEastAsia" w:cs="Times New Roman"/>
          <w:bCs/>
          <w:sz w:val="24"/>
          <w:szCs w:val="21"/>
        </w:rPr>
        <w:t>199</w:t>
      </w:r>
      <w:r w:rsidRPr="005E23A5">
        <w:rPr>
          <w:rFonts w:asciiTheme="minorEastAsia" w:hAnsiTheme="minorEastAsia" w:cs="Times New Roman" w:hint="eastAsia"/>
          <w:bCs/>
          <w:sz w:val="24"/>
          <w:szCs w:val="21"/>
        </w:rPr>
        <w:t>门课程、秋季</w:t>
      </w:r>
      <w:r w:rsidRPr="005E23A5">
        <w:rPr>
          <w:rFonts w:asciiTheme="minorEastAsia" w:hAnsiTheme="minorEastAsia" w:cs="Times New Roman"/>
          <w:bCs/>
          <w:sz w:val="24"/>
          <w:szCs w:val="21"/>
        </w:rPr>
        <w:t>134</w:t>
      </w:r>
      <w:r w:rsidRPr="005E23A5">
        <w:rPr>
          <w:rFonts w:asciiTheme="minorEastAsia" w:hAnsiTheme="minorEastAsia" w:cs="Times New Roman" w:hint="eastAsia"/>
          <w:bCs/>
          <w:sz w:val="24"/>
          <w:szCs w:val="21"/>
        </w:rPr>
        <w:t>门课程开展过程性监管。探索社会机构优质课程的试点开设与服务购买</w:t>
      </w:r>
      <w:r w:rsidR="00535031">
        <w:rPr>
          <w:rFonts w:asciiTheme="minorEastAsia" w:hAnsiTheme="minorEastAsia" w:cs="Times New Roman" w:hint="eastAsia"/>
          <w:bCs/>
          <w:sz w:val="24"/>
          <w:szCs w:val="21"/>
        </w:rPr>
        <w:t>，</w:t>
      </w:r>
      <w:r w:rsidRPr="005E23A5">
        <w:rPr>
          <w:rFonts w:asciiTheme="minorEastAsia" w:hAnsiTheme="minorEastAsia" w:cs="Times New Roman" w:hint="eastAsia"/>
          <w:sz w:val="24"/>
          <w:szCs w:val="21"/>
        </w:rPr>
        <w:t>完成“浦东教师教育”微信服务号与“浦东教师教育管理服务平台”的需求梳理与招标工作。</w:t>
      </w:r>
    </w:p>
    <w:p w:rsidR="00C9582E" w:rsidRPr="005E23A5" w:rsidRDefault="00B13ADE" w:rsidP="00C17765">
      <w:pPr>
        <w:ind w:firstLineChars="200" w:firstLine="482"/>
        <w:rPr>
          <w:rFonts w:asciiTheme="minorEastAsia" w:hAnsiTheme="minorEastAsia" w:cs="Times New Roman"/>
          <w:sz w:val="24"/>
        </w:rPr>
      </w:pPr>
      <w:r w:rsidRPr="00C17765">
        <w:rPr>
          <w:rFonts w:asciiTheme="minorEastAsia" w:hAnsiTheme="minorEastAsia" w:cs="Times New Roman" w:hint="eastAsia"/>
          <w:b/>
          <w:sz w:val="24"/>
        </w:rPr>
        <w:t>（8）</w:t>
      </w:r>
      <w:r w:rsidR="00C9582E" w:rsidRPr="00C17765">
        <w:rPr>
          <w:rFonts w:asciiTheme="minorEastAsia" w:hAnsiTheme="minorEastAsia" w:cs="Times New Roman" w:hint="eastAsia"/>
          <w:b/>
          <w:sz w:val="24"/>
        </w:rPr>
        <w:t>高端教师培训：</w:t>
      </w:r>
      <w:r w:rsidR="00535031">
        <w:rPr>
          <w:rFonts w:asciiTheme="minorEastAsia" w:hAnsiTheme="minorEastAsia" w:cs="Times New Roman" w:hint="eastAsia"/>
          <w:sz w:val="24"/>
          <w:szCs w:val="21"/>
        </w:rPr>
        <w:t>完成区域</w:t>
      </w:r>
      <w:r w:rsidR="00834DA1" w:rsidRPr="005E23A5">
        <w:rPr>
          <w:rFonts w:asciiTheme="minorEastAsia" w:hAnsiTheme="minorEastAsia" w:cs="Times New Roman" w:hint="eastAsia"/>
          <w:sz w:val="24"/>
          <w:szCs w:val="21"/>
        </w:rPr>
        <w:t>教师培训基地工作室的管理与考核，包括基地工作室年度培训计划的收集、基地工作室年度考核、“语文核心素养培育与课堂教学”主题论坛。完成常规的对特级教师、学科带头人、骨干教师以及高端教师学段学科组的管理工作。完成2016学年学科带头人、骨干教师校级和组内考核工作。研制2017年特级教师、学科带头人和骨干教师的绩效考核奖励方案。</w:t>
      </w:r>
    </w:p>
    <w:p w:rsidR="00C9582E" w:rsidRPr="005E23A5" w:rsidRDefault="00B13ADE" w:rsidP="00C17765">
      <w:pPr>
        <w:ind w:firstLineChars="200" w:firstLine="482"/>
        <w:rPr>
          <w:rFonts w:asciiTheme="minorEastAsia" w:hAnsiTheme="minorEastAsia" w:cs="Times New Roman"/>
          <w:sz w:val="24"/>
        </w:rPr>
      </w:pPr>
      <w:r w:rsidRPr="00C17765">
        <w:rPr>
          <w:rFonts w:asciiTheme="minorEastAsia" w:hAnsiTheme="minorEastAsia" w:cs="Times New Roman" w:hint="eastAsia"/>
          <w:b/>
          <w:sz w:val="24"/>
        </w:rPr>
        <w:t>（9）</w:t>
      </w:r>
      <w:r w:rsidR="00C9582E" w:rsidRPr="00C17765">
        <w:rPr>
          <w:rFonts w:asciiTheme="minorEastAsia" w:hAnsiTheme="minorEastAsia" w:cs="Times New Roman" w:hint="eastAsia"/>
          <w:b/>
          <w:sz w:val="24"/>
        </w:rPr>
        <w:t>教师专项培训：</w:t>
      </w:r>
      <w:r w:rsidR="00834DA1" w:rsidRPr="005E23A5">
        <w:rPr>
          <w:rFonts w:asciiTheme="minorEastAsia" w:hAnsiTheme="minorEastAsia" w:cs="Times New Roman" w:hint="eastAsia"/>
          <w:sz w:val="24"/>
          <w:szCs w:val="21"/>
        </w:rPr>
        <w:t>“英语教师专项培训”完成</w:t>
      </w:r>
      <w:r w:rsidR="00834DA1" w:rsidRPr="005E23A5">
        <w:rPr>
          <w:rFonts w:asciiTheme="minorEastAsia" w:hAnsiTheme="minorEastAsia" w:cs="Times New Roman"/>
          <w:sz w:val="24"/>
          <w:szCs w:val="21"/>
        </w:rPr>
        <w:t>LP&amp;T</w:t>
      </w:r>
      <w:r w:rsidR="00834DA1" w:rsidRPr="005E23A5">
        <w:rPr>
          <w:rFonts w:asciiTheme="minorEastAsia" w:hAnsiTheme="minorEastAsia" w:cs="Times New Roman" w:hint="eastAsia"/>
          <w:sz w:val="24"/>
          <w:szCs w:val="21"/>
        </w:rPr>
        <w:t>类课程近</w:t>
      </w:r>
      <w:r w:rsidR="00834DA1" w:rsidRPr="005E23A5">
        <w:rPr>
          <w:rFonts w:asciiTheme="minorEastAsia" w:hAnsiTheme="minorEastAsia" w:cs="Times New Roman"/>
          <w:sz w:val="24"/>
          <w:szCs w:val="21"/>
        </w:rPr>
        <w:t>90</w:t>
      </w:r>
      <w:r w:rsidR="00834DA1" w:rsidRPr="005E23A5">
        <w:rPr>
          <w:rFonts w:asciiTheme="minorEastAsia" w:hAnsiTheme="minorEastAsia" w:cs="Times New Roman" w:hint="eastAsia"/>
          <w:sz w:val="24"/>
          <w:szCs w:val="21"/>
        </w:rPr>
        <w:t>名学员的自培；完成新一轮中学英语教师</w:t>
      </w:r>
      <w:r w:rsidR="00834DA1" w:rsidRPr="005E23A5">
        <w:rPr>
          <w:rFonts w:asciiTheme="minorEastAsia" w:hAnsiTheme="minorEastAsia" w:cs="Times New Roman"/>
          <w:sz w:val="24"/>
          <w:szCs w:val="21"/>
        </w:rPr>
        <w:t>ICELT</w:t>
      </w:r>
      <w:r w:rsidR="00834DA1" w:rsidRPr="005E23A5">
        <w:rPr>
          <w:rFonts w:asciiTheme="minorEastAsia" w:hAnsiTheme="minorEastAsia" w:cs="Times New Roman" w:hint="eastAsia"/>
          <w:sz w:val="24"/>
          <w:szCs w:val="21"/>
        </w:rPr>
        <w:t>高端培训的前测的准备工作，包括方案的编制，项目招标，实施前测试测试和专家试卷论证</w:t>
      </w:r>
      <w:r w:rsidR="0055552A" w:rsidRPr="005E23A5">
        <w:rPr>
          <w:rFonts w:asciiTheme="minorEastAsia" w:hAnsiTheme="minorEastAsia" w:cs="Times New Roman" w:hint="eastAsia"/>
          <w:sz w:val="24"/>
          <w:szCs w:val="21"/>
        </w:rPr>
        <w:t>。</w:t>
      </w:r>
      <w:r w:rsidR="00834DA1" w:rsidRPr="005E23A5">
        <w:rPr>
          <w:rFonts w:asciiTheme="minorEastAsia" w:hAnsiTheme="minorEastAsia" w:cs="Times New Roman" w:hint="eastAsia"/>
          <w:sz w:val="24"/>
          <w:szCs w:val="21"/>
        </w:rPr>
        <w:t>“培训师培训”选拔</w:t>
      </w:r>
      <w:r w:rsidR="00834DA1" w:rsidRPr="005E23A5">
        <w:rPr>
          <w:rFonts w:asciiTheme="minorEastAsia" w:hAnsiTheme="minorEastAsia" w:cs="Times New Roman"/>
          <w:sz w:val="24"/>
          <w:szCs w:val="21"/>
        </w:rPr>
        <w:t>30</w:t>
      </w:r>
      <w:r w:rsidR="00834DA1" w:rsidRPr="005E23A5">
        <w:rPr>
          <w:rFonts w:asciiTheme="minorEastAsia" w:hAnsiTheme="minorEastAsia" w:cs="Times New Roman" w:hint="eastAsia"/>
          <w:sz w:val="24"/>
          <w:szCs w:val="21"/>
        </w:rPr>
        <w:t>位幼教培训师，完成了设计、组织、实施第一期培训师培训技能应用提升班培训</w:t>
      </w:r>
      <w:r w:rsidR="00535031">
        <w:rPr>
          <w:rFonts w:asciiTheme="minorEastAsia" w:hAnsiTheme="minorEastAsia" w:cs="Times New Roman" w:hint="eastAsia"/>
          <w:sz w:val="24"/>
          <w:szCs w:val="21"/>
        </w:rPr>
        <w:t>，</w:t>
      </w:r>
      <w:r w:rsidR="00D20A01">
        <w:rPr>
          <w:rFonts w:asciiTheme="minorEastAsia" w:hAnsiTheme="minorEastAsia" w:cs="Times New Roman" w:hint="eastAsia"/>
          <w:sz w:val="24"/>
          <w:szCs w:val="21"/>
        </w:rPr>
        <w:t>进行培训技能应用展示。“中青年骨干教师团队发展计划”完成</w:t>
      </w:r>
      <w:r w:rsidR="00834DA1" w:rsidRPr="005E23A5">
        <w:rPr>
          <w:rFonts w:asciiTheme="minorEastAsia" w:hAnsiTheme="minorEastAsia" w:cs="Times New Roman"/>
          <w:sz w:val="24"/>
          <w:szCs w:val="21"/>
        </w:rPr>
        <w:t>2017</w:t>
      </w:r>
      <w:r w:rsidR="00834DA1" w:rsidRPr="005E23A5">
        <w:rPr>
          <w:rFonts w:asciiTheme="minorEastAsia" w:hAnsiTheme="minorEastAsia" w:cs="Times New Roman" w:hint="eastAsia"/>
          <w:sz w:val="24"/>
          <w:szCs w:val="21"/>
        </w:rPr>
        <w:t>年区级中青年骨干教师团队随访与指导的委托，对市区两级中青年骨干教师团队</w:t>
      </w:r>
      <w:r w:rsidR="00834DA1" w:rsidRPr="005E23A5">
        <w:rPr>
          <w:rFonts w:asciiTheme="minorEastAsia" w:hAnsiTheme="minorEastAsia" w:cs="Times New Roman"/>
          <w:sz w:val="24"/>
          <w:szCs w:val="21"/>
        </w:rPr>
        <w:t>2016</w:t>
      </w:r>
      <w:r w:rsidR="00834DA1" w:rsidRPr="005E23A5">
        <w:rPr>
          <w:rFonts w:asciiTheme="minorEastAsia" w:hAnsiTheme="minorEastAsia" w:cs="Times New Roman" w:hint="eastAsia"/>
          <w:sz w:val="24"/>
          <w:szCs w:val="21"/>
        </w:rPr>
        <w:t>学年的展示课进行了认定。“农村幼儿园优秀教师培训”完成方案编制</w:t>
      </w:r>
      <w:r w:rsidR="00535031">
        <w:rPr>
          <w:rFonts w:asciiTheme="minorEastAsia" w:hAnsiTheme="minorEastAsia" w:cs="Times New Roman" w:hint="eastAsia"/>
          <w:sz w:val="24"/>
          <w:szCs w:val="21"/>
        </w:rPr>
        <w:t>和第三方机构招标。“统编教材全员培训”组织浦东新区小学《语文》</w:t>
      </w:r>
      <w:r w:rsidR="00834DA1" w:rsidRPr="005E23A5">
        <w:rPr>
          <w:rFonts w:asciiTheme="minorEastAsia" w:hAnsiTheme="minorEastAsia" w:cs="Times New Roman" w:hint="eastAsia"/>
          <w:sz w:val="24"/>
          <w:szCs w:val="21"/>
        </w:rPr>
        <w:t>《道德与法治》两个学科近</w:t>
      </w:r>
      <w:r w:rsidR="00834DA1" w:rsidRPr="005E23A5">
        <w:rPr>
          <w:rFonts w:asciiTheme="minorEastAsia" w:hAnsiTheme="minorEastAsia" w:cs="Times New Roman"/>
          <w:sz w:val="24"/>
          <w:szCs w:val="21"/>
        </w:rPr>
        <w:t>2000</w:t>
      </w:r>
      <w:r w:rsidR="00834DA1" w:rsidRPr="005E23A5">
        <w:rPr>
          <w:rFonts w:asciiTheme="minorEastAsia" w:hAnsiTheme="minorEastAsia" w:cs="Times New Roman" w:hint="eastAsia"/>
          <w:sz w:val="24"/>
          <w:szCs w:val="21"/>
        </w:rPr>
        <w:t>名一年级任教教师的暑期集中培训。</w:t>
      </w:r>
      <w:r w:rsidR="00C9582E" w:rsidRPr="005E23A5">
        <w:rPr>
          <w:rFonts w:asciiTheme="minorEastAsia" w:hAnsiTheme="minorEastAsia" w:cs="Times New Roman"/>
          <w:sz w:val="18"/>
          <w:szCs w:val="18"/>
        </w:rPr>
        <w:t> </w:t>
      </w:r>
    </w:p>
    <w:p w:rsidR="00C9582E" w:rsidRPr="00C17765" w:rsidRDefault="00B13ADE" w:rsidP="008E06E8">
      <w:pPr>
        <w:spacing w:line="360" w:lineRule="exact"/>
        <w:ind w:right="105" w:firstLineChars="200" w:firstLine="562"/>
        <w:rPr>
          <w:rFonts w:ascii="仿宋_GB2312" w:eastAsia="仿宋_GB2312" w:hAnsi="宋体"/>
          <w:b/>
          <w:sz w:val="28"/>
          <w:szCs w:val="28"/>
        </w:rPr>
      </w:pPr>
      <w:r w:rsidRPr="00C17765">
        <w:rPr>
          <w:rFonts w:ascii="仿宋_GB2312" w:eastAsia="仿宋_GB2312" w:hAnsi="宋体" w:hint="eastAsia"/>
          <w:b/>
          <w:sz w:val="28"/>
          <w:szCs w:val="28"/>
        </w:rPr>
        <w:t>2、科研引领</w:t>
      </w:r>
      <w:r w:rsidR="00C9582E" w:rsidRPr="00C17765">
        <w:rPr>
          <w:rFonts w:ascii="仿宋_GB2312" w:eastAsia="仿宋_GB2312" w:hAnsi="宋体" w:hint="eastAsia"/>
          <w:b/>
          <w:sz w:val="28"/>
          <w:szCs w:val="28"/>
        </w:rPr>
        <w:t>，助推学校内涵发展</w:t>
      </w:r>
    </w:p>
    <w:p w:rsidR="00C9582E" w:rsidRPr="005E23A5" w:rsidRDefault="00B13ADE" w:rsidP="00C17765">
      <w:pPr>
        <w:adjustRightInd w:val="0"/>
        <w:snapToGrid w:val="0"/>
        <w:ind w:firstLineChars="196" w:firstLine="472"/>
        <w:rPr>
          <w:rFonts w:asciiTheme="minorEastAsia" w:hAnsiTheme="minorEastAsia" w:cs="Times New Roman"/>
          <w:sz w:val="24"/>
          <w:szCs w:val="24"/>
        </w:rPr>
      </w:pPr>
      <w:r w:rsidRPr="00C17765">
        <w:rPr>
          <w:rFonts w:asciiTheme="minorEastAsia" w:hAnsiTheme="minorEastAsia" w:cs="Times New Roman" w:hint="eastAsia"/>
          <w:b/>
          <w:sz w:val="24"/>
          <w:szCs w:val="24"/>
        </w:rPr>
        <w:t>（1）</w:t>
      </w:r>
      <w:r w:rsidR="00C9582E" w:rsidRPr="00C17765">
        <w:rPr>
          <w:rFonts w:asciiTheme="minorEastAsia" w:hAnsiTheme="minorEastAsia" w:cs="Times New Roman" w:hint="eastAsia"/>
          <w:b/>
          <w:sz w:val="24"/>
          <w:szCs w:val="24"/>
        </w:rPr>
        <w:t>干部培训：</w:t>
      </w:r>
      <w:r w:rsidR="00834DA1" w:rsidRPr="005E23A5">
        <w:rPr>
          <w:rFonts w:asciiTheme="minorEastAsia" w:hAnsiTheme="minorEastAsia" w:cs="Times New Roman" w:hint="eastAsia"/>
          <w:sz w:val="24"/>
          <w:szCs w:val="24"/>
        </w:rPr>
        <w:t>共举办了22个培训班（含党校、跨年度班级），参训学员达1482余人次，其中包括暑期校(园)长专题培训640余人，按原定计划完成本学年度培训任务。根据分层分类的原则，兼顾培训定位、学员需求、师资力量等因素，有针对性地设计培训方案，明确培训主题，充分体现培训的针对性与有效性。在具体实施过程中，每个培训班都能很好地落实培训计划，严格监控培训过程，并根据反馈及时调整培训内容与形式。</w:t>
      </w:r>
    </w:p>
    <w:p w:rsidR="00C9582E" w:rsidRPr="005E23A5" w:rsidRDefault="00C17765" w:rsidP="00C17765">
      <w:pPr>
        <w:adjustRightInd w:val="0"/>
        <w:snapToGrid w:val="0"/>
        <w:ind w:firstLineChars="200" w:firstLine="482"/>
        <w:rPr>
          <w:rFonts w:asciiTheme="minorEastAsia" w:hAnsiTheme="minorEastAsia" w:cs="Times New Roman"/>
          <w:sz w:val="24"/>
          <w:szCs w:val="24"/>
        </w:rPr>
      </w:pPr>
      <w:r w:rsidRPr="00C17765">
        <w:rPr>
          <w:rFonts w:asciiTheme="minorEastAsia" w:hAnsiTheme="minorEastAsia" w:cs="Times New Roman" w:hint="eastAsia"/>
          <w:b/>
          <w:sz w:val="24"/>
          <w:szCs w:val="24"/>
        </w:rPr>
        <w:t>（</w:t>
      </w:r>
      <w:r w:rsidR="00B13ADE" w:rsidRPr="00C17765">
        <w:rPr>
          <w:rFonts w:asciiTheme="minorEastAsia" w:hAnsiTheme="minorEastAsia" w:cs="Times New Roman" w:hint="eastAsia"/>
          <w:b/>
          <w:sz w:val="24"/>
          <w:szCs w:val="24"/>
        </w:rPr>
        <w:t>2）</w:t>
      </w:r>
      <w:r w:rsidR="00C9582E" w:rsidRPr="00C17765">
        <w:rPr>
          <w:rFonts w:asciiTheme="minorEastAsia" w:hAnsiTheme="minorEastAsia" w:cs="Times New Roman" w:hint="eastAsia"/>
          <w:b/>
          <w:sz w:val="24"/>
          <w:szCs w:val="24"/>
        </w:rPr>
        <w:t>干训资源：</w:t>
      </w:r>
      <w:r w:rsidR="00834DA1" w:rsidRPr="005E23A5">
        <w:rPr>
          <w:rFonts w:asciiTheme="minorEastAsia" w:hAnsiTheme="minorEastAsia" w:cs="Times New Roman" w:hint="eastAsia"/>
          <w:bCs/>
          <w:sz w:val="24"/>
          <w:szCs w:val="24"/>
        </w:rPr>
        <w:t>近几年来，建立了一支近</w:t>
      </w:r>
      <w:r w:rsidR="00834DA1" w:rsidRPr="005E23A5">
        <w:rPr>
          <w:rFonts w:asciiTheme="minorEastAsia" w:hAnsiTheme="minorEastAsia" w:cs="Times New Roman"/>
          <w:bCs/>
          <w:sz w:val="24"/>
          <w:szCs w:val="24"/>
        </w:rPr>
        <w:t>百人的</w:t>
      </w:r>
      <w:r w:rsidR="00834DA1" w:rsidRPr="005E23A5">
        <w:rPr>
          <w:rFonts w:asciiTheme="minorEastAsia" w:hAnsiTheme="minorEastAsia" w:cs="Times New Roman" w:hint="eastAsia"/>
          <w:bCs/>
          <w:sz w:val="24"/>
          <w:szCs w:val="24"/>
        </w:rPr>
        <w:t>相对稳定的兼职教师队伍，包括高校教育专家、基层学校优秀管理者及一线优秀教师。这批专家的专长涉及学校管理、学科建设、素质拓展，涵盖了学员专业成长的方方面面。这支兼职教师队伍为更有成效地实施干部培训提供了师资保障。与此同时，干训办本着需求导向的原则，开设了157门干训课程，其中本年度新增1</w:t>
      </w:r>
      <w:r w:rsidR="00834DA1" w:rsidRPr="005E23A5">
        <w:rPr>
          <w:rFonts w:asciiTheme="minorEastAsia" w:hAnsiTheme="minorEastAsia" w:cs="Times New Roman"/>
          <w:bCs/>
          <w:sz w:val="24"/>
          <w:szCs w:val="24"/>
        </w:rPr>
        <w:t>5</w:t>
      </w:r>
      <w:r w:rsidR="00834DA1" w:rsidRPr="005E23A5">
        <w:rPr>
          <w:rFonts w:asciiTheme="minorEastAsia" w:hAnsiTheme="minorEastAsia" w:cs="Times New Roman" w:hint="eastAsia"/>
          <w:bCs/>
          <w:sz w:val="24"/>
          <w:szCs w:val="24"/>
        </w:rPr>
        <w:t>门，内容涵盖党性修养、岗位实务、岗位拓展、素质基础等，满足了培训需求。</w:t>
      </w:r>
    </w:p>
    <w:p w:rsidR="00953D32" w:rsidRPr="00953D32" w:rsidRDefault="00B13ADE" w:rsidP="00953D32">
      <w:pPr>
        <w:ind w:firstLineChars="200" w:firstLine="482"/>
        <w:jc w:val="left"/>
        <w:rPr>
          <w:rFonts w:asciiTheme="minorEastAsia" w:hAnsiTheme="minorEastAsia"/>
          <w:sz w:val="24"/>
          <w:szCs w:val="24"/>
        </w:rPr>
      </w:pPr>
      <w:r w:rsidRPr="00953D32">
        <w:rPr>
          <w:rFonts w:asciiTheme="minorEastAsia" w:hAnsiTheme="minorEastAsia" w:cs="Times New Roman" w:hint="eastAsia"/>
          <w:b/>
          <w:sz w:val="24"/>
          <w:szCs w:val="24"/>
        </w:rPr>
        <w:t>（3）</w:t>
      </w:r>
      <w:r w:rsidR="00C9582E" w:rsidRPr="00953D32">
        <w:rPr>
          <w:rFonts w:asciiTheme="minorEastAsia" w:hAnsiTheme="minorEastAsia" w:cs="Times New Roman" w:hint="eastAsia"/>
          <w:b/>
          <w:sz w:val="24"/>
          <w:szCs w:val="24"/>
        </w:rPr>
        <w:t>课题管理：</w:t>
      </w:r>
      <w:r w:rsidR="00953D32" w:rsidRPr="00953D32">
        <w:rPr>
          <w:rFonts w:asciiTheme="minorEastAsia" w:hAnsiTheme="minorEastAsia" w:hint="eastAsia"/>
          <w:sz w:val="24"/>
          <w:szCs w:val="24"/>
        </w:rPr>
        <w:t>组织19所学校申报2017年市级课题，召开申报动员会议，进行网上申报流程及方法的培训，指导申报课题方案，共有4项课题获批市级项目。组织20所学校申报2018年市级课题，召开申报动员会议，进行网上申报流程及方法的培训，指导申报课题方案。</w:t>
      </w:r>
    </w:p>
    <w:p w:rsidR="00953D32" w:rsidRPr="00953D32" w:rsidRDefault="00953D32" w:rsidP="00953D32">
      <w:pPr>
        <w:jc w:val="left"/>
        <w:rPr>
          <w:rFonts w:asciiTheme="minorEastAsia" w:hAnsiTheme="minorEastAsia"/>
          <w:sz w:val="24"/>
          <w:szCs w:val="24"/>
        </w:rPr>
      </w:pPr>
      <w:r w:rsidRPr="00953D32">
        <w:rPr>
          <w:rFonts w:asciiTheme="minorEastAsia" w:hAnsiTheme="minorEastAsia" w:hint="eastAsia"/>
          <w:sz w:val="24"/>
          <w:szCs w:val="24"/>
        </w:rPr>
        <w:t xml:space="preserve">    组织2017年区级课题的申报和评审，分宣传发动、课题申报、课题评审、领导审核和公布结果等5个阶段，共申报课题238项，其中，申报重点课题37项，一般课题120项，规划课题81项。经评审，评出课题共172项，其中区级</w:t>
      </w:r>
      <w:r w:rsidRPr="00953D32">
        <w:rPr>
          <w:rFonts w:asciiTheme="minorEastAsia" w:hAnsiTheme="minorEastAsia" w:hint="eastAsia"/>
          <w:sz w:val="24"/>
          <w:szCs w:val="24"/>
        </w:rPr>
        <w:lastRenderedPageBreak/>
        <w:t>重点课题23项，一般课题85项，规划课题64项。</w:t>
      </w:r>
    </w:p>
    <w:p w:rsidR="00C9582E" w:rsidRPr="00953D32" w:rsidRDefault="00953D32" w:rsidP="00953D32">
      <w:pPr>
        <w:ind w:firstLineChars="199" w:firstLine="478"/>
        <w:rPr>
          <w:rFonts w:asciiTheme="minorEastAsia" w:hAnsiTheme="minorEastAsia" w:cs="Times New Roman"/>
          <w:b/>
          <w:sz w:val="24"/>
          <w:szCs w:val="24"/>
        </w:rPr>
      </w:pPr>
      <w:r w:rsidRPr="00953D32">
        <w:rPr>
          <w:rFonts w:asciiTheme="minorEastAsia" w:hAnsiTheme="minorEastAsia" w:hint="eastAsia"/>
          <w:sz w:val="24"/>
          <w:szCs w:val="24"/>
        </w:rPr>
        <w:t>组织力量对历年的区级课题进行交流检查，分署分学段召开课题交流会，撰写课题研究情况记载表，组织召开课题结题鉴定会116次。</w:t>
      </w:r>
    </w:p>
    <w:p w:rsidR="00C9582E" w:rsidRPr="00953D32" w:rsidRDefault="00B13ADE" w:rsidP="00C17765">
      <w:pPr>
        <w:adjustRightInd w:val="0"/>
        <w:snapToGrid w:val="0"/>
        <w:ind w:firstLineChars="196" w:firstLine="472"/>
        <w:rPr>
          <w:rFonts w:asciiTheme="minorEastAsia" w:hAnsiTheme="minorEastAsia" w:cs="Times New Roman"/>
          <w:b/>
          <w:sz w:val="24"/>
          <w:szCs w:val="24"/>
        </w:rPr>
      </w:pPr>
      <w:r w:rsidRPr="00953D32">
        <w:rPr>
          <w:rFonts w:asciiTheme="minorEastAsia" w:hAnsiTheme="minorEastAsia" w:cs="Times New Roman" w:hint="eastAsia"/>
          <w:b/>
          <w:sz w:val="24"/>
          <w:szCs w:val="24"/>
        </w:rPr>
        <w:t>（4）</w:t>
      </w:r>
      <w:r w:rsidR="00C9582E" w:rsidRPr="00953D32">
        <w:rPr>
          <w:rFonts w:asciiTheme="minorEastAsia" w:hAnsiTheme="minorEastAsia" w:cs="Times New Roman" w:hint="eastAsia"/>
          <w:b/>
          <w:sz w:val="24"/>
          <w:szCs w:val="24"/>
        </w:rPr>
        <w:t>课题指导：</w:t>
      </w:r>
      <w:r w:rsidR="00953D32" w:rsidRPr="00953D32">
        <w:rPr>
          <w:rFonts w:asciiTheme="minorEastAsia" w:hAnsiTheme="minorEastAsia" w:hint="eastAsia"/>
          <w:sz w:val="24"/>
          <w:szCs w:val="24"/>
        </w:rPr>
        <w:t>根据浦东新区现有四个教育署的学区布局，形成“一署一学段一科研员”的网格化管理格局，每位科研员具体负责所署学段课题指导。采取“分散管理与集中管理相结合”、“个体管理与团队管理相结合”的管理方式对立项课题进行指导。科研员本学年参与学校课题指导总计220余次。</w:t>
      </w:r>
    </w:p>
    <w:p w:rsidR="00C9582E" w:rsidRPr="00953D32" w:rsidRDefault="00B13ADE" w:rsidP="006F1072">
      <w:pPr>
        <w:adjustRightInd w:val="0"/>
        <w:snapToGrid w:val="0"/>
        <w:ind w:firstLineChars="196" w:firstLine="472"/>
        <w:rPr>
          <w:rFonts w:asciiTheme="minorEastAsia" w:hAnsiTheme="minorEastAsia" w:cs="Times New Roman"/>
          <w:sz w:val="24"/>
          <w:szCs w:val="24"/>
        </w:rPr>
      </w:pPr>
      <w:r w:rsidRPr="00953D32">
        <w:rPr>
          <w:rFonts w:asciiTheme="minorEastAsia" w:hAnsiTheme="minorEastAsia" w:cs="Times New Roman" w:hint="eastAsia"/>
          <w:b/>
          <w:sz w:val="24"/>
          <w:szCs w:val="24"/>
        </w:rPr>
        <w:t>（5）</w:t>
      </w:r>
      <w:r w:rsidR="00C9582E" w:rsidRPr="00953D32">
        <w:rPr>
          <w:rFonts w:asciiTheme="minorEastAsia" w:hAnsiTheme="minorEastAsia" w:cs="Times New Roman" w:hint="eastAsia"/>
          <w:b/>
          <w:sz w:val="24"/>
          <w:szCs w:val="24"/>
        </w:rPr>
        <w:t>科研骨干培养：</w:t>
      </w:r>
      <w:r w:rsidR="00953D32" w:rsidRPr="00953D32">
        <w:rPr>
          <w:rFonts w:asciiTheme="minorEastAsia" w:hAnsiTheme="minorEastAsia" w:hint="eastAsia"/>
          <w:sz w:val="24"/>
          <w:szCs w:val="24"/>
        </w:rPr>
        <w:t>浦东新区科研骨干培训班以“专题讲座”与“实践探索”相结合、“集体学习、小组指导与个人实践”相结合、“现场观摩”和“网络研修”相结合的方式，为学校培养教育科研骨干人才。第21期科研骨干培训班于2016年10月开班，学员82 名</w:t>
      </w:r>
      <w:r w:rsidR="00D20A01">
        <w:rPr>
          <w:rFonts w:asciiTheme="minorEastAsia" w:hAnsiTheme="minorEastAsia" w:hint="eastAsia"/>
          <w:sz w:val="24"/>
          <w:szCs w:val="24"/>
        </w:rPr>
        <w:t>，</w:t>
      </w:r>
      <w:r w:rsidR="00953D32" w:rsidRPr="00953D32">
        <w:rPr>
          <w:rFonts w:asciiTheme="minorEastAsia" w:hAnsiTheme="minorEastAsia" w:hint="eastAsia"/>
          <w:sz w:val="24"/>
          <w:szCs w:val="24"/>
        </w:rPr>
        <w:t>共组织21次科研讲座，分小组进行了11次辅导，对学员的选题、课题研究、论文进行指导，学员的研究成果编辑成《浦东教育研究</w:t>
      </w:r>
      <w:r w:rsidR="006F1072">
        <w:rPr>
          <w:rFonts w:asciiTheme="minorEastAsia" w:hAnsiTheme="minorEastAsia" w:hint="eastAsia"/>
          <w:sz w:val="24"/>
          <w:szCs w:val="24"/>
        </w:rPr>
        <w:t>：</w:t>
      </w:r>
      <w:r w:rsidR="00953D32" w:rsidRPr="00953D32">
        <w:rPr>
          <w:rFonts w:asciiTheme="minorEastAsia" w:hAnsiTheme="minorEastAsia" w:hint="eastAsia"/>
          <w:sz w:val="24"/>
          <w:szCs w:val="24"/>
        </w:rPr>
        <w:t>浦东新区第</w:t>
      </w:r>
      <w:r w:rsidR="006F1072">
        <w:rPr>
          <w:rFonts w:asciiTheme="minorEastAsia" w:hAnsiTheme="minorEastAsia" w:hint="eastAsia"/>
          <w:sz w:val="24"/>
          <w:szCs w:val="24"/>
        </w:rPr>
        <w:t>21</w:t>
      </w:r>
      <w:r w:rsidR="00953D32" w:rsidRPr="00953D32">
        <w:rPr>
          <w:rFonts w:asciiTheme="minorEastAsia" w:hAnsiTheme="minorEastAsia" w:hint="eastAsia"/>
          <w:sz w:val="24"/>
          <w:szCs w:val="24"/>
        </w:rPr>
        <w:t>期青年教师教育科研骨干培训班专刊》。第22期科研骨干培训班于2017年10月开班，学员99名，本学期共安排讲座11次，分小组辅导5次。</w:t>
      </w:r>
    </w:p>
    <w:p w:rsidR="00C9582E" w:rsidRPr="00C17765" w:rsidRDefault="00B13ADE" w:rsidP="008E06E8">
      <w:pPr>
        <w:spacing w:line="360" w:lineRule="exact"/>
        <w:ind w:right="105" w:firstLineChars="200" w:firstLine="562"/>
        <w:rPr>
          <w:rFonts w:ascii="仿宋_GB2312" w:eastAsia="仿宋_GB2312" w:hAnsi="宋体"/>
          <w:b/>
          <w:sz w:val="28"/>
          <w:szCs w:val="28"/>
        </w:rPr>
      </w:pPr>
      <w:r w:rsidRPr="00C17765">
        <w:rPr>
          <w:rFonts w:ascii="仿宋_GB2312" w:eastAsia="仿宋_GB2312" w:hAnsi="宋体" w:hint="eastAsia"/>
          <w:b/>
          <w:sz w:val="28"/>
          <w:szCs w:val="28"/>
        </w:rPr>
        <w:t>3</w:t>
      </w:r>
      <w:r w:rsidR="00C9582E" w:rsidRPr="00C17765">
        <w:rPr>
          <w:rFonts w:ascii="仿宋_GB2312" w:eastAsia="仿宋_GB2312" w:hAnsi="宋体" w:hint="eastAsia"/>
          <w:b/>
          <w:sz w:val="28"/>
          <w:szCs w:val="28"/>
        </w:rPr>
        <w:t>、决策咨询</w:t>
      </w:r>
      <w:r w:rsidR="009A3FE4">
        <w:rPr>
          <w:rFonts w:ascii="仿宋_GB2312" w:eastAsia="仿宋_GB2312" w:hAnsi="宋体" w:hint="eastAsia"/>
          <w:b/>
          <w:sz w:val="28"/>
          <w:szCs w:val="28"/>
        </w:rPr>
        <w:t>，</w:t>
      </w:r>
      <w:r w:rsidR="00C9582E" w:rsidRPr="00C17765">
        <w:rPr>
          <w:rFonts w:ascii="仿宋_GB2312" w:eastAsia="仿宋_GB2312" w:hAnsi="宋体" w:hint="eastAsia"/>
          <w:b/>
          <w:sz w:val="28"/>
          <w:szCs w:val="28"/>
        </w:rPr>
        <w:t>提高</w:t>
      </w:r>
      <w:r w:rsidR="009A3FE4">
        <w:rPr>
          <w:rFonts w:ascii="仿宋_GB2312" w:eastAsia="仿宋_GB2312" w:hAnsi="宋体" w:hint="eastAsia"/>
          <w:b/>
          <w:sz w:val="28"/>
          <w:szCs w:val="28"/>
        </w:rPr>
        <w:t>浦东教育</w:t>
      </w:r>
      <w:r w:rsidR="00C9582E" w:rsidRPr="00C17765">
        <w:rPr>
          <w:rFonts w:ascii="仿宋_GB2312" w:eastAsia="仿宋_GB2312" w:hAnsi="宋体" w:hint="eastAsia"/>
          <w:b/>
          <w:sz w:val="28"/>
          <w:szCs w:val="28"/>
        </w:rPr>
        <w:t>国际影响力</w:t>
      </w:r>
    </w:p>
    <w:p w:rsidR="00C9582E" w:rsidRPr="005E23A5" w:rsidRDefault="00B13ADE" w:rsidP="00C17765">
      <w:pPr>
        <w:ind w:firstLineChars="196" w:firstLine="472"/>
        <w:jc w:val="left"/>
        <w:rPr>
          <w:rFonts w:asciiTheme="minorEastAsia" w:hAnsiTheme="minorEastAsia" w:cs="Times New Roman"/>
          <w:sz w:val="24"/>
          <w:szCs w:val="24"/>
        </w:rPr>
      </w:pPr>
      <w:r w:rsidRPr="00C17765">
        <w:rPr>
          <w:rFonts w:asciiTheme="minorEastAsia" w:hAnsiTheme="minorEastAsia" w:cs="Times New Roman" w:hint="eastAsia"/>
          <w:b/>
          <w:sz w:val="24"/>
          <w:szCs w:val="24"/>
        </w:rPr>
        <w:t>（1）</w:t>
      </w:r>
      <w:r w:rsidR="00C9582E" w:rsidRPr="00C17765">
        <w:rPr>
          <w:rFonts w:asciiTheme="minorEastAsia" w:hAnsiTheme="minorEastAsia" w:cs="Times New Roman" w:hint="eastAsia"/>
          <w:b/>
          <w:sz w:val="24"/>
          <w:szCs w:val="24"/>
        </w:rPr>
        <w:t>教育研究：</w:t>
      </w:r>
      <w:r w:rsidR="00870EFB" w:rsidRPr="005E23A5">
        <w:rPr>
          <w:rFonts w:ascii="宋体" w:eastAsia="宋体" w:hAnsi="宋体" w:cs="Times New Roman" w:hint="eastAsia"/>
          <w:sz w:val="24"/>
          <w:szCs w:val="24"/>
        </w:rPr>
        <w:t>承担综改项目</w:t>
      </w:r>
      <w:r w:rsidR="0055552A" w:rsidRPr="005E23A5">
        <w:rPr>
          <w:rFonts w:asciiTheme="minorEastAsia" w:hAnsiTheme="minorEastAsia" w:hint="eastAsia"/>
          <w:sz w:val="24"/>
          <w:szCs w:val="24"/>
        </w:rPr>
        <w:t>“</w:t>
      </w:r>
      <w:r w:rsidR="00870EFB" w:rsidRPr="005E23A5">
        <w:rPr>
          <w:rFonts w:ascii="宋体" w:eastAsia="宋体" w:hAnsi="宋体" w:cs="Times New Roman" w:hint="eastAsia"/>
          <w:sz w:val="24"/>
          <w:szCs w:val="24"/>
        </w:rPr>
        <w:t>浦东新区学区化、集团化办学实践研究</w:t>
      </w:r>
      <w:r w:rsidR="0055552A" w:rsidRPr="005E23A5">
        <w:rPr>
          <w:rFonts w:asciiTheme="minorEastAsia" w:hAnsiTheme="minorEastAsia" w:hint="eastAsia"/>
          <w:sz w:val="24"/>
          <w:szCs w:val="24"/>
        </w:rPr>
        <w:t>”、“</w:t>
      </w:r>
      <w:r w:rsidR="00870EFB" w:rsidRPr="005E23A5">
        <w:rPr>
          <w:rFonts w:ascii="宋体" w:eastAsia="宋体" w:hAnsi="宋体" w:cs="Times New Roman" w:hint="eastAsia"/>
          <w:sz w:val="24"/>
          <w:szCs w:val="24"/>
        </w:rPr>
        <w:t>浦东新区学生创新素养培育的实施路径研究</w:t>
      </w:r>
      <w:r w:rsidR="0055552A" w:rsidRPr="005E23A5">
        <w:rPr>
          <w:rFonts w:asciiTheme="minorEastAsia" w:hAnsiTheme="minorEastAsia" w:hint="eastAsia"/>
          <w:sz w:val="24"/>
          <w:szCs w:val="24"/>
        </w:rPr>
        <w:t>”、“</w:t>
      </w:r>
      <w:r w:rsidR="00870EFB" w:rsidRPr="005E23A5">
        <w:rPr>
          <w:rFonts w:ascii="宋体" w:eastAsia="宋体" w:hAnsi="宋体" w:cs="Times New Roman" w:hint="eastAsia"/>
          <w:sz w:val="24"/>
          <w:szCs w:val="24"/>
        </w:rPr>
        <w:t>家庭、社区参与学校内部治理结构完善的实践研究</w:t>
      </w:r>
      <w:r w:rsidR="0055552A" w:rsidRPr="005E23A5">
        <w:rPr>
          <w:rFonts w:asciiTheme="minorEastAsia" w:hAnsiTheme="minorEastAsia" w:hint="eastAsia"/>
          <w:sz w:val="24"/>
          <w:szCs w:val="24"/>
        </w:rPr>
        <w:t>”</w:t>
      </w:r>
      <w:r w:rsidR="00535031">
        <w:rPr>
          <w:rFonts w:asciiTheme="minorEastAsia" w:hAnsiTheme="minorEastAsia" w:hint="eastAsia"/>
          <w:sz w:val="24"/>
          <w:szCs w:val="24"/>
        </w:rPr>
        <w:t>，</w:t>
      </w:r>
      <w:r w:rsidR="00870EFB" w:rsidRPr="005E23A5">
        <w:rPr>
          <w:rFonts w:ascii="宋体" w:eastAsia="宋体" w:hAnsi="宋体" w:cs="Times New Roman" w:hint="eastAsia"/>
          <w:sz w:val="24"/>
          <w:szCs w:val="24"/>
        </w:rPr>
        <w:t>承担市级课题</w:t>
      </w:r>
      <w:r w:rsidRPr="005E23A5">
        <w:rPr>
          <w:rFonts w:asciiTheme="minorEastAsia" w:hAnsiTheme="minorEastAsia" w:hint="eastAsia"/>
          <w:sz w:val="24"/>
          <w:szCs w:val="24"/>
        </w:rPr>
        <w:t>“</w:t>
      </w:r>
      <w:r w:rsidR="00870EFB" w:rsidRPr="005E23A5">
        <w:rPr>
          <w:rFonts w:ascii="宋体" w:eastAsia="宋体" w:hAnsi="宋体" w:cs="Times New Roman" w:hint="eastAsia"/>
          <w:sz w:val="24"/>
          <w:szCs w:val="24"/>
        </w:rPr>
        <w:t>学校与家庭、社区合作的区域支持政策研究</w:t>
      </w:r>
      <w:r w:rsidRPr="005E23A5">
        <w:rPr>
          <w:rFonts w:asciiTheme="minorEastAsia" w:hAnsiTheme="minorEastAsia" w:hint="eastAsia"/>
          <w:sz w:val="24"/>
          <w:szCs w:val="24"/>
        </w:rPr>
        <w:t>”</w:t>
      </w:r>
      <w:r w:rsidR="009A3FE4">
        <w:rPr>
          <w:rFonts w:asciiTheme="minorEastAsia" w:hAnsiTheme="minorEastAsia" w:hint="eastAsia"/>
          <w:sz w:val="24"/>
          <w:szCs w:val="24"/>
        </w:rPr>
        <w:t>，开展相关工作</w:t>
      </w:r>
      <w:r w:rsidRPr="005E23A5">
        <w:rPr>
          <w:rFonts w:asciiTheme="minorEastAsia" w:hAnsiTheme="minorEastAsia" w:hint="eastAsia"/>
          <w:sz w:val="24"/>
          <w:szCs w:val="24"/>
        </w:rPr>
        <w:t>。</w:t>
      </w:r>
    </w:p>
    <w:p w:rsidR="00C9582E" w:rsidRPr="005E23A5" w:rsidRDefault="00B13ADE" w:rsidP="00C17765">
      <w:pPr>
        <w:adjustRightInd w:val="0"/>
        <w:snapToGrid w:val="0"/>
        <w:ind w:firstLineChars="200" w:firstLine="482"/>
        <w:rPr>
          <w:rFonts w:asciiTheme="minorEastAsia" w:hAnsiTheme="minorEastAsia" w:cs="Times New Roman"/>
          <w:sz w:val="24"/>
          <w:szCs w:val="24"/>
        </w:rPr>
      </w:pPr>
      <w:r w:rsidRPr="00C17765">
        <w:rPr>
          <w:rFonts w:asciiTheme="minorEastAsia" w:hAnsiTheme="minorEastAsia" w:cs="Times New Roman" w:hint="eastAsia"/>
          <w:b/>
          <w:sz w:val="24"/>
          <w:szCs w:val="24"/>
        </w:rPr>
        <w:t>（2）</w:t>
      </w:r>
      <w:r w:rsidR="00C9582E" w:rsidRPr="00C17765">
        <w:rPr>
          <w:rFonts w:asciiTheme="minorEastAsia" w:hAnsiTheme="minorEastAsia" w:cs="Times New Roman" w:hint="eastAsia"/>
          <w:b/>
          <w:sz w:val="24"/>
          <w:szCs w:val="24"/>
        </w:rPr>
        <w:t>成果宣传：</w:t>
      </w:r>
      <w:r w:rsidRPr="005E23A5">
        <w:rPr>
          <w:rFonts w:asciiTheme="minorEastAsia" w:hAnsiTheme="minorEastAsia" w:hint="eastAsia"/>
          <w:sz w:val="24"/>
          <w:szCs w:val="24"/>
        </w:rPr>
        <w:t>按时完成</w:t>
      </w:r>
      <w:r w:rsidR="009A3FE4">
        <w:rPr>
          <w:rFonts w:asciiTheme="minorEastAsia" w:hAnsiTheme="minorEastAsia" w:hint="eastAsia"/>
          <w:sz w:val="24"/>
          <w:szCs w:val="24"/>
        </w:rPr>
        <w:t>12期</w:t>
      </w:r>
      <w:r w:rsidR="00870EFB" w:rsidRPr="005E23A5">
        <w:rPr>
          <w:rFonts w:ascii="宋体" w:eastAsia="宋体" w:hAnsi="宋体" w:cs="Times New Roman" w:hint="eastAsia"/>
          <w:sz w:val="24"/>
          <w:szCs w:val="24"/>
        </w:rPr>
        <w:t>《当代教育家•浦东教育》</w:t>
      </w:r>
      <w:r w:rsidR="009A3FE4">
        <w:rPr>
          <w:rFonts w:ascii="宋体" w:eastAsia="宋体" w:hAnsi="宋体" w:cs="Times New Roman" w:hint="eastAsia"/>
          <w:sz w:val="24"/>
          <w:szCs w:val="24"/>
        </w:rPr>
        <w:t>和</w:t>
      </w:r>
      <w:r w:rsidR="00870EFB" w:rsidRPr="005E23A5">
        <w:rPr>
          <w:rFonts w:ascii="宋体" w:eastAsia="宋体" w:hAnsi="宋体" w:cs="Times New Roman" w:hint="eastAsia"/>
          <w:sz w:val="24"/>
          <w:szCs w:val="24"/>
        </w:rPr>
        <w:t>《浦东教育》（教育教学版）年度季刊的采编、发行。以杂志为平台对部分学校的教改成果、优秀教师等方面进行了宣传推介。</w:t>
      </w:r>
    </w:p>
    <w:p w:rsidR="00870EFB" w:rsidRPr="005E23A5" w:rsidRDefault="00B13ADE" w:rsidP="00C17765">
      <w:pPr>
        <w:adjustRightInd w:val="0"/>
        <w:snapToGrid w:val="0"/>
        <w:ind w:firstLineChars="200" w:firstLine="482"/>
        <w:rPr>
          <w:rFonts w:asciiTheme="minorEastAsia" w:hAnsiTheme="minorEastAsia" w:cs="Times New Roman"/>
          <w:sz w:val="24"/>
          <w:szCs w:val="24"/>
        </w:rPr>
      </w:pPr>
      <w:r w:rsidRPr="00C17765">
        <w:rPr>
          <w:rFonts w:asciiTheme="minorEastAsia" w:hAnsiTheme="minorEastAsia" w:cs="Times New Roman" w:hint="eastAsia"/>
          <w:b/>
          <w:sz w:val="24"/>
          <w:szCs w:val="24"/>
        </w:rPr>
        <w:t>（3）</w:t>
      </w:r>
      <w:r w:rsidR="00C9582E" w:rsidRPr="00C17765">
        <w:rPr>
          <w:rFonts w:asciiTheme="minorEastAsia" w:hAnsiTheme="minorEastAsia" w:cs="Times New Roman" w:hint="eastAsia"/>
          <w:b/>
          <w:sz w:val="24"/>
          <w:szCs w:val="24"/>
        </w:rPr>
        <w:t>国际化培训：</w:t>
      </w:r>
      <w:r w:rsidR="00870EFB" w:rsidRPr="005E23A5">
        <w:rPr>
          <w:rFonts w:asciiTheme="minorEastAsia" w:hAnsiTheme="minorEastAsia" w:cs="Times New Roman" w:hint="eastAsia"/>
          <w:sz w:val="24"/>
          <w:szCs w:val="24"/>
        </w:rPr>
        <w:t>积极开展各类国际化的培训</w:t>
      </w:r>
      <w:r w:rsidR="00C17765">
        <w:rPr>
          <w:rFonts w:asciiTheme="minorEastAsia" w:hAnsiTheme="minorEastAsia" w:cs="Times New Roman" w:hint="eastAsia"/>
          <w:sz w:val="24"/>
          <w:szCs w:val="24"/>
        </w:rPr>
        <w:t>，</w:t>
      </w:r>
      <w:r w:rsidR="009A3FE4">
        <w:rPr>
          <w:rFonts w:asciiTheme="minorEastAsia" w:hAnsiTheme="minorEastAsia" w:cs="Times New Roman" w:hint="eastAsia"/>
          <w:sz w:val="24"/>
          <w:szCs w:val="24"/>
        </w:rPr>
        <w:t>上半年开展了国外课程本土化实践之英国戏剧课程第三期教师研训；</w:t>
      </w:r>
      <w:r w:rsidR="00870EFB" w:rsidRPr="005E23A5">
        <w:rPr>
          <w:rFonts w:asciiTheme="minorEastAsia" w:hAnsiTheme="minorEastAsia" w:cs="Times New Roman" w:hint="eastAsia"/>
          <w:sz w:val="24"/>
          <w:szCs w:val="24"/>
        </w:rPr>
        <w:t>下半年开展了国外课程比较与借鉴研究之戏剧课程教师研训活动</w:t>
      </w:r>
      <w:r w:rsidR="009A3FE4">
        <w:rPr>
          <w:rFonts w:asciiTheme="minorEastAsia" w:hAnsiTheme="minorEastAsia" w:cs="Times New Roman" w:hint="eastAsia"/>
          <w:sz w:val="24"/>
          <w:szCs w:val="24"/>
        </w:rPr>
        <w:t>，组织</w:t>
      </w:r>
      <w:r w:rsidR="00870EFB" w:rsidRPr="005E23A5">
        <w:rPr>
          <w:rFonts w:asciiTheme="minorEastAsia" w:hAnsiTheme="minorEastAsia" w:cs="Times New Roman" w:hint="eastAsia"/>
          <w:sz w:val="24"/>
          <w:szCs w:val="24"/>
        </w:rPr>
        <w:t>学校对外合作交流工作专管员培训。</w:t>
      </w:r>
    </w:p>
    <w:p w:rsidR="00B13ADE" w:rsidRPr="005E23A5" w:rsidRDefault="00B13ADE" w:rsidP="00C17765">
      <w:pPr>
        <w:adjustRightInd w:val="0"/>
        <w:snapToGrid w:val="0"/>
        <w:ind w:firstLineChars="200" w:firstLine="482"/>
        <w:rPr>
          <w:rFonts w:asciiTheme="minorEastAsia" w:hAnsiTheme="minorEastAsia" w:cs="Times New Roman"/>
          <w:sz w:val="24"/>
          <w:szCs w:val="24"/>
        </w:rPr>
      </w:pPr>
      <w:r w:rsidRPr="00C17765">
        <w:rPr>
          <w:rFonts w:asciiTheme="minorEastAsia" w:hAnsiTheme="minorEastAsia" w:cs="Times New Roman" w:hint="eastAsia"/>
          <w:b/>
          <w:sz w:val="24"/>
          <w:szCs w:val="24"/>
        </w:rPr>
        <w:t>（4）</w:t>
      </w:r>
      <w:r w:rsidR="00C9582E" w:rsidRPr="00C17765">
        <w:rPr>
          <w:rFonts w:asciiTheme="minorEastAsia" w:hAnsiTheme="minorEastAsia" w:cs="Times New Roman" w:hint="eastAsia"/>
          <w:b/>
          <w:sz w:val="24"/>
          <w:szCs w:val="24"/>
        </w:rPr>
        <w:t>国际合作：</w:t>
      </w:r>
      <w:r w:rsidR="00870EFB" w:rsidRPr="005E23A5">
        <w:rPr>
          <w:rFonts w:asciiTheme="minorEastAsia" w:hAnsiTheme="minorEastAsia" w:cs="Times New Roman" w:hint="eastAsia"/>
          <w:sz w:val="24"/>
          <w:szCs w:val="24"/>
        </w:rPr>
        <w:t>积极开展与各类机构的交流合作，开发适用于浦东学校的各类教育教学项目。</w:t>
      </w:r>
      <w:r w:rsidRPr="005E23A5">
        <w:rPr>
          <w:rFonts w:asciiTheme="minorEastAsia" w:hAnsiTheme="minorEastAsia" w:cs="Times New Roman" w:hint="eastAsia"/>
          <w:sz w:val="24"/>
          <w:szCs w:val="24"/>
        </w:rPr>
        <w:t>合作开展</w:t>
      </w:r>
      <w:r w:rsidR="009A3FE4">
        <w:rPr>
          <w:rFonts w:asciiTheme="minorEastAsia" w:hAnsiTheme="minorEastAsia" w:cs="Times New Roman" w:hint="eastAsia"/>
          <w:sz w:val="24"/>
          <w:szCs w:val="24"/>
        </w:rPr>
        <w:t>各项国际化活动、会议，</w:t>
      </w:r>
      <w:r w:rsidR="00870EFB" w:rsidRPr="005E23A5">
        <w:rPr>
          <w:rFonts w:asciiTheme="minorEastAsia" w:hAnsiTheme="minorEastAsia" w:cs="Times New Roman" w:hint="eastAsia"/>
          <w:sz w:val="24"/>
          <w:szCs w:val="24"/>
        </w:rPr>
        <w:t>与惠林顿国际学校合作，开展浦东</w:t>
      </w:r>
      <w:r w:rsidRPr="005E23A5">
        <w:rPr>
          <w:rFonts w:asciiTheme="minorEastAsia" w:hAnsiTheme="minorEastAsia" w:cs="Times New Roman" w:hint="eastAsia"/>
          <w:sz w:val="24"/>
          <w:szCs w:val="24"/>
        </w:rPr>
        <w:t>—惠林顿学科教学研究，</w:t>
      </w:r>
      <w:r w:rsidR="00870EFB" w:rsidRPr="005E23A5">
        <w:rPr>
          <w:rFonts w:asciiTheme="minorEastAsia" w:hAnsiTheme="minorEastAsia" w:cs="Times New Roman" w:hint="eastAsia"/>
          <w:sz w:val="24"/>
          <w:szCs w:val="24"/>
        </w:rPr>
        <w:t>与爱尔兰驻上海领事馆合作开展</w:t>
      </w:r>
      <w:r w:rsidR="009A3FE4">
        <w:rPr>
          <w:rFonts w:asciiTheme="minorEastAsia" w:hAnsiTheme="minorEastAsia" w:cs="Times New Roman" w:hint="eastAsia"/>
          <w:sz w:val="24"/>
          <w:szCs w:val="24"/>
        </w:rPr>
        <w:t>“</w:t>
      </w:r>
      <w:r w:rsidR="00870EFB" w:rsidRPr="005E23A5">
        <w:rPr>
          <w:rFonts w:asciiTheme="minorEastAsia" w:hAnsiTheme="minorEastAsia" w:cs="Times New Roman" w:hint="eastAsia"/>
          <w:sz w:val="24"/>
          <w:szCs w:val="24"/>
        </w:rPr>
        <w:t>三叶草杯</w:t>
      </w:r>
      <w:r w:rsidR="009A3FE4">
        <w:rPr>
          <w:rFonts w:asciiTheme="minorEastAsia" w:hAnsiTheme="minorEastAsia" w:cs="Times New Roman" w:hint="eastAsia"/>
          <w:sz w:val="24"/>
          <w:szCs w:val="24"/>
        </w:rPr>
        <w:t>”</w:t>
      </w:r>
      <w:r w:rsidR="00870EFB" w:rsidRPr="005E23A5">
        <w:rPr>
          <w:rFonts w:asciiTheme="minorEastAsia" w:hAnsiTheme="minorEastAsia" w:cs="Times New Roman" w:hint="eastAsia"/>
          <w:sz w:val="24"/>
          <w:szCs w:val="24"/>
        </w:rPr>
        <w:t>高中生英语演讲比赛等</w:t>
      </w:r>
      <w:r w:rsidRPr="005E23A5">
        <w:rPr>
          <w:rFonts w:asciiTheme="minorEastAsia" w:hAnsiTheme="minorEastAsia" w:cs="Times New Roman" w:hint="eastAsia"/>
          <w:sz w:val="24"/>
          <w:szCs w:val="24"/>
        </w:rPr>
        <w:t>。</w:t>
      </w:r>
    </w:p>
    <w:p w:rsidR="00C9582E" w:rsidRPr="00C17765" w:rsidRDefault="00271819" w:rsidP="008E06E8">
      <w:pPr>
        <w:spacing w:line="360" w:lineRule="exact"/>
        <w:ind w:right="105" w:firstLineChars="200" w:firstLine="562"/>
        <w:rPr>
          <w:rFonts w:ascii="仿宋_GB2312" w:eastAsia="仿宋_GB2312" w:hAnsi="宋体"/>
          <w:b/>
          <w:sz w:val="28"/>
          <w:szCs w:val="28"/>
        </w:rPr>
      </w:pPr>
      <w:r w:rsidRPr="00C17765">
        <w:rPr>
          <w:rFonts w:ascii="仿宋_GB2312" w:eastAsia="仿宋_GB2312" w:hAnsi="宋体" w:hint="eastAsia"/>
          <w:b/>
          <w:sz w:val="28"/>
          <w:szCs w:val="28"/>
        </w:rPr>
        <w:t>4、保障安全，</w:t>
      </w:r>
      <w:r w:rsidR="00C9582E" w:rsidRPr="00C17765">
        <w:rPr>
          <w:rFonts w:ascii="仿宋_GB2312" w:eastAsia="仿宋_GB2312" w:hAnsi="宋体" w:hint="eastAsia"/>
          <w:b/>
          <w:sz w:val="28"/>
          <w:szCs w:val="28"/>
        </w:rPr>
        <w:t>构筑泛在学习的信息化环境</w:t>
      </w:r>
    </w:p>
    <w:p w:rsidR="00834DA1" w:rsidRPr="005E23A5" w:rsidRDefault="00271819" w:rsidP="005E23A5">
      <w:pPr>
        <w:adjustRightInd w:val="0"/>
        <w:snapToGrid w:val="0"/>
        <w:ind w:firstLine="560"/>
        <w:rPr>
          <w:rFonts w:asciiTheme="minorEastAsia" w:hAnsiTheme="minorEastAsia" w:cs="Times New Roman"/>
          <w:sz w:val="24"/>
          <w:szCs w:val="24"/>
        </w:rPr>
      </w:pPr>
      <w:r w:rsidRPr="00C17765">
        <w:rPr>
          <w:rFonts w:asciiTheme="minorEastAsia" w:hAnsiTheme="minorEastAsia" w:cs="Times New Roman" w:hint="eastAsia"/>
          <w:b/>
          <w:sz w:val="24"/>
          <w:szCs w:val="24"/>
        </w:rPr>
        <w:t>（1）</w:t>
      </w:r>
      <w:r w:rsidR="00C9582E" w:rsidRPr="00C17765">
        <w:rPr>
          <w:rFonts w:asciiTheme="minorEastAsia" w:hAnsiTheme="minorEastAsia" w:cs="Times New Roman" w:hint="eastAsia"/>
          <w:b/>
          <w:sz w:val="24"/>
          <w:szCs w:val="24"/>
        </w:rPr>
        <w:t>技术保障：</w:t>
      </w:r>
      <w:r w:rsidRPr="005E23A5">
        <w:rPr>
          <w:rFonts w:asciiTheme="minorEastAsia" w:hAnsiTheme="minorEastAsia" w:cs="Times New Roman" w:hint="eastAsia"/>
          <w:sz w:val="24"/>
          <w:szCs w:val="24"/>
        </w:rPr>
        <w:t>保障</w:t>
      </w:r>
      <w:r w:rsidR="00535031">
        <w:rPr>
          <w:rFonts w:asciiTheme="minorEastAsia" w:hAnsiTheme="minorEastAsia" w:cs="Times New Roman" w:hint="eastAsia"/>
          <w:sz w:val="24"/>
          <w:szCs w:val="24"/>
        </w:rPr>
        <w:t>教育专网运维</w:t>
      </w:r>
      <w:r w:rsidRPr="005E23A5">
        <w:rPr>
          <w:rFonts w:asciiTheme="minorEastAsia" w:hAnsiTheme="minorEastAsia" w:cs="Times New Roman" w:hint="eastAsia"/>
          <w:sz w:val="24"/>
          <w:szCs w:val="24"/>
        </w:rPr>
        <w:t>，</w:t>
      </w:r>
      <w:r w:rsidR="00834DA1" w:rsidRPr="005E23A5">
        <w:rPr>
          <w:rFonts w:asciiTheme="minorEastAsia" w:hAnsiTheme="minorEastAsia" w:cs="Times New Roman" w:hint="eastAsia"/>
          <w:sz w:val="24"/>
          <w:szCs w:val="24"/>
        </w:rPr>
        <w:t>2</w:t>
      </w:r>
      <w:r w:rsidR="00834DA1" w:rsidRPr="005E23A5">
        <w:rPr>
          <w:rFonts w:asciiTheme="minorEastAsia" w:hAnsiTheme="minorEastAsia" w:cs="Times New Roman"/>
          <w:sz w:val="24"/>
          <w:szCs w:val="24"/>
        </w:rPr>
        <w:t>017</w:t>
      </w:r>
      <w:r w:rsidR="00834DA1" w:rsidRPr="005E23A5">
        <w:rPr>
          <w:rFonts w:asciiTheme="minorEastAsia" w:hAnsiTheme="minorEastAsia" w:cs="Times New Roman" w:hint="eastAsia"/>
          <w:sz w:val="24"/>
          <w:szCs w:val="24"/>
        </w:rPr>
        <w:t>年</w:t>
      </w:r>
      <w:r w:rsidR="00834DA1" w:rsidRPr="005E23A5">
        <w:rPr>
          <w:rFonts w:asciiTheme="minorEastAsia" w:hAnsiTheme="minorEastAsia" w:cs="Times New Roman"/>
          <w:sz w:val="24"/>
          <w:szCs w:val="24"/>
        </w:rPr>
        <w:t>共受理</w:t>
      </w:r>
      <w:r w:rsidR="00834DA1" w:rsidRPr="005E23A5">
        <w:rPr>
          <w:rFonts w:asciiTheme="minorEastAsia" w:hAnsiTheme="minorEastAsia" w:cs="Times New Roman" w:hint="eastAsia"/>
          <w:sz w:val="24"/>
          <w:szCs w:val="24"/>
        </w:rPr>
        <w:t>业务</w:t>
      </w:r>
      <w:r w:rsidR="00834DA1" w:rsidRPr="005E23A5">
        <w:rPr>
          <w:rFonts w:asciiTheme="minorEastAsia" w:hAnsiTheme="minorEastAsia" w:cs="Times New Roman"/>
          <w:sz w:val="24"/>
          <w:szCs w:val="24"/>
        </w:rPr>
        <w:t>申请</w:t>
      </w:r>
      <w:r w:rsidR="00834DA1" w:rsidRPr="005E23A5">
        <w:rPr>
          <w:rFonts w:asciiTheme="minorEastAsia" w:hAnsiTheme="minorEastAsia" w:cs="Times New Roman" w:hint="eastAsia"/>
          <w:sz w:val="24"/>
          <w:szCs w:val="24"/>
        </w:rPr>
        <w:t xml:space="preserve"> 213件，在</w:t>
      </w:r>
      <w:r w:rsidR="00535031">
        <w:rPr>
          <w:rFonts w:asciiTheme="minorEastAsia" w:hAnsiTheme="minorEastAsia" w:cs="Times New Roman" w:hint="eastAsia"/>
          <w:sz w:val="24"/>
          <w:szCs w:val="24"/>
        </w:rPr>
        <w:t>“</w:t>
      </w:r>
      <w:r w:rsidR="00834DA1" w:rsidRPr="005E23A5">
        <w:rPr>
          <w:rFonts w:asciiTheme="minorEastAsia" w:hAnsiTheme="minorEastAsia" w:cs="Times New Roman" w:hint="eastAsia"/>
          <w:sz w:val="24"/>
          <w:szCs w:val="24"/>
        </w:rPr>
        <w:t>十九大</w:t>
      </w:r>
      <w:r w:rsidR="00535031">
        <w:rPr>
          <w:rFonts w:asciiTheme="minorEastAsia" w:hAnsiTheme="minorEastAsia" w:cs="Times New Roman" w:hint="eastAsia"/>
          <w:sz w:val="24"/>
          <w:szCs w:val="24"/>
        </w:rPr>
        <w:t>”</w:t>
      </w:r>
      <w:r w:rsidR="00834DA1" w:rsidRPr="005E23A5">
        <w:rPr>
          <w:rFonts w:asciiTheme="minorEastAsia" w:hAnsiTheme="minorEastAsia" w:cs="Times New Roman" w:hint="eastAsia"/>
          <w:sz w:val="24"/>
          <w:szCs w:val="24"/>
        </w:rPr>
        <w:t>期间共关闭了91个学校端口，全区域无死角网络安全扫描，确保教育网的网络</w:t>
      </w:r>
      <w:r w:rsidR="00834DA1" w:rsidRPr="005E23A5">
        <w:rPr>
          <w:rFonts w:asciiTheme="minorEastAsia" w:hAnsiTheme="minorEastAsia" w:cs="Times New Roman"/>
          <w:sz w:val="24"/>
          <w:szCs w:val="24"/>
        </w:rPr>
        <w:t>与信息安全。</w:t>
      </w:r>
      <w:r w:rsidR="00834DA1" w:rsidRPr="005E23A5">
        <w:rPr>
          <w:rFonts w:asciiTheme="minorEastAsia" w:hAnsiTheme="minorEastAsia" w:cs="Times New Roman" w:hint="eastAsia"/>
          <w:sz w:val="24"/>
          <w:szCs w:val="24"/>
        </w:rPr>
        <w:t>圆满完成教育局机房搬迁</w:t>
      </w:r>
      <w:r w:rsidRPr="005E23A5">
        <w:rPr>
          <w:rFonts w:asciiTheme="minorEastAsia" w:hAnsiTheme="minorEastAsia" w:cs="Times New Roman" w:hint="eastAsia"/>
          <w:sz w:val="24"/>
          <w:szCs w:val="24"/>
        </w:rPr>
        <w:t>。</w:t>
      </w:r>
      <w:r w:rsidR="00834DA1" w:rsidRPr="005E23A5">
        <w:rPr>
          <w:rFonts w:asciiTheme="minorEastAsia" w:hAnsiTheme="minorEastAsia" w:cs="Times New Roman" w:hint="eastAsia"/>
          <w:sz w:val="24"/>
          <w:szCs w:val="24"/>
        </w:rPr>
        <w:t>配合教育局人事处认真做好教育局人力资源管理系统升级</w:t>
      </w:r>
      <w:r w:rsidRPr="005E23A5">
        <w:rPr>
          <w:rFonts w:asciiTheme="minorEastAsia" w:hAnsiTheme="minorEastAsia" w:cs="Times New Roman" w:hint="eastAsia"/>
          <w:sz w:val="24"/>
          <w:szCs w:val="24"/>
        </w:rPr>
        <w:t>。</w:t>
      </w:r>
      <w:r w:rsidR="00834DA1" w:rsidRPr="005E23A5">
        <w:rPr>
          <w:rFonts w:asciiTheme="minorEastAsia" w:hAnsiTheme="minorEastAsia" w:cs="Times New Roman" w:hint="eastAsia"/>
          <w:sz w:val="24"/>
          <w:szCs w:val="24"/>
        </w:rPr>
        <w:t>作好暑期校园长培训的远程视频会议4个</w:t>
      </w:r>
      <w:r w:rsidR="00834DA1" w:rsidRPr="005E23A5">
        <w:rPr>
          <w:rFonts w:asciiTheme="minorEastAsia" w:hAnsiTheme="minorEastAsia" w:cs="Times New Roman"/>
          <w:sz w:val="24"/>
          <w:szCs w:val="24"/>
        </w:rPr>
        <w:t>分会场的技术</w:t>
      </w:r>
      <w:r w:rsidR="00834DA1" w:rsidRPr="005E23A5">
        <w:rPr>
          <w:rFonts w:asciiTheme="minorEastAsia" w:hAnsiTheme="minorEastAsia" w:cs="Times New Roman" w:hint="eastAsia"/>
          <w:sz w:val="24"/>
          <w:szCs w:val="24"/>
        </w:rPr>
        <w:t>保障</w:t>
      </w:r>
      <w:r w:rsidRPr="005E23A5">
        <w:rPr>
          <w:rFonts w:asciiTheme="minorEastAsia" w:hAnsiTheme="minorEastAsia" w:cs="Times New Roman" w:hint="eastAsia"/>
          <w:sz w:val="24"/>
          <w:szCs w:val="24"/>
        </w:rPr>
        <w:t>。</w:t>
      </w:r>
      <w:r w:rsidR="00834DA1" w:rsidRPr="005E23A5">
        <w:rPr>
          <w:rFonts w:asciiTheme="minorEastAsia" w:hAnsiTheme="minorEastAsia" w:cs="Times New Roman" w:hint="eastAsia"/>
          <w:sz w:val="24"/>
          <w:szCs w:val="24"/>
        </w:rPr>
        <w:t>为财政局和预算单位的单一账号网络系统作好日常技术保障</w:t>
      </w:r>
      <w:r w:rsidR="00834DA1" w:rsidRPr="005E23A5">
        <w:rPr>
          <w:rFonts w:asciiTheme="minorEastAsia" w:hAnsiTheme="minorEastAsia" w:cs="Times New Roman"/>
          <w:sz w:val="24"/>
          <w:szCs w:val="24"/>
        </w:rPr>
        <w:t>。</w:t>
      </w:r>
      <w:r w:rsidR="00834DA1" w:rsidRPr="005E23A5">
        <w:rPr>
          <w:rFonts w:asciiTheme="minorEastAsia" w:hAnsiTheme="minorEastAsia" w:cs="Times New Roman" w:hint="eastAsia"/>
          <w:sz w:val="24"/>
          <w:szCs w:val="24"/>
        </w:rPr>
        <w:t>做好</w:t>
      </w:r>
      <w:r w:rsidR="00834DA1" w:rsidRPr="005E23A5">
        <w:rPr>
          <w:rFonts w:asciiTheme="minorEastAsia" w:hAnsiTheme="minorEastAsia" w:cs="Times New Roman"/>
          <w:sz w:val="24"/>
          <w:szCs w:val="24"/>
        </w:rPr>
        <w:t>教育基础平台的管理与</w:t>
      </w:r>
      <w:r w:rsidR="00834DA1" w:rsidRPr="005E23A5">
        <w:rPr>
          <w:rFonts w:asciiTheme="minorEastAsia" w:hAnsiTheme="minorEastAsia" w:cs="Times New Roman" w:hint="eastAsia"/>
          <w:sz w:val="24"/>
          <w:szCs w:val="24"/>
        </w:rPr>
        <w:t>运维</w:t>
      </w:r>
      <w:r w:rsidR="00834DA1" w:rsidRPr="005E23A5">
        <w:rPr>
          <w:rFonts w:asciiTheme="minorEastAsia" w:hAnsiTheme="minorEastAsia" w:cs="Times New Roman"/>
          <w:sz w:val="24"/>
          <w:szCs w:val="24"/>
        </w:rPr>
        <w:t>，</w:t>
      </w:r>
      <w:r w:rsidR="00834DA1" w:rsidRPr="005E23A5">
        <w:rPr>
          <w:rFonts w:asciiTheme="minorEastAsia" w:hAnsiTheme="minorEastAsia" w:cs="Times New Roman" w:hint="eastAsia"/>
          <w:sz w:val="24"/>
          <w:szCs w:val="24"/>
        </w:rPr>
        <w:t>201</w:t>
      </w:r>
      <w:r w:rsidR="00834DA1" w:rsidRPr="005E23A5">
        <w:rPr>
          <w:rFonts w:asciiTheme="minorEastAsia" w:hAnsiTheme="minorEastAsia" w:cs="Times New Roman"/>
          <w:sz w:val="24"/>
          <w:szCs w:val="24"/>
        </w:rPr>
        <w:t>7</w:t>
      </w:r>
      <w:r w:rsidR="00834DA1" w:rsidRPr="005E23A5">
        <w:rPr>
          <w:rFonts w:asciiTheme="minorEastAsia" w:hAnsiTheme="minorEastAsia" w:cs="Times New Roman" w:hint="eastAsia"/>
          <w:sz w:val="24"/>
          <w:szCs w:val="24"/>
        </w:rPr>
        <w:t>年</w:t>
      </w:r>
      <w:r w:rsidR="00834DA1" w:rsidRPr="005E23A5">
        <w:rPr>
          <w:rFonts w:asciiTheme="minorEastAsia" w:hAnsiTheme="minorEastAsia" w:cs="Times New Roman"/>
          <w:sz w:val="24"/>
          <w:szCs w:val="24"/>
        </w:rPr>
        <w:t>新增学校</w:t>
      </w:r>
      <w:r w:rsidR="00834DA1" w:rsidRPr="005E23A5">
        <w:rPr>
          <w:rFonts w:asciiTheme="minorEastAsia" w:hAnsiTheme="minorEastAsia" w:cs="Times New Roman" w:hint="eastAsia"/>
          <w:sz w:val="24"/>
          <w:szCs w:val="24"/>
        </w:rPr>
        <w:t>10所</w:t>
      </w:r>
      <w:r w:rsidR="00834DA1" w:rsidRPr="005E23A5">
        <w:rPr>
          <w:rFonts w:asciiTheme="minorEastAsia" w:hAnsiTheme="minorEastAsia" w:cs="Times New Roman"/>
          <w:sz w:val="24"/>
          <w:szCs w:val="24"/>
        </w:rPr>
        <w:t>，新增</w:t>
      </w:r>
      <w:r w:rsidR="00834DA1" w:rsidRPr="005E23A5">
        <w:rPr>
          <w:rFonts w:asciiTheme="minorEastAsia" w:hAnsiTheme="minorEastAsia" w:cs="Times New Roman" w:hint="eastAsia"/>
          <w:sz w:val="24"/>
          <w:szCs w:val="24"/>
        </w:rPr>
        <w:t>修改</w:t>
      </w:r>
      <w:r w:rsidR="00834DA1" w:rsidRPr="005E23A5">
        <w:rPr>
          <w:rFonts w:asciiTheme="minorEastAsia" w:hAnsiTheme="minorEastAsia" w:cs="Times New Roman"/>
          <w:sz w:val="24"/>
          <w:szCs w:val="24"/>
        </w:rPr>
        <w:t>教师</w:t>
      </w:r>
      <w:r w:rsidR="00834DA1" w:rsidRPr="005E23A5">
        <w:rPr>
          <w:rFonts w:asciiTheme="minorEastAsia" w:hAnsiTheme="minorEastAsia" w:cs="Times New Roman" w:hint="eastAsia"/>
          <w:sz w:val="24"/>
          <w:szCs w:val="24"/>
        </w:rPr>
        <w:t>账号信息1</w:t>
      </w:r>
      <w:r w:rsidR="00834DA1" w:rsidRPr="005E23A5">
        <w:rPr>
          <w:rFonts w:asciiTheme="minorEastAsia" w:hAnsiTheme="minorEastAsia" w:cs="Times New Roman"/>
          <w:sz w:val="24"/>
          <w:szCs w:val="24"/>
        </w:rPr>
        <w:t>000</w:t>
      </w:r>
      <w:r w:rsidR="00834DA1" w:rsidRPr="005E23A5">
        <w:rPr>
          <w:rFonts w:asciiTheme="minorEastAsia" w:hAnsiTheme="minorEastAsia" w:cs="Times New Roman" w:hint="eastAsia"/>
          <w:sz w:val="24"/>
          <w:szCs w:val="24"/>
        </w:rPr>
        <w:t>多人</w:t>
      </w:r>
      <w:r w:rsidR="00834DA1" w:rsidRPr="005E23A5">
        <w:rPr>
          <w:rFonts w:asciiTheme="minorEastAsia" w:hAnsiTheme="minorEastAsia" w:cs="Times New Roman"/>
          <w:sz w:val="24"/>
          <w:szCs w:val="24"/>
        </w:rPr>
        <w:t>。</w:t>
      </w:r>
      <w:r w:rsidR="00834DA1" w:rsidRPr="005E23A5">
        <w:rPr>
          <w:rFonts w:asciiTheme="minorEastAsia" w:hAnsiTheme="minorEastAsia" w:cs="Times New Roman" w:hint="eastAsia"/>
          <w:sz w:val="24"/>
          <w:szCs w:val="24"/>
        </w:rPr>
        <w:t>配合</w:t>
      </w:r>
      <w:r w:rsidR="00834DA1" w:rsidRPr="005E23A5">
        <w:rPr>
          <w:rFonts w:asciiTheme="minorEastAsia" w:hAnsiTheme="minorEastAsia" w:cs="Times New Roman"/>
          <w:sz w:val="24"/>
          <w:szCs w:val="24"/>
        </w:rPr>
        <w:t>教育局基教处</w:t>
      </w:r>
      <w:r w:rsidR="00834DA1" w:rsidRPr="005E23A5">
        <w:rPr>
          <w:rFonts w:asciiTheme="minorEastAsia" w:hAnsiTheme="minorEastAsia" w:cs="Times New Roman" w:hint="eastAsia"/>
          <w:sz w:val="24"/>
          <w:szCs w:val="24"/>
        </w:rPr>
        <w:t>做好幼儿园综合</w:t>
      </w:r>
      <w:r w:rsidR="00834DA1" w:rsidRPr="005E23A5">
        <w:rPr>
          <w:rFonts w:asciiTheme="minorEastAsia" w:hAnsiTheme="minorEastAsia" w:cs="Times New Roman"/>
          <w:sz w:val="24"/>
          <w:szCs w:val="24"/>
        </w:rPr>
        <w:t>管理系统开发</w:t>
      </w:r>
      <w:r w:rsidR="00834DA1" w:rsidRPr="005E23A5">
        <w:rPr>
          <w:rFonts w:asciiTheme="minorEastAsia" w:hAnsiTheme="minorEastAsia" w:cs="Times New Roman" w:hint="eastAsia"/>
          <w:sz w:val="24"/>
          <w:szCs w:val="24"/>
        </w:rPr>
        <w:t>及后续工作。</w:t>
      </w:r>
    </w:p>
    <w:p w:rsidR="00C9582E" w:rsidRPr="005E23A5" w:rsidRDefault="00271819" w:rsidP="00834DA1">
      <w:pPr>
        <w:adjustRightInd w:val="0"/>
        <w:snapToGrid w:val="0"/>
        <w:ind w:firstLine="560"/>
        <w:rPr>
          <w:rFonts w:asciiTheme="minorEastAsia" w:hAnsiTheme="minorEastAsia" w:cs="Times New Roman"/>
          <w:sz w:val="24"/>
          <w:szCs w:val="24"/>
        </w:rPr>
      </w:pPr>
      <w:r w:rsidRPr="00C17765">
        <w:rPr>
          <w:rFonts w:asciiTheme="minorEastAsia" w:hAnsiTheme="minorEastAsia" w:cs="Times New Roman" w:hint="eastAsia"/>
          <w:b/>
          <w:sz w:val="24"/>
          <w:szCs w:val="24"/>
        </w:rPr>
        <w:t>（2）</w:t>
      </w:r>
      <w:r w:rsidR="00C9582E" w:rsidRPr="00C17765">
        <w:rPr>
          <w:rFonts w:asciiTheme="minorEastAsia" w:hAnsiTheme="minorEastAsia" w:cs="Times New Roman" w:hint="eastAsia"/>
          <w:b/>
          <w:sz w:val="24"/>
          <w:szCs w:val="24"/>
        </w:rPr>
        <w:t>网站运维：</w:t>
      </w:r>
      <w:r w:rsidR="00834DA1" w:rsidRPr="005E23A5">
        <w:rPr>
          <w:rFonts w:asciiTheme="minorEastAsia" w:hAnsiTheme="minorEastAsia" w:cs="Times New Roman" w:hint="eastAsia"/>
          <w:sz w:val="24"/>
          <w:szCs w:val="24"/>
        </w:rPr>
        <w:t>定期制作浦东教育门户访问统计报告和新闻摘要。做</w:t>
      </w:r>
      <w:r w:rsidRPr="005E23A5">
        <w:rPr>
          <w:rFonts w:asciiTheme="minorEastAsia" w:hAnsiTheme="minorEastAsia" w:cs="Times New Roman" w:hint="eastAsia"/>
          <w:sz w:val="24"/>
          <w:szCs w:val="24"/>
        </w:rPr>
        <w:t>好</w:t>
      </w:r>
      <w:r w:rsidR="00834DA1" w:rsidRPr="005E23A5">
        <w:rPr>
          <w:rFonts w:asciiTheme="minorEastAsia" w:hAnsiTheme="minorEastAsia" w:cs="Times New Roman" w:hint="eastAsia"/>
          <w:sz w:val="24"/>
          <w:szCs w:val="24"/>
        </w:rPr>
        <w:t>浦东教育门户网站、教发院等各类区域网站的建设与和运维，为业务部门做好技术支持和数据备份。对教发院网站进行</w:t>
      </w:r>
      <w:r w:rsidR="009A3FE4">
        <w:rPr>
          <w:rFonts w:asciiTheme="minorEastAsia" w:hAnsiTheme="minorEastAsia" w:cs="Times New Roman" w:hint="eastAsia"/>
          <w:sz w:val="24"/>
          <w:szCs w:val="24"/>
        </w:rPr>
        <w:t>调整</w:t>
      </w:r>
      <w:r w:rsidR="00834DA1" w:rsidRPr="005E23A5">
        <w:rPr>
          <w:rFonts w:asciiTheme="minorEastAsia" w:hAnsiTheme="minorEastAsia" w:cs="Times New Roman" w:hint="eastAsia"/>
          <w:sz w:val="24"/>
          <w:szCs w:val="24"/>
        </w:rPr>
        <w:t>升级，做好需求调研、页面设计、技术开发、试运行和项目验收工作。加强学校网站安全工作的指导和服务，为学校提供网站安全扫描报告，督促学校进行网站备案、测评、自查与整改。做好区域通讯员评优工作</w:t>
      </w:r>
      <w:r w:rsidR="00C9582E" w:rsidRPr="005E23A5">
        <w:rPr>
          <w:rFonts w:asciiTheme="minorEastAsia" w:hAnsiTheme="minorEastAsia" w:cs="Times New Roman" w:hint="eastAsia"/>
          <w:sz w:val="24"/>
          <w:szCs w:val="24"/>
        </w:rPr>
        <w:t>。</w:t>
      </w:r>
    </w:p>
    <w:p w:rsidR="00C9582E" w:rsidRPr="005E23A5" w:rsidRDefault="00271819" w:rsidP="00C9582E">
      <w:pPr>
        <w:adjustRightInd w:val="0"/>
        <w:snapToGrid w:val="0"/>
        <w:ind w:firstLine="561"/>
        <w:rPr>
          <w:rFonts w:asciiTheme="minorEastAsia" w:hAnsiTheme="minorEastAsia" w:cs="Times New Roman"/>
          <w:sz w:val="24"/>
          <w:szCs w:val="24"/>
        </w:rPr>
      </w:pPr>
      <w:r w:rsidRPr="00C17765">
        <w:rPr>
          <w:rFonts w:asciiTheme="minorEastAsia" w:hAnsiTheme="minorEastAsia" w:cs="Times New Roman" w:hint="eastAsia"/>
          <w:b/>
          <w:sz w:val="24"/>
          <w:szCs w:val="24"/>
        </w:rPr>
        <w:lastRenderedPageBreak/>
        <w:t>（3）</w:t>
      </w:r>
      <w:r w:rsidR="00C9582E" w:rsidRPr="00C17765">
        <w:rPr>
          <w:rFonts w:asciiTheme="minorEastAsia" w:hAnsiTheme="minorEastAsia" w:cs="Times New Roman" w:hint="eastAsia"/>
          <w:b/>
          <w:sz w:val="24"/>
          <w:szCs w:val="24"/>
        </w:rPr>
        <w:t>信息技术应用：</w:t>
      </w:r>
      <w:r w:rsidR="005E23A5" w:rsidRPr="005E23A5">
        <w:rPr>
          <w:rFonts w:asciiTheme="minorEastAsia" w:hAnsiTheme="minorEastAsia" w:hint="eastAsia"/>
          <w:sz w:val="24"/>
          <w:szCs w:val="24"/>
        </w:rPr>
        <w:t>开展信息技术在教育教学中应用推进活动，按照上级要求，落实开展信息化教育教学应用推进活动。组织参加第十八届全国中小学电脑制作活动、第二十一届全国教育教学信息化交流展示、第一届上海市教育信息化论文征集活动、2017上海基础教育信息化发展蓝皮书征稿活动等。设计与实施区域性教师培训MOOC课程建设研究项目，本年度共开展了区级层面交流活动6次，学校层面的项目交流会议15次。</w:t>
      </w:r>
      <w:r w:rsidRPr="005E23A5">
        <w:rPr>
          <w:rFonts w:asciiTheme="minorEastAsia" w:hAnsiTheme="minorEastAsia" w:cs="Times New Roman" w:hint="eastAsia"/>
          <w:sz w:val="24"/>
          <w:szCs w:val="24"/>
        </w:rPr>
        <w:t xml:space="preserve"> </w:t>
      </w:r>
    </w:p>
    <w:p w:rsidR="00834DA1" w:rsidRDefault="00271819" w:rsidP="00834DA1">
      <w:pPr>
        <w:adjustRightInd w:val="0"/>
        <w:snapToGrid w:val="0"/>
        <w:ind w:firstLine="560"/>
        <w:rPr>
          <w:rFonts w:asciiTheme="minorEastAsia" w:hAnsiTheme="minorEastAsia" w:cs="Times New Roman"/>
          <w:sz w:val="24"/>
          <w:szCs w:val="24"/>
        </w:rPr>
      </w:pPr>
      <w:r w:rsidRPr="00C17765">
        <w:rPr>
          <w:rFonts w:asciiTheme="minorEastAsia" w:hAnsiTheme="minorEastAsia" w:cs="Times New Roman" w:hint="eastAsia"/>
          <w:b/>
          <w:sz w:val="24"/>
          <w:szCs w:val="24"/>
        </w:rPr>
        <w:t>（4）</w:t>
      </w:r>
      <w:r w:rsidR="00C9582E" w:rsidRPr="00C17765">
        <w:rPr>
          <w:rFonts w:asciiTheme="minorEastAsia" w:hAnsiTheme="minorEastAsia" w:cs="Times New Roman" w:hint="eastAsia"/>
          <w:b/>
          <w:sz w:val="24"/>
          <w:szCs w:val="24"/>
        </w:rPr>
        <w:t>视频服务：</w:t>
      </w:r>
      <w:r w:rsidR="00834DA1" w:rsidRPr="005E23A5">
        <w:rPr>
          <w:rFonts w:asciiTheme="minorEastAsia" w:hAnsiTheme="minorEastAsia" w:cs="Times New Roman" w:hint="eastAsia"/>
          <w:sz w:val="24"/>
          <w:szCs w:val="24"/>
        </w:rPr>
        <w:t>承担项目研究</w:t>
      </w:r>
      <w:r w:rsidR="00834DA1" w:rsidRPr="005E23A5">
        <w:rPr>
          <w:rFonts w:asciiTheme="minorEastAsia" w:hAnsiTheme="minorEastAsia" w:cs="Times New Roman"/>
          <w:sz w:val="24"/>
          <w:szCs w:val="24"/>
        </w:rPr>
        <w:t>工作，</w:t>
      </w:r>
      <w:r w:rsidR="0037249D">
        <w:rPr>
          <w:rFonts w:asciiTheme="minorEastAsia" w:hAnsiTheme="minorEastAsia" w:cs="Times New Roman" w:hint="eastAsia"/>
          <w:sz w:val="24"/>
          <w:szCs w:val="24"/>
        </w:rPr>
        <w:t>进行学校视频环境整合项目调查</w:t>
      </w:r>
      <w:r w:rsidR="00834DA1" w:rsidRPr="005E23A5">
        <w:rPr>
          <w:rFonts w:asciiTheme="minorEastAsia" w:hAnsiTheme="minorEastAsia" w:cs="Times New Roman" w:hint="eastAsia"/>
          <w:sz w:val="24"/>
          <w:szCs w:val="24"/>
        </w:rPr>
        <w:t>，充分了解视音频技术在教育教学领域的应用；组织市级</w:t>
      </w:r>
      <w:r w:rsidR="00834DA1" w:rsidRPr="005E23A5">
        <w:rPr>
          <w:rFonts w:asciiTheme="minorEastAsia" w:hAnsiTheme="minorEastAsia" w:cs="Times New Roman"/>
          <w:sz w:val="24"/>
          <w:szCs w:val="24"/>
        </w:rPr>
        <w:t>层面的</w:t>
      </w:r>
      <w:r w:rsidR="00834DA1" w:rsidRPr="005E23A5">
        <w:rPr>
          <w:rFonts w:asciiTheme="minorEastAsia" w:hAnsiTheme="minorEastAsia" w:cs="Times New Roman" w:hint="eastAsia"/>
          <w:sz w:val="24"/>
          <w:szCs w:val="24"/>
        </w:rPr>
        <w:t>校园影视研讨会并</w:t>
      </w:r>
      <w:r w:rsidR="009A3FE4">
        <w:rPr>
          <w:rFonts w:asciiTheme="minorEastAsia" w:hAnsiTheme="minorEastAsia" w:cs="Times New Roman" w:hint="eastAsia"/>
          <w:sz w:val="24"/>
          <w:szCs w:val="24"/>
        </w:rPr>
        <w:t>作本区工作</w:t>
      </w:r>
      <w:r w:rsidR="00834DA1" w:rsidRPr="005E23A5">
        <w:rPr>
          <w:rFonts w:asciiTheme="minorEastAsia" w:hAnsiTheme="minorEastAsia" w:cs="Times New Roman"/>
          <w:sz w:val="24"/>
          <w:szCs w:val="24"/>
        </w:rPr>
        <w:t>报告</w:t>
      </w:r>
      <w:r w:rsidR="0037249D">
        <w:rPr>
          <w:rFonts w:asciiTheme="minorEastAsia" w:hAnsiTheme="minorEastAsia" w:cs="Times New Roman" w:hint="eastAsia"/>
          <w:sz w:val="24"/>
          <w:szCs w:val="24"/>
        </w:rPr>
        <w:t>；举办“</w:t>
      </w:r>
      <w:r w:rsidR="00834DA1" w:rsidRPr="005E23A5">
        <w:rPr>
          <w:rFonts w:asciiTheme="minorEastAsia" w:hAnsiTheme="minorEastAsia" w:cs="Times New Roman" w:hint="eastAsia"/>
          <w:sz w:val="24"/>
          <w:szCs w:val="24"/>
        </w:rPr>
        <w:t>秋之韵</w:t>
      </w:r>
      <w:r w:rsidR="0037249D">
        <w:rPr>
          <w:rFonts w:asciiTheme="minorEastAsia" w:hAnsiTheme="minorEastAsia" w:cs="Times New Roman" w:hint="eastAsia"/>
          <w:sz w:val="24"/>
          <w:szCs w:val="24"/>
        </w:rPr>
        <w:t>”</w:t>
      </w:r>
      <w:r w:rsidR="009A3FE4">
        <w:rPr>
          <w:rFonts w:asciiTheme="minorEastAsia" w:hAnsiTheme="minorEastAsia" w:cs="Times New Roman" w:hint="eastAsia"/>
          <w:sz w:val="24"/>
          <w:szCs w:val="24"/>
        </w:rPr>
        <w:t>摄影</w:t>
      </w:r>
      <w:r w:rsidR="00834DA1" w:rsidRPr="005E23A5">
        <w:rPr>
          <w:rFonts w:asciiTheme="minorEastAsia" w:hAnsiTheme="minorEastAsia" w:cs="Times New Roman" w:hint="eastAsia"/>
          <w:sz w:val="24"/>
          <w:szCs w:val="24"/>
        </w:rPr>
        <w:t>活动；完成大型教育活动摄制1</w:t>
      </w:r>
      <w:r w:rsidR="00834DA1" w:rsidRPr="005E23A5">
        <w:rPr>
          <w:rFonts w:asciiTheme="minorEastAsia" w:hAnsiTheme="minorEastAsia" w:cs="Times New Roman"/>
          <w:sz w:val="24"/>
          <w:szCs w:val="24"/>
        </w:rPr>
        <w:t>2</w:t>
      </w:r>
      <w:r w:rsidR="00834DA1" w:rsidRPr="005E23A5">
        <w:rPr>
          <w:rFonts w:asciiTheme="minorEastAsia" w:hAnsiTheme="minorEastAsia" w:cs="Times New Roman" w:hint="eastAsia"/>
          <w:sz w:val="24"/>
          <w:szCs w:val="24"/>
        </w:rPr>
        <w:t>次；推选</w:t>
      </w:r>
      <w:r w:rsidR="00834DA1" w:rsidRPr="005E23A5">
        <w:rPr>
          <w:rFonts w:asciiTheme="minorEastAsia" w:hAnsiTheme="minorEastAsia" w:cs="Times New Roman"/>
          <w:sz w:val="24"/>
          <w:szCs w:val="24"/>
        </w:rPr>
        <w:t>48</w:t>
      </w:r>
      <w:r w:rsidR="00834DA1" w:rsidRPr="005E23A5">
        <w:rPr>
          <w:rFonts w:asciiTheme="minorEastAsia" w:hAnsiTheme="minorEastAsia" w:cs="Times New Roman" w:hint="eastAsia"/>
          <w:sz w:val="24"/>
          <w:szCs w:val="24"/>
        </w:rPr>
        <w:t>节优秀课程参加201</w:t>
      </w:r>
      <w:r w:rsidR="00834DA1" w:rsidRPr="005E23A5">
        <w:rPr>
          <w:rFonts w:asciiTheme="minorEastAsia" w:hAnsiTheme="minorEastAsia" w:cs="Times New Roman"/>
          <w:sz w:val="24"/>
          <w:szCs w:val="24"/>
        </w:rPr>
        <w:t>6</w:t>
      </w:r>
      <w:r w:rsidR="009A3FE4">
        <w:rPr>
          <w:rFonts w:asciiTheme="minorEastAsia" w:hAnsiTheme="minorEastAsia" w:cs="Times New Roman" w:hint="eastAsia"/>
          <w:sz w:val="24"/>
          <w:szCs w:val="24"/>
        </w:rPr>
        <w:t>中国教育电视优秀教学课例评选并</w:t>
      </w:r>
      <w:r w:rsidR="00834DA1" w:rsidRPr="005E23A5">
        <w:rPr>
          <w:rFonts w:asciiTheme="minorEastAsia" w:hAnsiTheme="minorEastAsia" w:cs="Times New Roman" w:hint="eastAsia"/>
          <w:sz w:val="24"/>
          <w:szCs w:val="24"/>
        </w:rPr>
        <w:t>获奖项；推选</w:t>
      </w:r>
      <w:r w:rsidR="00834DA1" w:rsidRPr="005E23A5">
        <w:rPr>
          <w:rFonts w:asciiTheme="minorEastAsia" w:hAnsiTheme="minorEastAsia" w:cs="Times New Roman"/>
          <w:sz w:val="24"/>
          <w:szCs w:val="24"/>
        </w:rPr>
        <w:t>36个作品</w:t>
      </w:r>
      <w:r w:rsidR="009A3FE4">
        <w:rPr>
          <w:rFonts w:asciiTheme="minorEastAsia" w:hAnsiTheme="minorEastAsia" w:cs="Times New Roman" w:hint="eastAsia"/>
          <w:sz w:val="24"/>
          <w:szCs w:val="24"/>
        </w:rPr>
        <w:t>参加第十四届中国中小学校园影视奖节目评选并</w:t>
      </w:r>
      <w:r w:rsidR="00834DA1" w:rsidRPr="005E23A5">
        <w:rPr>
          <w:rFonts w:asciiTheme="minorEastAsia" w:hAnsiTheme="minorEastAsia" w:cs="Times New Roman" w:hint="eastAsia"/>
          <w:sz w:val="24"/>
          <w:szCs w:val="24"/>
        </w:rPr>
        <w:t>获奖项；策划组织《第七届浦东新区中小学电视公开课》评选活动</w:t>
      </w:r>
      <w:r w:rsidR="005E23A5">
        <w:rPr>
          <w:rFonts w:asciiTheme="minorEastAsia" w:hAnsiTheme="minorEastAsia" w:cs="Times New Roman" w:hint="eastAsia"/>
          <w:sz w:val="24"/>
          <w:szCs w:val="24"/>
        </w:rPr>
        <w:t>。</w:t>
      </w:r>
    </w:p>
    <w:p w:rsidR="005E23A5" w:rsidRPr="005E23A5" w:rsidRDefault="005E23A5" w:rsidP="00834DA1">
      <w:pPr>
        <w:adjustRightInd w:val="0"/>
        <w:snapToGrid w:val="0"/>
        <w:ind w:firstLine="560"/>
        <w:rPr>
          <w:rFonts w:asciiTheme="minorEastAsia" w:hAnsiTheme="minorEastAsia"/>
          <w:sz w:val="24"/>
          <w:szCs w:val="24"/>
        </w:rPr>
      </w:pPr>
    </w:p>
    <w:p w:rsidR="00FE345A" w:rsidRDefault="00FE345A" w:rsidP="00834DA1">
      <w:pPr>
        <w:adjustRightInd w:val="0"/>
        <w:snapToGrid w:val="0"/>
        <w:ind w:firstLine="560"/>
        <w:rPr>
          <w:rFonts w:ascii="黑体" w:eastAsia="黑体" w:hAnsi="黑体"/>
          <w:sz w:val="28"/>
          <w:szCs w:val="28"/>
        </w:rPr>
      </w:pPr>
      <w:r>
        <w:rPr>
          <w:rFonts w:ascii="黑体" w:eastAsia="黑体" w:hAnsi="黑体" w:hint="eastAsia"/>
          <w:sz w:val="28"/>
          <w:szCs w:val="28"/>
        </w:rPr>
        <w:t>四、</w:t>
      </w:r>
      <w:r w:rsidR="000845F6">
        <w:rPr>
          <w:rFonts w:ascii="黑体" w:eastAsia="黑体" w:hAnsi="黑体" w:hint="eastAsia"/>
          <w:sz w:val="28"/>
          <w:szCs w:val="28"/>
        </w:rPr>
        <w:t>围绕办学特色和优势，辐射</w:t>
      </w:r>
      <w:r w:rsidR="00C9582E">
        <w:rPr>
          <w:rFonts w:ascii="黑体" w:eastAsia="黑体" w:hAnsi="黑体" w:hint="eastAsia"/>
          <w:sz w:val="28"/>
          <w:szCs w:val="28"/>
        </w:rPr>
        <w:t>推广经验</w:t>
      </w:r>
    </w:p>
    <w:p w:rsidR="000E0855" w:rsidRPr="00860DE6" w:rsidRDefault="000E0855" w:rsidP="005E23A5">
      <w:pPr>
        <w:ind w:firstLineChars="200" w:firstLine="480"/>
        <w:jc w:val="left"/>
        <w:rPr>
          <w:rFonts w:asciiTheme="minorEastAsia" w:hAnsiTheme="minorEastAsia"/>
          <w:sz w:val="24"/>
          <w:szCs w:val="24"/>
        </w:rPr>
      </w:pPr>
      <w:r w:rsidRPr="00860DE6">
        <w:rPr>
          <w:rFonts w:asciiTheme="minorEastAsia" w:hAnsiTheme="minorEastAsia" w:hint="eastAsia"/>
          <w:sz w:val="24"/>
          <w:szCs w:val="24"/>
        </w:rPr>
        <w:t>2017年，我院继续在教师培训、课程教研、教育科研、信息技术推广和教育国际化等方面形成办学特色和优势，有关工作经验在市内外同类机构中进行交流和推广。2016年11月至2017年11月，</w:t>
      </w:r>
      <w:r w:rsidR="00443C77" w:rsidRPr="00860DE6">
        <w:rPr>
          <w:rFonts w:asciiTheme="minorEastAsia" w:hAnsiTheme="minorEastAsia" w:hint="eastAsia"/>
          <w:sz w:val="24"/>
          <w:szCs w:val="24"/>
        </w:rPr>
        <w:t>我院获得</w:t>
      </w:r>
      <w:r w:rsidRPr="00860DE6">
        <w:rPr>
          <w:rFonts w:asciiTheme="minorEastAsia" w:hAnsiTheme="minorEastAsia" w:hint="eastAsia"/>
          <w:sz w:val="24"/>
          <w:szCs w:val="24"/>
        </w:rPr>
        <w:t>十余项</w:t>
      </w:r>
      <w:r w:rsidR="00860DE6">
        <w:rPr>
          <w:rFonts w:asciiTheme="minorEastAsia" w:hAnsiTheme="minorEastAsia" w:hint="eastAsia"/>
          <w:sz w:val="24"/>
          <w:szCs w:val="24"/>
        </w:rPr>
        <w:t>集体</w:t>
      </w:r>
      <w:r w:rsidR="005A7C89" w:rsidRPr="00860DE6">
        <w:rPr>
          <w:rFonts w:asciiTheme="minorEastAsia" w:hAnsiTheme="minorEastAsia" w:hint="eastAsia"/>
          <w:sz w:val="24"/>
          <w:szCs w:val="24"/>
        </w:rPr>
        <w:t>荣誉</w:t>
      </w:r>
      <w:r w:rsidR="00443C77" w:rsidRPr="00860DE6">
        <w:rPr>
          <w:rFonts w:asciiTheme="minorEastAsia" w:hAnsiTheme="minorEastAsia" w:hint="eastAsia"/>
          <w:sz w:val="24"/>
          <w:szCs w:val="24"/>
        </w:rPr>
        <w:t>：</w:t>
      </w:r>
    </w:p>
    <w:p w:rsidR="00443C77" w:rsidRPr="00443C77" w:rsidRDefault="00051660" w:rsidP="005E23A5">
      <w:pPr>
        <w:widowControl/>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我院荣</w:t>
      </w:r>
      <w:r w:rsidR="00443C77" w:rsidRPr="00443C77">
        <w:rPr>
          <w:rFonts w:ascii="宋体" w:eastAsia="宋体" w:hAnsi="宋体" w:cs="宋体"/>
          <w:kern w:val="0"/>
          <w:sz w:val="24"/>
          <w:szCs w:val="24"/>
        </w:rPr>
        <w:t>获新一轮上海市文明单位</w:t>
      </w:r>
      <w:r w:rsidR="000E0855">
        <w:rPr>
          <w:rFonts w:ascii="宋体" w:eastAsia="宋体" w:hAnsi="宋体" w:cs="宋体" w:hint="eastAsia"/>
          <w:kern w:val="0"/>
          <w:sz w:val="24"/>
          <w:szCs w:val="24"/>
        </w:rPr>
        <w:t>；</w:t>
      </w:r>
    </w:p>
    <w:p w:rsidR="00443C77" w:rsidRPr="00443C77" w:rsidRDefault="00443C77" w:rsidP="005E23A5">
      <w:pPr>
        <w:widowControl/>
        <w:ind w:firstLineChars="200" w:firstLine="480"/>
        <w:jc w:val="left"/>
        <w:rPr>
          <w:rFonts w:ascii="宋体" w:eastAsia="宋体" w:hAnsi="宋体" w:cs="宋体"/>
          <w:kern w:val="0"/>
          <w:sz w:val="24"/>
          <w:szCs w:val="24"/>
        </w:rPr>
      </w:pPr>
      <w:r w:rsidRPr="00443C77">
        <w:rPr>
          <w:rFonts w:ascii="宋体" w:eastAsia="宋体" w:hAnsi="宋体" w:cs="宋体"/>
          <w:kern w:val="0"/>
          <w:sz w:val="24"/>
          <w:szCs w:val="24"/>
        </w:rPr>
        <w:t>我院</w:t>
      </w:r>
      <w:r w:rsidR="00051660">
        <w:rPr>
          <w:rFonts w:ascii="宋体" w:eastAsia="宋体" w:hAnsi="宋体" w:cs="宋体" w:hint="eastAsia"/>
          <w:kern w:val="0"/>
          <w:sz w:val="24"/>
          <w:szCs w:val="24"/>
        </w:rPr>
        <w:t>荣获“</w:t>
      </w:r>
      <w:r w:rsidRPr="00443C77">
        <w:rPr>
          <w:rFonts w:ascii="宋体" w:eastAsia="宋体" w:hAnsi="宋体" w:cs="宋体"/>
          <w:kern w:val="0"/>
          <w:sz w:val="24"/>
          <w:szCs w:val="24"/>
        </w:rPr>
        <w:t>上海市一师一优课、一课一名师”活动优秀组织奖</w:t>
      </w:r>
      <w:r w:rsidR="000E0855">
        <w:rPr>
          <w:rFonts w:ascii="宋体" w:eastAsia="宋体" w:hAnsi="宋体" w:cs="宋体" w:hint="eastAsia"/>
          <w:kern w:val="0"/>
          <w:sz w:val="24"/>
          <w:szCs w:val="24"/>
        </w:rPr>
        <w:t>；</w:t>
      </w:r>
    </w:p>
    <w:p w:rsidR="00443C77" w:rsidRPr="00443C77" w:rsidRDefault="00051660" w:rsidP="005E23A5">
      <w:pPr>
        <w:widowControl/>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我院</w:t>
      </w:r>
      <w:r w:rsidR="00443C77" w:rsidRPr="00443C77">
        <w:rPr>
          <w:rFonts w:ascii="宋体" w:eastAsia="宋体" w:hAnsi="宋体" w:cs="宋体"/>
          <w:kern w:val="0"/>
          <w:sz w:val="24"/>
          <w:szCs w:val="24"/>
        </w:rPr>
        <w:t>“区域教育公共服务支持组织间合作网络研究”</w:t>
      </w:r>
      <w:r>
        <w:rPr>
          <w:rFonts w:ascii="宋体" w:eastAsia="宋体" w:hAnsi="宋体" w:cs="宋体" w:hint="eastAsia"/>
          <w:kern w:val="0"/>
          <w:sz w:val="24"/>
          <w:szCs w:val="24"/>
        </w:rPr>
        <w:t>荣</w:t>
      </w:r>
      <w:r w:rsidR="00443C77" w:rsidRPr="00443C77">
        <w:rPr>
          <w:rFonts w:ascii="宋体" w:eastAsia="宋体" w:hAnsi="宋体" w:cs="宋体"/>
          <w:kern w:val="0"/>
          <w:sz w:val="24"/>
          <w:szCs w:val="24"/>
        </w:rPr>
        <w:t>获第五届全国教育科学研究成果三等奖</w:t>
      </w:r>
      <w:r w:rsidR="000E0855">
        <w:rPr>
          <w:rFonts w:ascii="宋体" w:eastAsia="宋体" w:hAnsi="宋体" w:cs="宋体" w:hint="eastAsia"/>
          <w:kern w:val="0"/>
          <w:sz w:val="24"/>
          <w:szCs w:val="24"/>
        </w:rPr>
        <w:t>；</w:t>
      </w:r>
    </w:p>
    <w:p w:rsidR="00443C77" w:rsidRPr="00443C77" w:rsidRDefault="00051660" w:rsidP="005E23A5">
      <w:pPr>
        <w:widowControl/>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我院荣获</w:t>
      </w:r>
      <w:r w:rsidR="00443C77" w:rsidRPr="00443C77">
        <w:rPr>
          <w:rFonts w:ascii="宋体" w:eastAsia="宋体" w:hAnsi="宋体" w:cs="宋体"/>
          <w:kern w:val="0"/>
          <w:sz w:val="24"/>
          <w:szCs w:val="24"/>
        </w:rPr>
        <w:t>“2017年上海市见习教师规范化培训展示活动题目征集”组织奖</w:t>
      </w:r>
      <w:r w:rsidR="000E0855">
        <w:rPr>
          <w:rFonts w:ascii="宋体" w:eastAsia="宋体" w:hAnsi="宋体" w:cs="宋体" w:hint="eastAsia"/>
          <w:kern w:val="0"/>
          <w:sz w:val="24"/>
          <w:szCs w:val="24"/>
        </w:rPr>
        <w:t>；</w:t>
      </w:r>
    </w:p>
    <w:p w:rsidR="00443C77" w:rsidRPr="00443C77" w:rsidRDefault="00051660" w:rsidP="005E23A5">
      <w:pPr>
        <w:widowControl/>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我院荣获</w:t>
      </w:r>
      <w:r w:rsidR="00443C77" w:rsidRPr="00443C77">
        <w:rPr>
          <w:rFonts w:ascii="宋体" w:eastAsia="宋体" w:hAnsi="宋体" w:cs="宋体"/>
          <w:kern w:val="0"/>
          <w:sz w:val="24"/>
          <w:szCs w:val="24"/>
        </w:rPr>
        <w:t>“2017年上海市基础教育教师培训课程展评活动”组织奖”</w:t>
      </w:r>
      <w:r w:rsidR="000E0855">
        <w:rPr>
          <w:rFonts w:ascii="宋体" w:eastAsia="宋体" w:hAnsi="宋体" w:cs="宋体" w:hint="eastAsia"/>
          <w:kern w:val="0"/>
          <w:sz w:val="24"/>
          <w:szCs w:val="24"/>
        </w:rPr>
        <w:t>；</w:t>
      </w:r>
    </w:p>
    <w:p w:rsidR="00443C77" w:rsidRPr="00443C77" w:rsidRDefault="00051660" w:rsidP="005E23A5">
      <w:pPr>
        <w:widowControl/>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我</w:t>
      </w:r>
      <w:r w:rsidR="00443C77" w:rsidRPr="00443C77">
        <w:rPr>
          <w:rFonts w:ascii="宋体" w:eastAsia="宋体" w:hAnsi="宋体" w:cs="宋体"/>
          <w:kern w:val="0"/>
          <w:sz w:val="24"/>
          <w:szCs w:val="24"/>
        </w:rPr>
        <w:t>院荣获“2016年上海市中小学生暑期读书系列活动”优秀组织奖</w:t>
      </w:r>
      <w:r w:rsidR="000E0855">
        <w:rPr>
          <w:rFonts w:ascii="宋体" w:eastAsia="宋体" w:hAnsi="宋体" w:cs="宋体" w:hint="eastAsia"/>
          <w:kern w:val="0"/>
          <w:sz w:val="24"/>
          <w:szCs w:val="24"/>
        </w:rPr>
        <w:t>；</w:t>
      </w:r>
    </w:p>
    <w:p w:rsidR="00443C77" w:rsidRDefault="00051660" w:rsidP="005E23A5">
      <w:pPr>
        <w:widowControl/>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我院荣获“</w:t>
      </w:r>
      <w:r w:rsidR="00443C77" w:rsidRPr="00443C77">
        <w:rPr>
          <w:rFonts w:ascii="宋体" w:eastAsia="宋体" w:hAnsi="宋体" w:cs="宋体"/>
          <w:kern w:val="0"/>
          <w:sz w:val="24"/>
          <w:szCs w:val="24"/>
        </w:rPr>
        <w:t>上海市第七届小学自然学科长周期探究优秀项目评比</w:t>
      </w:r>
      <w:r>
        <w:rPr>
          <w:rFonts w:ascii="宋体" w:eastAsia="宋体" w:hAnsi="宋体" w:cs="宋体" w:hint="eastAsia"/>
          <w:kern w:val="0"/>
          <w:sz w:val="24"/>
          <w:szCs w:val="24"/>
        </w:rPr>
        <w:t>”</w:t>
      </w:r>
      <w:r w:rsidR="00443C77" w:rsidRPr="00443C77">
        <w:rPr>
          <w:rFonts w:ascii="宋体" w:eastAsia="宋体" w:hAnsi="宋体" w:cs="宋体"/>
          <w:kern w:val="0"/>
          <w:sz w:val="24"/>
          <w:szCs w:val="24"/>
        </w:rPr>
        <w:t>优秀组织奖</w:t>
      </w:r>
      <w:r w:rsidR="000E0855">
        <w:rPr>
          <w:rFonts w:ascii="宋体" w:eastAsia="宋体" w:hAnsi="宋体" w:cs="宋体" w:hint="eastAsia"/>
          <w:kern w:val="0"/>
          <w:sz w:val="24"/>
          <w:szCs w:val="24"/>
        </w:rPr>
        <w:t>；</w:t>
      </w:r>
    </w:p>
    <w:p w:rsidR="00051660" w:rsidRPr="00443C77" w:rsidRDefault="009A3FE4" w:rsidP="005E23A5">
      <w:pPr>
        <w:widowControl/>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我院</w:t>
      </w:r>
      <w:r w:rsidR="00051660" w:rsidRPr="00443C77">
        <w:rPr>
          <w:rFonts w:ascii="宋体" w:eastAsia="宋体" w:hAnsi="宋体" w:cs="宋体"/>
          <w:kern w:val="0"/>
          <w:sz w:val="24"/>
          <w:szCs w:val="24"/>
        </w:rPr>
        <w:t>教师发展中心师训</w:t>
      </w:r>
      <w:r w:rsidR="00051660">
        <w:rPr>
          <w:rFonts w:ascii="宋体" w:eastAsia="宋体" w:hAnsi="宋体" w:cs="宋体" w:hint="eastAsia"/>
          <w:kern w:val="0"/>
          <w:sz w:val="24"/>
          <w:szCs w:val="24"/>
        </w:rPr>
        <w:t>团队</w:t>
      </w:r>
      <w:r w:rsidR="00051660" w:rsidRPr="00443C77">
        <w:rPr>
          <w:rFonts w:ascii="宋体" w:eastAsia="宋体" w:hAnsi="宋体" w:cs="宋体"/>
          <w:kern w:val="0"/>
          <w:sz w:val="24"/>
          <w:szCs w:val="24"/>
        </w:rPr>
        <w:t>荣获浦东新区教育（体育）系统三八红旗集体称号</w:t>
      </w:r>
      <w:r w:rsidR="000E0855">
        <w:rPr>
          <w:rFonts w:ascii="宋体" w:eastAsia="宋体" w:hAnsi="宋体" w:cs="宋体" w:hint="eastAsia"/>
          <w:kern w:val="0"/>
          <w:sz w:val="24"/>
          <w:szCs w:val="24"/>
        </w:rPr>
        <w:t>；</w:t>
      </w:r>
    </w:p>
    <w:p w:rsidR="00051660" w:rsidRPr="00443C77" w:rsidRDefault="00051660" w:rsidP="005E23A5">
      <w:pPr>
        <w:widowControl/>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我</w:t>
      </w:r>
      <w:r w:rsidRPr="00443C77">
        <w:rPr>
          <w:rFonts w:ascii="宋体" w:eastAsia="宋体" w:hAnsi="宋体" w:cs="宋体"/>
          <w:kern w:val="0"/>
          <w:sz w:val="24"/>
          <w:szCs w:val="24"/>
        </w:rPr>
        <w:t>院荣获浦东新区教育（体育）系统教职工乒乓球邀请赛混合团体第五名</w:t>
      </w:r>
      <w:r w:rsidR="000E0855">
        <w:rPr>
          <w:rFonts w:ascii="宋体" w:eastAsia="宋体" w:hAnsi="宋体" w:cs="宋体" w:hint="eastAsia"/>
          <w:kern w:val="0"/>
          <w:sz w:val="24"/>
          <w:szCs w:val="24"/>
        </w:rPr>
        <w:t>；</w:t>
      </w:r>
    </w:p>
    <w:p w:rsidR="00051660" w:rsidRPr="00443C77" w:rsidRDefault="00051660" w:rsidP="005E23A5">
      <w:pPr>
        <w:widowControl/>
        <w:ind w:firstLineChars="200" w:firstLine="480"/>
        <w:jc w:val="left"/>
        <w:rPr>
          <w:rFonts w:ascii="宋体" w:eastAsia="宋体" w:hAnsi="宋体" w:cs="宋体"/>
          <w:kern w:val="0"/>
          <w:sz w:val="24"/>
          <w:szCs w:val="24"/>
        </w:rPr>
      </w:pPr>
      <w:r>
        <w:rPr>
          <w:rFonts w:ascii="宋体" w:eastAsia="宋体" w:hAnsi="宋体" w:cs="宋体"/>
          <w:kern w:val="0"/>
          <w:sz w:val="24"/>
          <w:szCs w:val="24"/>
        </w:rPr>
        <w:t>我院退管会第三网络小组</w:t>
      </w:r>
      <w:r>
        <w:rPr>
          <w:rFonts w:ascii="宋体" w:eastAsia="宋体" w:hAnsi="宋体" w:cs="宋体" w:hint="eastAsia"/>
          <w:kern w:val="0"/>
          <w:sz w:val="24"/>
          <w:szCs w:val="24"/>
        </w:rPr>
        <w:t>荣获</w:t>
      </w:r>
      <w:r w:rsidRPr="00443C77">
        <w:rPr>
          <w:rFonts w:ascii="宋体" w:eastAsia="宋体" w:hAnsi="宋体" w:cs="宋体"/>
          <w:kern w:val="0"/>
          <w:sz w:val="24"/>
          <w:szCs w:val="24"/>
        </w:rPr>
        <w:t>上海市普教系统退休教工优秀网络小组</w:t>
      </w:r>
      <w:r w:rsidR="000E0855">
        <w:rPr>
          <w:rFonts w:ascii="宋体" w:eastAsia="宋体" w:hAnsi="宋体" w:cs="宋体" w:hint="eastAsia"/>
          <w:kern w:val="0"/>
          <w:sz w:val="24"/>
          <w:szCs w:val="24"/>
        </w:rPr>
        <w:t>；</w:t>
      </w:r>
    </w:p>
    <w:p w:rsidR="00051660" w:rsidRDefault="00051660" w:rsidP="005E23A5">
      <w:pPr>
        <w:widowControl/>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我</w:t>
      </w:r>
      <w:r w:rsidRPr="00443C77">
        <w:rPr>
          <w:rFonts w:ascii="宋体" w:eastAsia="宋体" w:hAnsi="宋体" w:cs="宋体"/>
          <w:kern w:val="0"/>
          <w:sz w:val="24"/>
          <w:szCs w:val="24"/>
        </w:rPr>
        <w:t>院“影友沙龙”</w:t>
      </w:r>
      <w:r>
        <w:rPr>
          <w:rFonts w:ascii="宋体" w:eastAsia="宋体" w:hAnsi="宋体" w:cs="宋体" w:hint="eastAsia"/>
          <w:kern w:val="0"/>
          <w:sz w:val="24"/>
          <w:szCs w:val="24"/>
        </w:rPr>
        <w:t>荣获</w:t>
      </w:r>
      <w:r w:rsidRPr="00443C77">
        <w:rPr>
          <w:rFonts w:ascii="宋体" w:eastAsia="宋体" w:hAnsi="宋体" w:cs="宋体"/>
          <w:kern w:val="0"/>
          <w:sz w:val="24"/>
          <w:szCs w:val="24"/>
        </w:rPr>
        <w:t>浦东新区教育系统</w:t>
      </w:r>
      <w:r>
        <w:rPr>
          <w:rFonts w:ascii="宋体" w:eastAsia="宋体" w:hAnsi="宋体" w:cs="宋体" w:hint="eastAsia"/>
          <w:kern w:val="0"/>
          <w:sz w:val="24"/>
          <w:szCs w:val="24"/>
        </w:rPr>
        <w:t>老年</w:t>
      </w:r>
      <w:r w:rsidRPr="00443C77">
        <w:rPr>
          <w:rFonts w:ascii="宋体" w:eastAsia="宋体" w:hAnsi="宋体" w:cs="宋体"/>
          <w:kern w:val="0"/>
          <w:sz w:val="24"/>
          <w:szCs w:val="24"/>
        </w:rPr>
        <w:t>学习文化团队称号</w:t>
      </w:r>
      <w:r w:rsidR="000E0855">
        <w:rPr>
          <w:rFonts w:ascii="宋体" w:eastAsia="宋体" w:hAnsi="宋体" w:cs="宋体" w:hint="eastAsia"/>
          <w:kern w:val="0"/>
          <w:sz w:val="24"/>
          <w:szCs w:val="24"/>
        </w:rPr>
        <w:t>。</w:t>
      </w:r>
    </w:p>
    <w:p w:rsidR="009C3FCB" w:rsidRDefault="009C3FCB" w:rsidP="005E23A5">
      <w:pPr>
        <w:widowControl/>
        <w:ind w:firstLineChars="200" w:firstLine="480"/>
        <w:jc w:val="left"/>
        <w:rPr>
          <w:rFonts w:ascii="宋体" w:eastAsia="宋体" w:hAnsi="宋体" w:cs="宋体"/>
          <w:kern w:val="0"/>
          <w:sz w:val="24"/>
          <w:szCs w:val="24"/>
        </w:rPr>
      </w:pPr>
    </w:p>
    <w:p w:rsidR="000E0855" w:rsidRPr="00443C77" w:rsidRDefault="009C3FCB" w:rsidP="005E23A5">
      <w:pPr>
        <w:widowControl/>
        <w:ind w:firstLineChars="200" w:firstLine="480"/>
        <w:jc w:val="left"/>
        <w:rPr>
          <w:rFonts w:asciiTheme="minorEastAsia" w:hAnsiTheme="minorEastAsia" w:cs="宋体"/>
          <w:kern w:val="0"/>
          <w:sz w:val="24"/>
          <w:szCs w:val="24"/>
        </w:rPr>
      </w:pPr>
      <w:r w:rsidRPr="009C3FCB">
        <w:rPr>
          <w:rFonts w:asciiTheme="minorEastAsia" w:hAnsiTheme="minorEastAsia" w:hint="eastAsia"/>
          <w:sz w:val="24"/>
          <w:szCs w:val="24"/>
        </w:rPr>
        <w:t>走进新时代，担当新使命，迈入新征程。</w:t>
      </w:r>
      <w:r w:rsidR="000E0855" w:rsidRPr="009C3FCB">
        <w:rPr>
          <w:rFonts w:asciiTheme="minorEastAsia" w:hAnsiTheme="minorEastAsia" w:cs="宋体" w:hint="eastAsia"/>
          <w:kern w:val="0"/>
          <w:sz w:val="24"/>
          <w:szCs w:val="24"/>
        </w:rPr>
        <w:t>这些成绩和荣誉，将激励我们</w:t>
      </w:r>
      <w:r w:rsidRPr="009C3FCB">
        <w:rPr>
          <w:rFonts w:asciiTheme="minorEastAsia" w:hAnsiTheme="minorEastAsia" w:cs="宋体" w:hint="eastAsia"/>
          <w:kern w:val="0"/>
          <w:sz w:val="24"/>
          <w:szCs w:val="24"/>
        </w:rPr>
        <w:t>不忘初心</w:t>
      </w:r>
      <w:r>
        <w:rPr>
          <w:rFonts w:asciiTheme="minorEastAsia" w:hAnsiTheme="minorEastAsia" w:cs="宋体" w:hint="eastAsia"/>
          <w:kern w:val="0"/>
          <w:sz w:val="24"/>
          <w:szCs w:val="24"/>
        </w:rPr>
        <w:t>，永续前行，</w:t>
      </w:r>
      <w:r w:rsidR="000E0855" w:rsidRPr="009C3FCB">
        <w:rPr>
          <w:rFonts w:asciiTheme="minorEastAsia" w:hAnsiTheme="minorEastAsia" w:cs="宋体" w:hint="eastAsia"/>
          <w:kern w:val="0"/>
          <w:sz w:val="24"/>
          <w:szCs w:val="24"/>
        </w:rPr>
        <w:t>为推动区域教育综合改革、促进区域教育质量提升，做出新的</w:t>
      </w:r>
      <w:r w:rsidR="001C5FF5">
        <w:rPr>
          <w:rFonts w:asciiTheme="minorEastAsia" w:hAnsiTheme="minorEastAsia" w:cs="宋体" w:hint="eastAsia"/>
          <w:kern w:val="0"/>
          <w:sz w:val="24"/>
          <w:szCs w:val="24"/>
        </w:rPr>
        <w:t>更大的</w:t>
      </w:r>
      <w:r w:rsidR="000E0855" w:rsidRPr="009C3FCB">
        <w:rPr>
          <w:rFonts w:asciiTheme="minorEastAsia" w:hAnsiTheme="minorEastAsia" w:cs="宋体" w:hint="eastAsia"/>
          <w:kern w:val="0"/>
          <w:sz w:val="24"/>
          <w:szCs w:val="24"/>
        </w:rPr>
        <w:t>贡献。</w:t>
      </w:r>
    </w:p>
    <w:p w:rsidR="00443C77" w:rsidRDefault="00443C77" w:rsidP="0058767E">
      <w:pPr>
        <w:spacing w:line="360" w:lineRule="exact"/>
        <w:ind w:firstLineChars="200" w:firstLine="560"/>
        <w:jc w:val="left"/>
        <w:rPr>
          <w:rFonts w:ascii="黑体" w:eastAsia="黑体" w:hAnsi="黑体"/>
          <w:sz w:val="28"/>
          <w:szCs w:val="28"/>
        </w:rPr>
      </w:pPr>
      <w:bookmarkStart w:id="0" w:name="_GoBack"/>
      <w:bookmarkEnd w:id="0"/>
    </w:p>
    <w:p w:rsidR="0037249D" w:rsidRDefault="0037249D" w:rsidP="0058767E">
      <w:pPr>
        <w:spacing w:line="360" w:lineRule="exact"/>
        <w:ind w:firstLineChars="200" w:firstLine="560"/>
        <w:jc w:val="left"/>
        <w:rPr>
          <w:rFonts w:ascii="黑体" w:eastAsia="黑体" w:hAnsi="黑体"/>
          <w:sz w:val="28"/>
          <w:szCs w:val="28"/>
        </w:rPr>
      </w:pPr>
    </w:p>
    <w:p w:rsidR="000E0855" w:rsidRPr="000E0855" w:rsidRDefault="000E0855" w:rsidP="000E0855">
      <w:pPr>
        <w:spacing w:line="360" w:lineRule="exact"/>
        <w:ind w:firstLineChars="200" w:firstLine="560"/>
        <w:jc w:val="right"/>
        <w:rPr>
          <w:rFonts w:asciiTheme="minorEastAsia" w:hAnsiTheme="minorEastAsia"/>
          <w:sz w:val="28"/>
          <w:szCs w:val="28"/>
        </w:rPr>
      </w:pPr>
      <w:r w:rsidRPr="000E0855">
        <w:rPr>
          <w:rFonts w:asciiTheme="minorEastAsia" w:hAnsiTheme="minorEastAsia" w:hint="eastAsia"/>
          <w:sz w:val="28"/>
          <w:szCs w:val="28"/>
        </w:rPr>
        <w:t>浦东教育发展研究院</w:t>
      </w:r>
    </w:p>
    <w:p w:rsidR="000E0855" w:rsidRDefault="000E0855" w:rsidP="000E0855">
      <w:pPr>
        <w:spacing w:line="360" w:lineRule="exact"/>
        <w:ind w:firstLineChars="200" w:firstLine="560"/>
        <w:jc w:val="right"/>
        <w:rPr>
          <w:rFonts w:asciiTheme="minorEastAsia" w:hAnsiTheme="minorEastAsia"/>
          <w:sz w:val="28"/>
          <w:szCs w:val="28"/>
        </w:rPr>
      </w:pPr>
      <w:r w:rsidRPr="000E0855">
        <w:rPr>
          <w:rFonts w:asciiTheme="minorEastAsia" w:hAnsiTheme="minorEastAsia" w:hint="eastAsia"/>
          <w:sz w:val="28"/>
          <w:szCs w:val="28"/>
        </w:rPr>
        <w:t>2017年12月8日</w:t>
      </w:r>
    </w:p>
    <w:p w:rsidR="008E06E8" w:rsidRDefault="008E06E8" w:rsidP="000E0855">
      <w:pPr>
        <w:spacing w:line="360" w:lineRule="exact"/>
        <w:ind w:firstLineChars="200" w:firstLine="560"/>
        <w:jc w:val="right"/>
        <w:rPr>
          <w:rFonts w:asciiTheme="minorEastAsia" w:hAnsiTheme="minorEastAsia"/>
          <w:sz w:val="28"/>
          <w:szCs w:val="28"/>
        </w:rPr>
      </w:pPr>
    </w:p>
    <w:p w:rsidR="008E06E8" w:rsidRDefault="008E06E8" w:rsidP="000E0855">
      <w:pPr>
        <w:spacing w:line="360" w:lineRule="exact"/>
        <w:ind w:firstLineChars="200" w:firstLine="560"/>
        <w:jc w:val="right"/>
        <w:rPr>
          <w:rFonts w:asciiTheme="minorEastAsia" w:hAnsiTheme="minorEastAsia"/>
          <w:sz w:val="28"/>
          <w:szCs w:val="28"/>
        </w:rPr>
      </w:pPr>
    </w:p>
    <w:p w:rsidR="008E06E8" w:rsidRDefault="008E06E8" w:rsidP="000E0855">
      <w:pPr>
        <w:spacing w:line="360" w:lineRule="exact"/>
        <w:ind w:firstLineChars="200" w:firstLine="560"/>
        <w:jc w:val="right"/>
        <w:rPr>
          <w:rFonts w:asciiTheme="minorEastAsia" w:hAnsiTheme="minorEastAsia"/>
          <w:sz w:val="28"/>
          <w:szCs w:val="28"/>
        </w:rPr>
      </w:pPr>
    </w:p>
    <w:p w:rsidR="008E06E8" w:rsidRDefault="008E06E8" w:rsidP="000E0855">
      <w:pPr>
        <w:spacing w:line="360" w:lineRule="exact"/>
        <w:ind w:firstLineChars="200" w:firstLine="560"/>
        <w:jc w:val="right"/>
        <w:rPr>
          <w:rFonts w:asciiTheme="minorEastAsia" w:hAnsiTheme="minorEastAsia"/>
          <w:sz w:val="28"/>
          <w:szCs w:val="28"/>
        </w:rPr>
      </w:pPr>
    </w:p>
    <w:sectPr w:rsidR="008E06E8" w:rsidSect="00B916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6E8" w:rsidRDefault="004136E8" w:rsidP="00ED3774">
      <w:r>
        <w:separator/>
      </w:r>
    </w:p>
  </w:endnote>
  <w:endnote w:type="continuationSeparator" w:id="0">
    <w:p w:rsidR="004136E8" w:rsidRDefault="004136E8" w:rsidP="00ED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6E8" w:rsidRDefault="004136E8" w:rsidP="00ED3774">
      <w:r>
        <w:separator/>
      </w:r>
    </w:p>
  </w:footnote>
  <w:footnote w:type="continuationSeparator" w:id="0">
    <w:p w:rsidR="004136E8" w:rsidRDefault="004136E8" w:rsidP="00ED3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B4484"/>
    <w:multiLevelType w:val="hybridMultilevel"/>
    <w:tmpl w:val="D610E054"/>
    <w:lvl w:ilvl="0" w:tplc="23ACE9E6">
      <w:start w:val="1"/>
      <w:numFmt w:val="decimal"/>
      <w:lvlText w:val="%1、"/>
      <w:lvlJc w:val="left"/>
      <w:pPr>
        <w:ind w:left="862" w:hanging="390"/>
      </w:pPr>
      <w:rPr>
        <w:rFonts w:hint="default"/>
        <w:b/>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1">
    <w:nsid w:val="1F0009DC"/>
    <w:multiLevelType w:val="hybridMultilevel"/>
    <w:tmpl w:val="3EB4FD14"/>
    <w:lvl w:ilvl="0" w:tplc="175CA66E">
      <w:start w:val="1"/>
      <w:numFmt w:val="decimal"/>
      <w:lvlText w:val="%1、"/>
      <w:lvlJc w:val="left"/>
      <w:pPr>
        <w:ind w:left="1192" w:hanging="720"/>
      </w:pPr>
      <w:rPr>
        <w:rFonts w:hint="default"/>
        <w:b/>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2">
    <w:nsid w:val="2C7D669D"/>
    <w:multiLevelType w:val="hybridMultilevel"/>
    <w:tmpl w:val="F7B233C4"/>
    <w:lvl w:ilvl="0" w:tplc="3D0073A0">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3626631"/>
    <w:multiLevelType w:val="hybridMultilevel"/>
    <w:tmpl w:val="E148460C"/>
    <w:lvl w:ilvl="0" w:tplc="77E034CC">
      <w:start w:val="4"/>
      <w:numFmt w:val="decimal"/>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6A2661A"/>
    <w:multiLevelType w:val="hybridMultilevel"/>
    <w:tmpl w:val="8EA284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A623C2B"/>
    <w:multiLevelType w:val="hybridMultilevel"/>
    <w:tmpl w:val="51BC30D2"/>
    <w:lvl w:ilvl="0" w:tplc="A63E2C1A">
      <w:start w:val="3"/>
      <w:numFmt w:val="decimal"/>
      <w:lvlText w:val="%1、"/>
      <w:lvlJc w:val="left"/>
      <w:pPr>
        <w:ind w:left="832" w:hanging="360"/>
      </w:pPr>
      <w:rPr>
        <w:rFonts w:hAnsi="宋体" w:hint="default"/>
        <w:b/>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6">
    <w:nsid w:val="5E6B0898"/>
    <w:multiLevelType w:val="hybridMultilevel"/>
    <w:tmpl w:val="861E9D8C"/>
    <w:lvl w:ilvl="0" w:tplc="EE443034">
      <w:start w:val="5"/>
      <w:numFmt w:val="decimal"/>
      <w:lvlText w:val="%1、"/>
      <w:lvlJc w:val="left"/>
      <w:pPr>
        <w:ind w:left="832" w:hanging="360"/>
      </w:pPr>
      <w:rPr>
        <w:rFonts w:hAnsi="宋体" w:hint="default"/>
        <w:b/>
        <w:color w:val="000000"/>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7">
    <w:nsid w:val="63377A80"/>
    <w:multiLevelType w:val="hybridMultilevel"/>
    <w:tmpl w:val="9A2ADBF0"/>
    <w:lvl w:ilvl="0" w:tplc="1D5A75CC">
      <w:start w:val="1"/>
      <w:numFmt w:val="bullet"/>
      <w:lvlText w:val="•"/>
      <w:lvlJc w:val="left"/>
      <w:pPr>
        <w:tabs>
          <w:tab w:val="num" w:pos="720"/>
        </w:tabs>
        <w:ind w:left="720" w:hanging="360"/>
      </w:pPr>
      <w:rPr>
        <w:rFonts w:ascii="Arial" w:hAnsi="Arial" w:hint="default"/>
      </w:rPr>
    </w:lvl>
    <w:lvl w:ilvl="1" w:tplc="7C728AFE" w:tentative="1">
      <w:start w:val="1"/>
      <w:numFmt w:val="bullet"/>
      <w:lvlText w:val="•"/>
      <w:lvlJc w:val="left"/>
      <w:pPr>
        <w:tabs>
          <w:tab w:val="num" w:pos="1440"/>
        </w:tabs>
        <w:ind w:left="1440" w:hanging="360"/>
      </w:pPr>
      <w:rPr>
        <w:rFonts w:ascii="Arial" w:hAnsi="Arial" w:hint="default"/>
      </w:rPr>
    </w:lvl>
    <w:lvl w:ilvl="2" w:tplc="B54811C8" w:tentative="1">
      <w:start w:val="1"/>
      <w:numFmt w:val="bullet"/>
      <w:lvlText w:val="•"/>
      <w:lvlJc w:val="left"/>
      <w:pPr>
        <w:tabs>
          <w:tab w:val="num" w:pos="2160"/>
        </w:tabs>
        <w:ind w:left="2160" w:hanging="360"/>
      </w:pPr>
      <w:rPr>
        <w:rFonts w:ascii="Arial" w:hAnsi="Arial" w:hint="default"/>
      </w:rPr>
    </w:lvl>
    <w:lvl w:ilvl="3" w:tplc="8076D476" w:tentative="1">
      <w:start w:val="1"/>
      <w:numFmt w:val="bullet"/>
      <w:lvlText w:val="•"/>
      <w:lvlJc w:val="left"/>
      <w:pPr>
        <w:tabs>
          <w:tab w:val="num" w:pos="2880"/>
        </w:tabs>
        <w:ind w:left="2880" w:hanging="360"/>
      </w:pPr>
      <w:rPr>
        <w:rFonts w:ascii="Arial" w:hAnsi="Arial" w:hint="default"/>
      </w:rPr>
    </w:lvl>
    <w:lvl w:ilvl="4" w:tplc="5C5465C6" w:tentative="1">
      <w:start w:val="1"/>
      <w:numFmt w:val="bullet"/>
      <w:lvlText w:val="•"/>
      <w:lvlJc w:val="left"/>
      <w:pPr>
        <w:tabs>
          <w:tab w:val="num" w:pos="3600"/>
        </w:tabs>
        <w:ind w:left="3600" w:hanging="360"/>
      </w:pPr>
      <w:rPr>
        <w:rFonts w:ascii="Arial" w:hAnsi="Arial" w:hint="default"/>
      </w:rPr>
    </w:lvl>
    <w:lvl w:ilvl="5" w:tplc="B3A44D70" w:tentative="1">
      <w:start w:val="1"/>
      <w:numFmt w:val="bullet"/>
      <w:lvlText w:val="•"/>
      <w:lvlJc w:val="left"/>
      <w:pPr>
        <w:tabs>
          <w:tab w:val="num" w:pos="4320"/>
        </w:tabs>
        <w:ind w:left="4320" w:hanging="360"/>
      </w:pPr>
      <w:rPr>
        <w:rFonts w:ascii="Arial" w:hAnsi="Arial" w:hint="default"/>
      </w:rPr>
    </w:lvl>
    <w:lvl w:ilvl="6" w:tplc="4E3CD688" w:tentative="1">
      <w:start w:val="1"/>
      <w:numFmt w:val="bullet"/>
      <w:lvlText w:val="•"/>
      <w:lvlJc w:val="left"/>
      <w:pPr>
        <w:tabs>
          <w:tab w:val="num" w:pos="5040"/>
        </w:tabs>
        <w:ind w:left="5040" w:hanging="360"/>
      </w:pPr>
      <w:rPr>
        <w:rFonts w:ascii="Arial" w:hAnsi="Arial" w:hint="default"/>
      </w:rPr>
    </w:lvl>
    <w:lvl w:ilvl="7" w:tplc="ABDEDD6A" w:tentative="1">
      <w:start w:val="1"/>
      <w:numFmt w:val="bullet"/>
      <w:lvlText w:val="•"/>
      <w:lvlJc w:val="left"/>
      <w:pPr>
        <w:tabs>
          <w:tab w:val="num" w:pos="5760"/>
        </w:tabs>
        <w:ind w:left="5760" w:hanging="360"/>
      </w:pPr>
      <w:rPr>
        <w:rFonts w:ascii="Arial" w:hAnsi="Arial" w:hint="default"/>
      </w:rPr>
    </w:lvl>
    <w:lvl w:ilvl="8" w:tplc="B33C8254" w:tentative="1">
      <w:start w:val="1"/>
      <w:numFmt w:val="bullet"/>
      <w:lvlText w:val="•"/>
      <w:lvlJc w:val="left"/>
      <w:pPr>
        <w:tabs>
          <w:tab w:val="num" w:pos="6480"/>
        </w:tabs>
        <w:ind w:left="6480" w:hanging="360"/>
      </w:pPr>
      <w:rPr>
        <w:rFonts w:ascii="Arial" w:hAnsi="Arial" w:hint="default"/>
      </w:rPr>
    </w:lvl>
  </w:abstractNum>
  <w:abstractNum w:abstractNumId="8">
    <w:nsid w:val="69F5318C"/>
    <w:multiLevelType w:val="hybridMultilevel"/>
    <w:tmpl w:val="11E6F4FA"/>
    <w:lvl w:ilvl="0" w:tplc="9E7C69E6">
      <w:start w:val="1"/>
      <w:numFmt w:val="decimal"/>
      <w:lvlText w:val="%1."/>
      <w:lvlJc w:val="left"/>
      <w:pPr>
        <w:ind w:left="420" w:hanging="420"/>
      </w:pPr>
      <w:rPr>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3514795"/>
    <w:multiLevelType w:val="hybridMultilevel"/>
    <w:tmpl w:val="537E65CE"/>
    <w:lvl w:ilvl="0" w:tplc="9B5EF95E">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68A6421"/>
    <w:multiLevelType w:val="hybridMultilevel"/>
    <w:tmpl w:val="B734DA50"/>
    <w:lvl w:ilvl="0" w:tplc="E6D06EEC">
      <w:start w:val="4"/>
      <w:numFmt w:val="decimal"/>
      <w:lvlText w:val="%1、"/>
      <w:lvlJc w:val="left"/>
      <w:pPr>
        <w:ind w:left="1185" w:hanging="7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num w:numId="1">
    <w:abstractNumId w:val="2"/>
  </w:num>
  <w:num w:numId="2">
    <w:abstractNumId w:val="5"/>
  </w:num>
  <w:num w:numId="3">
    <w:abstractNumId w:val="6"/>
  </w:num>
  <w:num w:numId="4">
    <w:abstractNumId w:val="1"/>
  </w:num>
  <w:num w:numId="5">
    <w:abstractNumId w:val="0"/>
  </w:num>
  <w:num w:numId="6">
    <w:abstractNumId w:val="7"/>
  </w:num>
  <w:num w:numId="7">
    <w:abstractNumId w:val="4"/>
  </w:num>
  <w:num w:numId="8">
    <w:abstractNumId w:val="8"/>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3774"/>
    <w:rsid w:val="00046D46"/>
    <w:rsid w:val="00051660"/>
    <w:rsid w:val="00083605"/>
    <w:rsid w:val="000845F6"/>
    <w:rsid w:val="00096497"/>
    <w:rsid w:val="000B6DD1"/>
    <w:rsid w:val="000E0855"/>
    <w:rsid w:val="0010089C"/>
    <w:rsid w:val="0010647C"/>
    <w:rsid w:val="00150D22"/>
    <w:rsid w:val="00160C6C"/>
    <w:rsid w:val="001648D9"/>
    <w:rsid w:val="00177857"/>
    <w:rsid w:val="001A152F"/>
    <w:rsid w:val="001A267A"/>
    <w:rsid w:val="001B5365"/>
    <w:rsid w:val="001C5FF5"/>
    <w:rsid w:val="00213A8C"/>
    <w:rsid w:val="00237D21"/>
    <w:rsid w:val="00245092"/>
    <w:rsid w:val="0024781B"/>
    <w:rsid w:val="00255AB9"/>
    <w:rsid w:val="00271819"/>
    <w:rsid w:val="00274EF5"/>
    <w:rsid w:val="00283038"/>
    <w:rsid w:val="002A39E3"/>
    <w:rsid w:val="002E4D4F"/>
    <w:rsid w:val="002E7368"/>
    <w:rsid w:val="002F1E4A"/>
    <w:rsid w:val="00303BC2"/>
    <w:rsid w:val="0037249D"/>
    <w:rsid w:val="003938A4"/>
    <w:rsid w:val="004136E8"/>
    <w:rsid w:val="00443C77"/>
    <w:rsid w:val="004B56C9"/>
    <w:rsid w:val="00535031"/>
    <w:rsid w:val="0055552A"/>
    <w:rsid w:val="00562B56"/>
    <w:rsid w:val="00577B3F"/>
    <w:rsid w:val="005834E0"/>
    <w:rsid w:val="0058767E"/>
    <w:rsid w:val="005A107D"/>
    <w:rsid w:val="005A7C89"/>
    <w:rsid w:val="005C2712"/>
    <w:rsid w:val="005E23A5"/>
    <w:rsid w:val="006B1F39"/>
    <w:rsid w:val="006D35BB"/>
    <w:rsid w:val="006D5C5D"/>
    <w:rsid w:val="006F1072"/>
    <w:rsid w:val="006F21B0"/>
    <w:rsid w:val="006F6A9A"/>
    <w:rsid w:val="00713222"/>
    <w:rsid w:val="00726692"/>
    <w:rsid w:val="0074768F"/>
    <w:rsid w:val="007831B0"/>
    <w:rsid w:val="00834DA1"/>
    <w:rsid w:val="00860DE6"/>
    <w:rsid w:val="00870EFB"/>
    <w:rsid w:val="008A6E4B"/>
    <w:rsid w:val="008D0EFD"/>
    <w:rsid w:val="008E06E8"/>
    <w:rsid w:val="008F51DB"/>
    <w:rsid w:val="00951714"/>
    <w:rsid w:val="00953D32"/>
    <w:rsid w:val="00975F0C"/>
    <w:rsid w:val="00981E61"/>
    <w:rsid w:val="009A254A"/>
    <w:rsid w:val="009A3FE4"/>
    <w:rsid w:val="009C1080"/>
    <w:rsid w:val="009C3FCB"/>
    <w:rsid w:val="009E2C71"/>
    <w:rsid w:val="009E7CD7"/>
    <w:rsid w:val="009F6356"/>
    <w:rsid w:val="00A22A58"/>
    <w:rsid w:val="00A32411"/>
    <w:rsid w:val="00A47172"/>
    <w:rsid w:val="00AC51E6"/>
    <w:rsid w:val="00B13ADE"/>
    <w:rsid w:val="00B17C3C"/>
    <w:rsid w:val="00B36155"/>
    <w:rsid w:val="00B646A9"/>
    <w:rsid w:val="00B916E5"/>
    <w:rsid w:val="00BE26CA"/>
    <w:rsid w:val="00C047DB"/>
    <w:rsid w:val="00C17765"/>
    <w:rsid w:val="00C509CB"/>
    <w:rsid w:val="00C770F5"/>
    <w:rsid w:val="00C9582E"/>
    <w:rsid w:val="00D20A01"/>
    <w:rsid w:val="00D70BE8"/>
    <w:rsid w:val="00E3117A"/>
    <w:rsid w:val="00E43934"/>
    <w:rsid w:val="00E650CA"/>
    <w:rsid w:val="00ED3774"/>
    <w:rsid w:val="00F471F3"/>
    <w:rsid w:val="00FB4E37"/>
    <w:rsid w:val="00FD0F87"/>
    <w:rsid w:val="00FE345A"/>
    <w:rsid w:val="00FE5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807D2B-7800-4A2A-8123-B727DC9C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37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D3774"/>
    <w:rPr>
      <w:sz w:val="18"/>
      <w:szCs w:val="18"/>
    </w:rPr>
  </w:style>
  <w:style w:type="paragraph" w:styleId="a4">
    <w:name w:val="footer"/>
    <w:basedOn w:val="a"/>
    <w:link w:val="Char0"/>
    <w:uiPriority w:val="99"/>
    <w:semiHidden/>
    <w:unhideWhenUsed/>
    <w:rsid w:val="00ED377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D3774"/>
    <w:rPr>
      <w:sz w:val="18"/>
      <w:szCs w:val="18"/>
    </w:rPr>
  </w:style>
  <w:style w:type="paragraph" w:styleId="a5">
    <w:name w:val="List Paragraph"/>
    <w:basedOn w:val="a"/>
    <w:uiPriority w:val="34"/>
    <w:qFormat/>
    <w:rsid w:val="0010647C"/>
    <w:pPr>
      <w:ind w:firstLineChars="200" w:firstLine="420"/>
    </w:pPr>
  </w:style>
  <w:style w:type="character" w:customStyle="1" w:styleId="s4">
    <w:name w:val="s4"/>
    <w:basedOn w:val="a0"/>
    <w:rsid w:val="00443C77"/>
  </w:style>
  <w:style w:type="character" w:customStyle="1" w:styleId="bumpedfont15">
    <w:name w:val="bumpedfont15"/>
    <w:basedOn w:val="a0"/>
    <w:rsid w:val="00443C77"/>
  </w:style>
  <w:style w:type="paragraph" w:styleId="a6">
    <w:name w:val="Date"/>
    <w:basedOn w:val="a"/>
    <w:next w:val="a"/>
    <w:link w:val="Char1"/>
    <w:uiPriority w:val="99"/>
    <w:semiHidden/>
    <w:unhideWhenUsed/>
    <w:rsid w:val="008E06E8"/>
    <w:pPr>
      <w:ind w:leftChars="2500" w:left="100"/>
    </w:pPr>
  </w:style>
  <w:style w:type="character" w:customStyle="1" w:styleId="Char1">
    <w:name w:val="日期 Char"/>
    <w:basedOn w:val="a0"/>
    <w:link w:val="a6"/>
    <w:uiPriority w:val="99"/>
    <w:semiHidden/>
    <w:rsid w:val="008E0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42721">
      <w:bodyDiv w:val="1"/>
      <w:marLeft w:val="0"/>
      <w:marRight w:val="0"/>
      <w:marTop w:val="0"/>
      <w:marBottom w:val="0"/>
      <w:divBdr>
        <w:top w:val="none" w:sz="0" w:space="0" w:color="auto"/>
        <w:left w:val="none" w:sz="0" w:space="0" w:color="auto"/>
        <w:bottom w:val="none" w:sz="0" w:space="0" w:color="auto"/>
        <w:right w:val="none" w:sz="0" w:space="0" w:color="auto"/>
      </w:divBdr>
      <w:divsChild>
        <w:div w:id="696735182">
          <w:marLeft w:val="0"/>
          <w:marRight w:val="0"/>
          <w:marTop w:val="0"/>
          <w:marBottom w:val="0"/>
          <w:divBdr>
            <w:top w:val="none" w:sz="0" w:space="0" w:color="auto"/>
            <w:left w:val="none" w:sz="0" w:space="0" w:color="auto"/>
            <w:bottom w:val="none" w:sz="0" w:space="0" w:color="auto"/>
            <w:right w:val="none" w:sz="0" w:space="0" w:color="auto"/>
          </w:divBdr>
          <w:divsChild>
            <w:div w:id="2117366899">
              <w:marLeft w:val="1260"/>
              <w:marRight w:val="0"/>
              <w:marTop w:val="0"/>
              <w:marBottom w:val="0"/>
              <w:divBdr>
                <w:top w:val="none" w:sz="0" w:space="0" w:color="auto"/>
                <w:left w:val="none" w:sz="0" w:space="0" w:color="auto"/>
                <w:bottom w:val="none" w:sz="0" w:space="0" w:color="auto"/>
                <w:right w:val="none" w:sz="0" w:space="0" w:color="auto"/>
              </w:divBdr>
            </w:div>
            <w:div w:id="475339069">
              <w:marLeft w:val="1260"/>
              <w:marRight w:val="0"/>
              <w:marTop w:val="0"/>
              <w:marBottom w:val="0"/>
              <w:divBdr>
                <w:top w:val="none" w:sz="0" w:space="0" w:color="auto"/>
                <w:left w:val="none" w:sz="0" w:space="0" w:color="auto"/>
                <w:bottom w:val="none" w:sz="0" w:space="0" w:color="auto"/>
                <w:right w:val="none" w:sz="0" w:space="0" w:color="auto"/>
              </w:divBdr>
            </w:div>
            <w:div w:id="957637533">
              <w:marLeft w:val="1260"/>
              <w:marRight w:val="0"/>
              <w:marTop w:val="0"/>
              <w:marBottom w:val="0"/>
              <w:divBdr>
                <w:top w:val="none" w:sz="0" w:space="0" w:color="auto"/>
                <w:left w:val="none" w:sz="0" w:space="0" w:color="auto"/>
                <w:bottom w:val="none" w:sz="0" w:space="0" w:color="auto"/>
                <w:right w:val="none" w:sz="0" w:space="0" w:color="auto"/>
              </w:divBdr>
            </w:div>
            <w:div w:id="477577294">
              <w:marLeft w:val="1260"/>
              <w:marRight w:val="0"/>
              <w:marTop w:val="0"/>
              <w:marBottom w:val="0"/>
              <w:divBdr>
                <w:top w:val="none" w:sz="0" w:space="0" w:color="auto"/>
                <w:left w:val="none" w:sz="0" w:space="0" w:color="auto"/>
                <w:bottom w:val="none" w:sz="0" w:space="0" w:color="auto"/>
                <w:right w:val="none" w:sz="0" w:space="0" w:color="auto"/>
              </w:divBdr>
            </w:div>
            <w:div w:id="436364874">
              <w:marLeft w:val="1260"/>
              <w:marRight w:val="0"/>
              <w:marTop w:val="0"/>
              <w:marBottom w:val="0"/>
              <w:divBdr>
                <w:top w:val="none" w:sz="0" w:space="0" w:color="auto"/>
                <w:left w:val="none" w:sz="0" w:space="0" w:color="auto"/>
                <w:bottom w:val="none" w:sz="0" w:space="0" w:color="auto"/>
                <w:right w:val="none" w:sz="0" w:space="0" w:color="auto"/>
              </w:divBdr>
            </w:div>
            <w:div w:id="1570995685">
              <w:marLeft w:val="1260"/>
              <w:marRight w:val="0"/>
              <w:marTop w:val="0"/>
              <w:marBottom w:val="0"/>
              <w:divBdr>
                <w:top w:val="none" w:sz="0" w:space="0" w:color="auto"/>
                <w:left w:val="none" w:sz="0" w:space="0" w:color="auto"/>
                <w:bottom w:val="none" w:sz="0" w:space="0" w:color="auto"/>
                <w:right w:val="none" w:sz="0" w:space="0" w:color="auto"/>
              </w:divBdr>
            </w:div>
            <w:div w:id="1437556655">
              <w:marLeft w:val="1260"/>
              <w:marRight w:val="0"/>
              <w:marTop w:val="0"/>
              <w:marBottom w:val="0"/>
              <w:divBdr>
                <w:top w:val="none" w:sz="0" w:space="0" w:color="auto"/>
                <w:left w:val="none" w:sz="0" w:space="0" w:color="auto"/>
                <w:bottom w:val="none" w:sz="0" w:space="0" w:color="auto"/>
                <w:right w:val="none" w:sz="0" w:space="0" w:color="auto"/>
              </w:divBdr>
            </w:div>
            <w:div w:id="1668744584">
              <w:marLeft w:val="1260"/>
              <w:marRight w:val="0"/>
              <w:marTop w:val="0"/>
              <w:marBottom w:val="0"/>
              <w:divBdr>
                <w:top w:val="none" w:sz="0" w:space="0" w:color="auto"/>
                <w:left w:val="none" w:sz="0" w:space="0" w:color="auto"/>
                <w:bottom w:val="none" w:sz="0" w:space="0" w:color="auto"/>
                <w:right w:val="none" w:sz="0" w:space="0" w:color="auto"/>
              </w:divBdr>
            </w:div>
            <w:div w:id="1225527549">
              <w:marLeft w:val="1260"/>
              <w:marRight w:val="0"/>
              <w:marTop w:val="0"/>
              <w:marBottom w:val="0"/>
              <w:divBdr>
                <w:top w:val="none" w:sz="0" w:space="0" w:color="auto"/>
                <w:left w:val="none" w:sz="0" w:space="0" w:color="auto"/>
                <w:bottom w:val="none" w:sz="0" w:space="0" w:color="auto"/>
                <w:right w:val="none" w:sz="0" w:space="0" w:color="auto"/>
              </w:divBdr>
            </w:div>
            <w:div w:id="1097753800">
              <w:marLeft w:val="1260"/>
              <w:marRight w:val="0"/>
              <w:marTop w:val="0"/>
              <w:marBottom w:val="0"/>
              <w:divBdr>
                <w:top w:val="none" w:sz="0" w:space="0" w:color="auto"/>
                <w:left w:val="none" w:sz="0" w:space="0" w:color="auto"/>
                <w:bottom w:val="none" w:sz="0" w:space="0" w:color="auto"/>
                <w:right w:val="none" w:sz="0" w:space="0" w:color="auto"/>
              </w:divBdr>
            </w:div>
            <w:div w:id="1752892084">
              <w:marLeft w:val="1260"/>
              <w:marRight w:val="0"/>
              <w:marTop w:val="0"/>
              <w:marBottom w:val="0"/>
              <w:divBdr>
                <w:top w:val="none" w:sz="0" w:space="0" w:color="auto"/>
                <w:left w:val="none" w:sz="0" w:space="0" w:color="auto"/>
                <w:bottom w:val="none" w:sz="0" w:space="0" w:color="auto"/>
                <w:right w:val="none" w:sz="0" w:space="0" w:color="auto"/>
              </w:divBdr>
            </w:div>
          </w:divsChild>
        </w:div>
      </w:divsChild>
    </w:div>
    <w:div w:id="1842233805">
      <w:bodyDiv w:val="1"/>
      <w:marLeft w:val="0"/>
      <w:marRight w:val="0"/>
      <w:marTop w:val="0"/>
      <w:marBottom w:val="0"/>
      <w:divBdr>
        <w:top w:val="none" w:sz="0" w:space="0" w:color="auto"/>
        <w:left w:val="none" w:sz="0" w:space="0" w:color="auto"/>
        <w:bottom w:val="none" w:sz="0" w:space="0" w:color="auto"/>
        <w:right w:val="none" w:sz="0" w:space="0" w:color="auto"/>
      </w:divBdr>
      <w:divsChild>
        <w:div w:id="97734140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511</TotalTime>
  <Pages>7</Pages>
  <Words>1355</Words>
  <Characters>7725</Characters>
  <Application>Microsoft Office Word</Application>
  <DocSecurity>0</DocSecurity>
  <Lines>64</Lines>
  <Paragraphs>18</Paragraphs>
  <ScaleCrop>false</ScaleCrop>
  <Company/>
  <LinksUpToDate>false</LinksUpToDate>
  <CharactersWithSpaces>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AutoBVT</cp:lastModifiedBy>
  <cp:revision>56</cp:revision>
  <dcterms:created xsi:type="dcterms:W3CDTF">2017-12-04T03:58:00Z</dcterms:created>
  <dcterms:modified xsi:type="dcterms:W3CDTF">2019-09-30T05:23:00Z</dcterms:modified>
</cp:coreProperties>
</file>