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“1+5”项目教师报名操作流程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关注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“浦东教师教育”微信公众号</w:t>
      </w:r>
      <w:r>
        <w:rPr>
          <w:rFonts w:hint="eastAsia" w:ascii="微软雅黑" w:hAnsi="微软雅黑" w:eastAsia="微软雅黑" w:cs="微软雅黑"/>
          <w:sz w:val="24"/>
        </w:rPr>
        <w:t>，确认绑定个人账号信息</w:t>
      </w:r>
    </w:p>
    <w:p>
      <w:pPr>
        <w:tabs>
          <w:tab w:val="left" w:pos="4420"/>
        </w:tabs>
        <w:ind w:left="48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1</w:t>
      </w:r>
      <w:r>
        <w:rPr>
          <w:rFonts w:ascii="微软雅黑" w:hAnsi="微软雅黑" w:eastAsia="微软雅黑" w:cs="微软雅黑"/>
          <w:sz w:val="24"/>
        </w:rPr>
        <w:t>.</w:t>
      </w:r>
      <w:r>
        <w:rPr>
          <w:rFonts w:hint="eastAsia" w:ascii="微软雅黑" w:hAnsi="微软雅黑" w:eastAsia="微软雅黑" w:cs="微软雅黑"/>
          <w:sz w:val="24"/>
        </w:rPr>
        <w:t>在微信中搜索“浦东教师教育”，或扫描下面二维码关注公众号</w:t>
      </w:r>
    </w:p>
    <w:p>
      <w:pPr>
        <w:ind w:firstLine="240" w:firstLineChars="1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160020</wp:posOffset>
            </wp:positionV>
            <wp:extent cx="1867535" cy="1867535"/>
            <wp:effectExtent l="114300" t="114300" r="113665" b="151765"/>
            <wp:wrapNone/>
            <wp:docPr id="7" name="图片 7" descr="qrcode_for_gh_bd3190a4e818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rcode_for_gh_bd3190a4e818_34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1867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2248535" cy="1764665"/>
            <wp:effectExtent l="133350" t="114300" r="113665" b="1403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1982" cy="1822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微软雅黑" w:hAnsi="微软雅黑" w:eastAsia="微软雅黑" w:cs="微软雅黑"/>
          <w:sz w:val="24"/>
        </w:rPr>
        <w:t>（搜索或扫描浦东教师教育微信公众号）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1898650" cy="2438400"/>
            <wp:effectExtent l="133350" t="114300" r="120650" b="1714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5729" cy="24605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微软雅黑" w:hAnsi="微软雅黑" w:eastAsia="微软雅黑" w:cs="微软雅黑"/>
          <w:sz w:val="24"/>
        </w:rPr>
        <w:t>（关注浦东教师教育微信公众号）</w:t>
      </w:r>
    </w:p>
    <w:p>
      <w:pPr>
        <w:tabs>
          <w:tab w:val="left" w:pos="4420"/>
        </w:tabs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</w:t>
      </w:r>
      <w:r>
        <w:rPr>
          <w:rFonts w:ascii="微软雅黑" w:hAnsi="微软雅黑" w:eastAsia="微软雅黑" w:cs="微软雅黑"/>
          <w:sz w:val="24"/>
        </w:rPr>
        <w:t>.确认是否绑定个人账号信息</w:t>
      </w:r>
    </w:p>
    <w:p>
      <w:pPr>
        <w:tabs>
          <w:tab w:val="left" w:pos="4420"/>
        </w:tabs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进入“浦东教师教育”公众号，点击个人中心，已绑定个人账号信息教师会显示对应功能模块。</w:t>
      </w:r>
    </w:p>
    <w:p>
      <w:pPr>
        <w:tabs>
          <w:tab w:val="left" w:pos="4420"/>
        </w:tabs>
        <w:ind w:firstLine="420" w:firstLineChars="200"/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2159635" cy="4269105"/>
            <wp:effectExtent l="114300" t="114300" r="107315" b="1504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2692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tabs>
          <w:tab w:val="left" w:pos="4420"/>
        </w:tabs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未绑定信息的教师，会显示登录页面，点击个人中心，输入师训号，匹配姓名和手机号码后，获取短信验证码，登录绑定个人账号。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（没有师训号的教师，请用身份证号进行登录）</w:t>
      </w:r>
    </w:p>
    <w:p>
      <w:pPr>
        <w:jc w:val="center"/>
        <w:rPr>
          <w:rFonts w:ascii="微软雅黑" w:hAnsi="微软雅黑" w:eastAsia="微软雅黑" w:cs="微软雅黑"/>
          <w:sz w:val="24"/>
          <w:vertAlign w:val="subscript"/>
        </w:rPr>
      </w:pPr>
      <w:r>
        <w:rPr>
          <w:rFonts w:hint="eastAsia" w:ascii="微软雅黑" w:hAnsi="微软雅黑" w:eastAsia="微软雅黑" w:cs="微软雅黑"/>
          <w:sz w:val="24"/>
        </w:rPr>
        <w:drawing>
          <wp:inline distT="0" distB="0" distL="114300" distR="114300">
            <wp:extent cx="2159635" cy="4562475"/>
            <wp:effectExtent l="114300" t="114300" r="107315" b="142875"/>
            <wp:docPr id="8" name="图片 8" descr="89e7631958266f9a7ecbb88088d50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9e7631958266f9a7ecbb88088d500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562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如师训号/身份证号码登录出现问题，可拨打技术支持电话：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31265752转522或18771695912</w:t>
      </w: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进行咨询。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进入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“1+5”项目培训报名</w:t>
      </w:r>
      <w:r>
        <w:rPr>
          <w:rFonts w:hint="eastAsia" w:ascii="微软雅黑" w:hAnsi="微软雅黑" w:eastAsia="微软雅黑" w:cs="微软雅黑"/>
          <w:sz w:val="24"/>
        </w:rPr>
        <w:t>列表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个人信息确认绑定后，通过以下方式均可进入“1+5”培训报名列表界面，根据具体情况，</w:t>
      </w:r>
      <w:r>
        <w:rPr>
          <w:rFonts w:hint="eastAsia" w:ascii="微软雅黑" w:hAnsi="微软雅黑" w:eastAsia="微软雅黑" w:cs="微软雅黑"/>
          <w:b/>
          <w:bCs/>
          <w:sz w:val="24"/>
        </w:rPr>
        <w:t>选择其中一种方式</w:t>
      </w:r>
      <w:r>
        <w:rPr>
          <w:rFonts w:hint="eastAsia" w:ascii="微软雅黑" w:hAnsi="微软雅黑" w:eastAsia="微软雅黑" w:cs="微软雅黑"/>
          <w:sz w:val="24"/>
        </w:rPr>
        <w:t>进入报名列表。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方式一：已收到通知消息的教师，点击收到</w:t>
      </w:r>
      <w:r>
        <w:rPr>
          <w:rFonts w:hint="eastAsia" w:ascii="微软雅黑" w:hAnsi="微软雅黑" w:eastAsia="微软雅黑" w:cs="微软雅黑"/>
          <w:sz w:val="24"/>
          <w:lang w:eastAsia="zh-CN"/>
        </w:rPr>
        <w:t>的</w:t>
      </w:r>
      <w:r>
        <w:rPr>
          <w:rFonts w:hint="eastAsia" w:ascii="微软雅黑" w:hAnsi="微软雅黑" w:eastAsia="微软雅黑" w:cs="微软雅黑"/>
          <w:sz w:val="24"/>
        </w:rPr>
        <w:t>“1+5“项目培训报名通知的消息提示，查看通知内容，点击报名后进入报名列表。</w:t>
      </w:r>
    </w:p>
    <w:p>
      <w:pPr>
        <w:rPr>
          <w:lang w:val="en-GB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134620</wp:posOffset>
            </wp:positionV>
            <wp:extent cx="2342515" cy="1860550"/>
            <wp:effectExtent l="114300" t="114300" r="134620" b="13970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61"/>
                    <a:stretch>
                      <a:fillRect/>
                    </a:stretch>
                  </pic:blipFill>
                  <pic:spPr>
                    <a:xfrm>
                      <a:off x="0" y="0"/>
                      <a:ext cx="2342234" cy="1860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2653030" cy="1841500"/>
            <wp:effectExtent l="114300" t="114300" r="147320" b="13970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5036" cy="18494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vertAlign w:val="subscript"/>
        </w:rPr>
      </w:pPr>
      <w:r>
        <w:rPr>
          <w:rFonts w:hint="eastAsia" w:ascii="微软雅黑" w:hAnsi="微软雅黑" w:eastAsia="微软雅黑" w:cs="微软雅黑"/>
          <w:sz w:val="24"/>
        </w:rPr>
        <w:t>方式二：未收到通知消息的教师</w:t>
      </w:r>
      <w:r>
        <w:rPr>
          <w:rFonts w:hint="eastAsia" w:ascii="微软雅黑" w:hAnsi="微软雅黑" w:eastAsia="微软雅黑" w:cs="微软雅黑"/>
          <w:sz w:val="24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4"/>
        </w:rPr>
        <w:t>可通过以下路径进入报名列表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1</w:t>
      </w:r>
      <w:r>
        <w:rPr>
          <w:rFonts w:ascii="微软雅黑" w:hAnsi="微软雅黑" w:eastAsia="微软雅黑" w:cs="微软雅黑"/>
          <w:sz w:val="24"/>
        </w:rPr>
        <w:t>.</w:t>
      </w:r>
      <w:r>
        <w:rPr>
          <w:rFonts w:hint="eastAsia" w:ascii="微软雅黑" w:hAnsi="微软雅黑" w:eastAsia="微软雅黑" w:cs="微软雅黑"/>
          <w:sz w:val="24"/>
        </w:rPr>
        <w:t>点击个人中心，</w:t>
      </w:r>
      <w:r>
        <w:rPr>
          <w:rFonts w:hint="eastAsia" w:ascii="微软雅黑" w:hAnsi="微软雅黑" w:eastAsia="微软雅黑" w:cs="微软雅黑"/>
          <w:sz w:val="24"/>
        </w:rPr>
        <w:softHyphen/>
      </w:r>
      <w:r>
        <w:rPr>
          <w:rFonts w:hint="eastAsia" w:ascii="微软雅黑" w:hAnsi="微软雅黑" w:eastAsia="微软雅黑" w:cs="微软雅黑"/>
          <w:sz w:val="24"/>
        </w:rPr>
        <w:t>在主页—通知消息</w:t>
      </w:r>
      <w:r>
        <w:rPr>
          <w:rFonts w:hint="eastAsia" w:ascii="微软雅黑" w:hAnsi="微软雅黑" w:eastAsia="微软雅黑" w:cs="微软雅黑"/>
          <w:sz w:val="24"/>
        </w:rPr>
        <w:softHyphen/>
      </w:r>
      <w:r>
        <w:rPr>
          <w:rFonts w:hint="eastAsia" w:ascii="微软雅黑" w:hAnsi="微软雅黑" w:eastAsia="微软雅黑" w:cs="微软雅黑"/>
          <w:sz w:val="24"/>
        </w:rPr>
        <w:softHyphen/>
      </w:r>
      <w:r>
        <w:rPr>
          <w:rFonts w:hint="eastAsia" w:ascii="微软雅黑" w:hAnsi="微软雅黑" w:eastAsia="微软雅黑" w:cs="微软雅黑"/>
          <w:sz w:val="24"/>
        </w:rPr>
        <w:t>—我的消息中查看“1+5“项目培训报名通知，查看后，点击报名进入报名列表。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2058670" cy="4025900"/>
            <wp:effectExtent l="114300" t="114300" r="113030" b="1460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4025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27555" cy="4013200"/>
            <wp:effectExtent l="114300" t="114300" r="106045" b="13970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401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ascii="微软雅黑" w:hAnsi="微软雅黑" w:eastAsia="微软雅黑" w:cs="微软雅黑"/>
          <w:sz w:val="24"/>
        </w:rPr>
        <w:t>2.</w:t>
      </w:r>
      <w:r>
        <w:rPr>
          <w:rFonts w:hint="eastAsia" w:ascii="微软雅黑" w:hAnsi="微软雅黑" w:eastAsia="微软雅黑" w:cs="微软雅黑"/>
          <w:sz w:val="24"/>
          <w:lang w:eastAsia="zh-CN"/>
        </w:rPr>
        <w:t>直接</w:t>
      </w:r>
      <w:r>
        <w:rPr>
          <w:rFonts w:hint="eastAsia" w:ascii="微软雅黑" w:hAnsi="微软雅黑" w:eastAsia="微软雅黑" w:cs="微软雅黑"/>
          <w:sz w:val="24"/>
        </w:rPr>
        <w:t>点击个人中心，</w:t>
      </w:r>
      <w:r>
        <w:rPr>
          <w:rFonts w:hint="eastAsia" w:ascii="微软雅黑" w:hAnsi="微软雅黑" w:eastAsia="微软雅黑" w:cs="微软雅黑"/>
          <w:sz w:val="24"/>
        </w:rPr>
        <w:softHyphen/>
      </w:r>
      <w:r>
        <w:rPr>
          <w:rFonts w:hint="eastAsia" w:ascii="微软雅黑" w:hAnsi="微软雅黑" w:eastAsia="微软雅黑" w:cs="微软雅黑"/>
          <w:sz w:val="24"/>
        </w:rPr>
        <w:t>在主页点击“1+5培训”模块，进入报名列表。</w:t>
      </w:r>
    </w:p>
    <w:p>
      <w:pPr>
        <w:jc w:val="right"/>
      </w:pPr>
      <w:r>
        <w:drawing>
          <wp:inline distT="0" distB="0" distL="0" distR="0">
            <wp:extent cx="2079625" cy="4159250"/>
            <wp:effectExtent l="114300" t="114300" r="111125" b="1460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4159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49145" cy="4178300"/>
            <wp:effectExtent l="114300" t="114300" r="103505" b="1460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1236"/>
                    <a:stretch>
                      <a:fillRect/>
                    </a:stretch>
                  </pic:blipFill>
                  <pic:spPr>
                    <a:xfrm>
                      <a:off x="0" y="0"/>
                      <a:ext cx="2062448" cy="42054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“1+</w:t>
      </w:r>
      <w:r>
        <w:rPr>
          <w:rFonts w:ascii="微软雅黑" w:hAnsi="微软雅黑" w:eastAsia="微软雅黑" w:cs="微软雅黑"/>
          <w:sz w:val="24"/>
        </w:rPr>
        <w:t>5</w:t>
      </w:r>
      <w:r>
        <w:rPr>
          <w:rFonts w:hint="eastAsia" w:ascii="微软雅黑" w:hAnsi="微软雅黑" w:eastAsia="微软雅黑" w:cs="微软雅黑"/>
          <w:sz w:val="24"/>
        </w:rPr>
        <w:t>”培训报名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进入报名列表后，系统会自动判断，显示符合要求的报名表单。点击本次参训学科报名表单，在本体性知识模块和作业命题模块按要求进行选择，确认后点击提交。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rPr>
          <w:rFonts w:ascii="微软雅黑" w:hAnsi="微软雅黑" w:eastAsia="微软雅黑" w:cs="微软雅黑"/>
          <w:sz w:val="24"/>
        </w:rPr>
        <w:drawing>
          <wp:inline distT="0" distB="0" distL="0" distR="0">
            <wp:extent cx="2022475" cy="4073525"/>
            <wp:effectExtent l="114300" t="114300" r="111125" b="136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475" cy="4073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sz w:val="24"/>
        </w:rPr>
        <w:drawing>
          <wp:inline distT="0" distB="0" distL="0" distR="0">
            <wp:extent cx="2028190" cy="4053205"/>
            <wp:effectExtent l="114300" t="114300" r="105410" b="13779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4053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说明：</w:t>
      </w:r>
    </w:p>
    <w:p>
      <w:pPr>
        <w:numPr>
          <w:ilvl w:val="0"/>
          <w:numId w:val="2"/>
        </w:numPr>
        <w:ind w:firstLine="480" w:firstLineChars="200"/>
        <w:rPr>
          <w:rFonts w:ascii="微软雅黑" w:hAnsi="微软雅黑" w:eastAsia="微软雅黑" w:cs="微软雅黑"/>
          <w:b/>
          <w:color w:val="FF0000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本次培训，每位教师只能选报一门学科参训（若任教多门学科，在显示的学科列表中选择一门参训学科进行报名，如参训学科不能确定，建议向学校师训专管员咨询之前上报学科的名单来</w:t>
      </w:r>
      <w:r>
        <w:rPr>
          <w:rFonts w:ascii="微软雅黑" w:hAnsi="微软雅黑" w:eastAsia="微软雅黑" w:cs="微软雅黑"/>
          <w:sz w:val="24"/>
        </w:rPr>
        <w:t>确认参训学科</w:t>
      </w:r>
      <w:r>
        <w:rPr>
          <w:rFonts w:hint="eastAsia" w:ascii="微软雅黑" w:hAnsi="微软雅黑" w:eastAsia="微软雅黑" w:cs="微软雅黑"/>
          <w:sz w:val="24"/>
        </w:rPr>
        <w:t>）,</w:t>
      </w:r>
      <w:r>
        <w:rPr>
          <w:rFonts w:ascii="微软雅黑" w:hAnsi="微软雅黑" w:eastAsia="微软雅黑" w:cs="微软雅黑"/>
          <w:sz w:val="24"/>
        </w:rPr>
        <w:t>报名一门学科后</w:t>
      </w:r>
      <w:r>
        <w:rPr>
          <w:rFonts w:hint="eastAsia" w:ascii="微软雅黑" w:hAnsi="微软雅黑" w:eastAsia="微软雅黑" w:cs="微软雅黑"/>
          <w:sz w:val="24"/>
        </w:rPr>
        <w:t>，</w:t>
      </w:r>
      <w:r>
        <w:rPr>
          <w:rFonts w:ascii="微软雅黑" w:hAnsi="微软雅黑" w:eastAsia="微软雅黑" w:cs="微软雅黑"/>
          <w:sz w:val="24"/>
        </w:rPr>
        <w:t>其他学科不可再进行报名操作</w:t>
      </w:r>
      <w:r>
        <w:rPr>
          <w:rFonts w:hint="eastAsia" w:ascii="微软雅黑" w:hAnsi="微软雅黑" w:eastAsia="微软雅黑" w:cs="微软雅黑"/>
          <w:sz w:val="24"/>
        </w:rPr>
        <w:t>。</w:t>
      </w:r>
    </w:p>
    <w:p>
      <w:pPr>
        <w:numPr>
          <w:ilvl w:val="0"/>
          <w:numId w:val="2"/>
        </w:num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</w:rPr>
        <w:t>本体性知识模块和作业命题模块均为必选项，总计20学时</w:t>
      </w: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，未满</w:t>
      </w:r>
      <w:r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20学时不可进行确认提交</w:t>
      </w:r>
      <w:r>
        <w:rPr>
          <w:rFonts w:hint="eastAsia" w:ascii="微软雅黑" w:hAnsi="微软雅黑" w:eastAsia="微软雅黑" w:cs="微软雅黑"/>
          <w:sz w:val="24"/>
        </w:rPr>
        <w:t>。</w:t>
      </w:r>
    </w:p>
    <w:p>
      <w:pPr>
        <w:numPr>
          <w:ilvl w:val="0"/>
          <w:numId w:val="2"/>
        </w:numPr>
        <w:ind w:firstLine="480"/>
        <w:rPr>
          <w:rFonts w:ascii="微软雅黑" w:hAnsi="微软雅黑" w:eastAsia="微软雅黑" w:cs="微软雅黑"/>
          <w:sz w:val="24"/>
        </w:rPr>
      </w:pPr>
      <w:r>
        <w:rPr>
          <w:rFonts w:ascii="微软雅黑" w:hAnsi="微软雅黑" w:eastAsia="微软雅黑" w:cs="微软雅黑"/>
          <w:sz w:val="24"/>
        </w:rPr>
        <w:t>本次报名人员信息</w:t>
      </w:r>
      <w:r>
        <w:rPr>
          <w:rFonts w:hint="eastAsia" w:ascii="微软雅黑" w:hAnsi="微软雅黑" w:eastAsia="微软雅黑" w:cs="微软雅黑"/>
          <w:sz w:val="24"/>
        </w:rPr>
        <w:t>来自</w:t>
      </w:r>
      <w:r>
        <w:rPr>
          <w:rFonts w:ascii="微软雅黑" w:hAnsi="微软雅黑" w:eastAsia="微软雅黑" w:cs="微软雅黑"/>
          <w:sz w:val="24"/>
        </w:rPr>
        <w:t>学校</w:t>
      </w:r>
      <w:r>
        <w:rPr>
          <w:rFonts w:hint="eastAsia" w:ascii="微软雅黑" w:hAnsi="微软雅黑" w:eastAsia="微软雅黑" w:cs="微软雅黑"/>
          <w:sz w:val="24"/>
        </w:rPr>
        <w:t>师训</w:t>
      </w:r>
      <w:r>
        <w:rPr>
          <w:rFonts w:ascii="微软雅黑" w:hAnsi="微软雅黑" w:eastAsia="微软雅黑" w:cs="微软雅黑"/>
          <w:sz w:val="24"/>
        </w:rPr>
        <w:t>专管员</w:t>
      </w:r>
      <w:r>
        <w:rPr>
          <w:rFonts w:hint="eastAsia" w:ascii="微软雅黑" w:hAnsi="微软雅黑" w:eastAsia="微软雅黑" w:cs="微软雅黑"/>
          <w:sz w:val="24"/>
          <w:lang w:eastAsia="zh-CN"/>
        </w:rPr>
        <w:t>先前</w:t>
      </w:r>
      <w:r>
        <w:rPr>
          <w:rFonts w:ascii="微软雅黑" w:hAnsi="微软雅黑" w:eastAsia="微软雅黑" w:cs="微软雅黑"/>
          <w:sz w:val="24"/>
        </w:rPr>
        <w:t>提交的</w:t>
      </w:r>
      <w:r>
        <w:rPr>
          <w:rFonts w:hint="eastAsia" w:ascii="微软雅黑" w:hAnsi="微软雅黑" w:eastAsia="微软雅黑" w:cs="微软雅黑"/>
          <w:sz w:val="24"/>
        </w:rPr>
        <w:t>浦东新区中小学教师专业（专项）能力提升培训</w:t>
      </w:r>
      <w:r>
        <w:rPr>
          <w:rFonts w:hint="eastAsia" w:ascii="微软雅黑" w:hAnsi="微软雅黑" w:eastAsia="微软雅黑" w:cs="微软雅黑"/>
          <w:b/>
          <w:bCs/>
          <w:sz w:val="24"/>
        </w:rPr>
        <w:t>相关报名表名单</w:t>
      </w:r>
      <w:r>
        <w:rPr>
          <w:rFonts w:hint="eastAsia" w:ascii="微软雅黑" w:hAnsi="微软雅黑" w:eastAsia="微软雅黑" w:cs="微软雅黑"/>
          <w:sz w:val="24"/>
        </w:rPr>
        <w:t>，如无对应报名表单，请与学校师训专管员核对</w:t>
      </w:r>
      <w:r>
        <w:rPr>
          <w:rFonts w:hint="eastAsia" w:ascii="微软雅黑" w:hAnsi="微软雅黑" w:eastAsia="微软雅黑" w:cs="微软雅黑"/>
          <w:sz w:val="24"/>
          <w:lang w:eastAsia="zh-CN"/>
        </w:rPr>
        <w:t>。若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</w:rPr>
        <w:t>之前未提交名单学校，请师训专管员根据通知上联系方式咨询教发院权老师。</w:t>
      </w:r>
    </w:p>
    <w:p>
      <w:pPr>
        <w:rPr>
          <w:rFonts w:ascii="微软雅黑" w:hAnsi="微软雅黑" w:eastAsia="微软雅黑" w:cs="微软雅黑"/>
          <w:sz w:val="24"/>
        </w:rPr>
      </w:pPr>
      <w:r>
        <w:rPr>
          <w:rFonts w:hint="eastAsia" w:eastAsia="微软雅黑"/>
        </w:rPr>
        <w:t>四、</w:t>
      </w:r>
      <w:r>
        <w:rPr>
          <w:rFonts w:hint="eastAsia" w:ascii="微软雅黑" w:hAnsi="微软雅黑" w:eastAsia="微软雅黑" w:cs="微软雅黑"/>
          <w:sz w:val="24"/>
        </w:rPr>
        <w:t>查看是否报名成功</w:t>
      </w:r>
    </w:p>
    <w:p>
      <w:pPr>
        <w:ind w:firstLine="480" w:firstLineChars="200"/>
        <w:rPr>
          <w:rFonts w:ascii="微软雅黑" w:hAnsi="微软雅黑" w:eastAsia="微软雅黑" w:cs="微软雅黑"/>
          <w:b/>
          <w:color w:val="FF0000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确认提交报名信息后，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返回</w:t>
      </w:r>
      <w:r>
        <w:rPr>
          <w:rFonts w:hint="eastAsia" w:ascii="微软雅黑" w:hAnsi="微软雅黑" w:eastAsia="微软雅黑" w:cs="微软雅黑"/>
          <w:sz w:val="24"/>
        </w:rPr>
        <w:t>列表，若已报名成功，表单会变为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已提交。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2159635" cy="4269105"/>
            <wp:effectExtent l="114300" t="114300" r="107315" b="15049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2692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6"/>
        <w:ind w:firstLine="0" w:firstLineChars="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五、修改报名信息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如果需要修改，在报名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有效期内，</w:t>
      </w:r>
      <w:r>
        <w:rPr>
          <w:rFonts w:hint="eastAsia" w:ascii="微软雅黑" w:hAnsi="微软雅黑" w:eastAsia="微软雅黑" w:cs="微软雅黑"/>
          <w:sz w:val="24"/>
        </w:rPr>
        <w:t>可重新选择对应模块学时后，</w:t>
      </w:r>
      <w:r>
        <w:rPr>
          <w:rFonts w:hint="eastAsia" w:ascii="微软雅黑" w:hAnsi="微软雅黑" w:eastAsia="微软雅黑" w:cs="微软雅黑"/>
          <w:b/>
          <w:color w:val="FF0000"/>
          <w:sz w:val="24"/>
        </w:rPr>
        <w:t>再次确认提交修改</w:t>
      </w:r>
      <w:r>
        <w:rPr>
          <w:rFonts w:hint="eastAsia" w:ascii="微软雅黑" w:hAnsi="微软雅黑" w:eastAsia="微软雅黑" w:cs="微软雅黑"/>
          <w:sz w:val="24"/>
        </w:rPr>
        <w:t>。</w:t>
      </w:r>
    </w:p>
    <w:p>
      <w:pPr>
        <w:jc w:val="center"/>
        <w:rPr>
          <w:rFonts w:ascii="微软雅黑" w:hAnsi="微软雅黑" w:eastAsia="微软雅黑" w:cs="微软雅黑"/>
          <w:sz w:val="24"/>
        </w:rPr>
      </w:pPr>
      <w:r>
        <w:drawing>
          <wp:inline distT="0" distB="0" distL="0" distR="0">
            <wp:extent cx="2159635" cy="4310380"/>
            <wp:effectExtent l="114300" t="114300" r="107315" b="1473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310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六、联系方式</w:t>
      </w:r>
    </w:p>
    <w:p>
      <w:pPr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操作中有技术问题请联系郑老师：31265752转522或18771695912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8C536C"/>
    <w:multiLevelType w:val="singleLevel"/>
    <w:tmpl w:val="978C536C"/>
    <w:lvl w:ilvl="0" w:tentative="0">
      <w:start w:val="1"/>
      <w:numFmt w:val="decimal"/>
      <w:suff w:val="space"/>
      <w:lvlText w:val="%1."/>
      <w:lvlJc w:val="left"/>
      <w:rPr>
        <w:b w:val="0"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">
    <w:nsid w:val="3FCF57BC"/>
    <w:multiLevelType w:val="singleLevel"/>
    <w:tmpl w:val="3FCF57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512"/>
    <w:rsid w:val="00023121"/>
    <w:rsid w:val="000238B3"/>
    <w:rsid w:val="00030D38"/>
    <w:rsid w:val="00032BA4"/>
    <w:rsid w:val="00037C8B"/>
    <w:rsid w:val="000554DE"/>
    <w:rsid w:val="000603C1"/>
    <w:rsid w:val="0007182D"/>
    <w:rsid w:val="0008269D"/>
    <w:rsid w:val="000959DA"/>
    <w:rsid w:val="000964DD"/>
    <w:rsid w:val="000A1C01"/>
    <w:rsid w:val="000A2576"/>
    <w:rsid w:val="000A4BB5"/>
    <w:rsid w:val="000B31C0"/>
    <w:rsid w:val="000C1415"/>
    <w:rsid w:val="000C6D96"/>
    <w:rsid w:val="000D684E"/>
    <w:rsid w:val="000E0CB6"/>
    <w:rsid w:val="000E460E"/>
    <w:rsid w:val="000E5004"/>
    <w:rsid w:val="000E6367"/>
    <w:rsid w:val="000F3D30"/>
    <w:rsid w:val="000F48E1"/>
    <w:rsid w:val="000F4F02"/>
    <w:rsid w:val="000F7934"/>
    <w:rsid w:val="00101477"/>
    <w:rsid w:val="001031FB"/>
    <w:rsid w:val="00111A97"/>
    <w:rsid w:val="00117A53"/>
    <w:rsid w:val="00121446"/>
    <w:rsid w:val="00133107"/>
    <w:rsid w:val="00136558"/>
    <w:rsid w:val="001373D1"/>
    <w:rsid w:val="00141C6D"/>
    <w:rsid w:val="00141F1D"/>
    <w:rsid w:val="0014593B"/>
    <w:rsid w:val="00166E5F"/>
    <w:rsid w:val="00167147"/>
    <w:rsid w:val="00167E8E"/>
    <w:rsid w:val="00174E0E"/>
    <w:rsid w:val="00190F1B"/>
    <w:rsid w:val="00192954"/>
    <w:rsid w:val="0019567C"/>
    <w:rsid w:val="00195771"/>
    <w:rsid w:val="001A18A9"/>
    <w:rsid w:val="001A1DC3"/>
    <w:rsid w:val="001B2DDC"/>
    <w:rsid w:val="001B5F3E"/>
    <w:rsid w:val="001B68A6"/>
    <w:rsid w:val="001B74B5"/>
    <w:rsid w:val="001C40ED"/>
    <w:rsid w:val="001D3696"/>
    <w:rsid w:val="001E092E"/>
    <w:rsid w:val="001E0967"/>
    <w:rsid w:val="001E6D6C"/>
    <w:rsid w:val="001F4A13"/>
    <w:rsid w:val="00206B44"/>
    <w:rsid w:val="002160D4"/>
    <w:rsid w:val="002235AE"/>
    <w:rsid w:val="00226F18"/>
    <w:rsid w:val="0023320D"/>
    <w:rsid w:val="00245BD1"/>
    <w:rsid w:val="002506C2"/>
    <w:rsid w:val="00250F9D"/>
    <w:rsid w:val="00254A1E"/>
    <w:rsid w:val="00261724"/>
    <w:rsid w:val="002622FC"/>
    <w:rsid w:val="00263F3C"/>
    <w:rsid w:val="002654DE"/>
    <w:rsid w:val="00265C61"/>
    <w:rsid w:val="002665B0"/>
    <w:rsid w:val="0027127E"/>
    <w:rsid w:val="002731A4"/>
    <w:rsid w:val="00274E37"/>
    <w:rsid w:val="00276076"/>
    <w:rsid w:val="002774C9"/>
    <w:rsid w:val="0028231B"/>
    <w:rsid w:val="00286910"/>
    <w:rsid w:val="00293D82"/>
    <w:rsid w:val="00294DC4"/>
    <w:rsid w:val="002A102F"/>
    <w:rsid w:val="002A2BD4"/>
    <w:rsid w:val="002B2008"/>
    <w:rsid w:val="002B3BF6"/>
    <w:rsid w:val="002B50C1"/>
    <w:rsid w:val="002B5A72"/>
    <w:rsid w:val="002B62E6"/>
    <w:rsid w:val="002C3E4E"/>
    <w:rsid w:val="002C6936"/>
    <w:rsid w:val="002C7E5F"/>
    <w:rsid w:val="002D3C86"/>
    <w:rsid w:val="002D4019"/>
    <w:rsid w:val="002D51B7"/>
    <w:rsid w:val="002E34A1"/>
    <w:rsid w:val="002E5855"/>
    <w:rsid w:val="002E744E"/>
    <w:rsid w:val="002F1ED7"/>
    <w:rsid w:val="002F2CDA"/>
    <w:rsid w:val="002F4CFB"/>
    <w:rsid w:val="00302D82"/>
    <w:rsid w:val="00304CC9"/>
    <w:rsid w:val="00305753"/>
    <w:rsid w:val="00310F54"/>
    <w:rsid w:val="003123C0"/>
    <w:rsid w:val="00314712"/>
    <w:rsid w:val="00320CBD"/>
    <w:rsid w:val="003222A3"/>
    <w:rsid w:val="003246E2"/>
    <w:rsid w:val="00324F8E"/>
    <w:rsid w:val="003258AC"/>
    <w:rsid w:val="00326298"/>
    <w:rsid w:val="00327EA2"/>
    <w:rsid w:val="003305A2"/>
    <w:rsid w:val="00334822"/>
    <w:rsid w:val="00335ACD"/>
    <w:rsid w:val="00336997"/>
    <w:rsid w:val="00337C4B"/>
    <w:rsid w:val="00342695"/>
    <w:rsid w:val="0034527A"/>
    <w:rsid w:val="003537D5"/>
    <w:rsid w:val="003568C9"/>
    <w:rsid w:val="00356E67"/>
    <w:rsid w:val="00357157"/>
    <w:rsid w:val="003702F4"/>
    <w:rsid w:val="00371C4D"/>
    <w:rsid w:val="0038482D"/>
    <w:rsid w:val="003865C1"/>
    <w:rsid w:val="00394561"/>
    <w:rsid w:val="00397626"/>
    <w:rsid w:val="003A1A40"/>
    <w:rsid w:val="003A2421"/>
    <w:rsid w:val="003A463F"/>
    <w:rsid w:val="003B2903"/>
    <w:rsid w:val="003C459E"/>
    <w:rsid w:val="003C52C5"/>
    <w:rsid w:val="003C6E6F"/>
    <w:rsid w:val="003D1FF2"/>
    <w:rsid w:val="003D47C9"/>
    <w:rsid w:val="003D6D99"/>
    <w:rsid w:val="003E4689"/>
    <w:rsid w:val="003E4D30"/>
    <w:rsid w:val="004037DE"/>
    <w:rsid w:val="00410D16"/>
    <w:rsid w:val="00412DFE"/>
    <w:rsid w:val="004213FD"/>
    <w:rsid w:val="00424E86"/>
    <w:rsid w:val="004261C2"/>
    <w:rsid w:val="00427AB0"/>
    <w:rsid w:val="00430686"/>
    <w:rsid w:val="00436269"/>
    <w:rsid w:val="004512DF"/>
    <w:rsid w:val="00456C95"/>
    <w:rsid w:val="004615EE"/>
    <w:rsid w:val="00463B4D"/>
    <w:rsid w:val="00464FEB"/>
    <w:rsid w:val="00466679"/>
    <w:rsid w:val="0047033B"/>
    <w:rsid w:val="004708CA"/>
    <w:rsid w:val="004722E7"/>
    <w:rsid w:val="0048033B"/>
    <w:rsid w:val="0048047E"/>
    <w:rsid w:val="00482ED1"/>
    <w:rsid w:val="0048522D"/>
    <w:rsid w:val="00485967"/>
    <w:rsid w:val="00496187"/>
    <w:rsid w:val="004A37AA"/>
    <w:rsid w:val="004A3C35"/>
    <w:rsid w:val="004A7217"/>
    <w:rsid w:val="004B04D2"/>
    <w:rsid w:val="004B0533"/>
    <w:rsid w:val="004B41AF"/>
    <w:rsid w:val="004B4BD5"/>
    <w:rsid w:val="004C0D89"/>
    <w:rsid w:val="004C761E"/>
    <w:rsid w:val="004D0192"/>
    <w:rsid w:val="004D16D8"/>
    <w:rsid w:val="004D6302"/>
    <w:rsid w:val="004E0B9E"/>
    <w:rsid w:val="004E27FC"/>
    <w:rsid w:val="004E285F"/>
    <w:rsid w:val="004E3868"/>
    <w:rsid w:val="004E4232"/>
    <w:rsid w:val="00500235"/>
    <w:rsid w:val="0050738D"/>
    <w:rsid w:val="00507653"/>
    <w:rsid w:val="005172AF"/>
    <w:rsid w:val="005268FD"/>
    <w:rsid w:val="00527B70"/>
    <w:rsid w:val="00527BBD"/>
    <w:rsid w:val="005434E0"/>
    <w:rsid w:val="00557B10"/>
    <w:rsid w:val="00560901"/>
    <w:rsid w:val="00573A99"/>
    <w:rsid w:val="00580D00"/>
    <w:rsid w:val="00583F96"/>
    <w:rsid w:val="0058585F"/>
    <w:rsid w:val="005901C1"/>
    <w:rsid w:val="005925C0"/>
    <w:rsid w:val="00592688"/>
    <w:rsid w:val="00592D4A"/>
    <w:rsid w:val="00596579"/>
    <w:rsid w:val="005A1224"/>
    <w:rsid w:val="005A1889"/>
    <w:rsid w:val="005A3A9F"/>
    <w:rsid w:val="005C1D9C"/>
    <w:rsid w:val="005C5EA1"/>
    <w:rsid w:val="005C71FD"/>
    <w:rsid w:val="005D53B3"/>
    <w:rsid w:val="005D5899"/>
    <w:rsid w:val="005D7C21"/>
    <w:rsid w:val="005E2715"/>
    <w:rsid w:val="005E3631"/>
    <w:rsid w:val="005E6758"/>
    <w:rsid w:val="005E7949"/>
    <w:rsid w:val="005F1C02"/>
    <w:rsid w:val="005F2BDC"/>
    <w:rsid w:val="00600892"/>
    <w:rsid w:val="00600F27"/>
    <w:rsid w:val="006047BC"/>
    <w:rsid w:val="00605F75"/>
    <w:rsid w:val="00612927"/>
    <w:rsid w:val="0062579D"/>
    <w:rsid w:val="0062738D"/>
    <w:rsid w:val="00632D0A"/>
    <w:rsid w:val="00635674"/>
    <w:rsid w:val="00635C81"/>
    <w:rsid w:val="006379E8"/>
    <w:rsid w:val="006415AF"/>
    <w:rsid w:val="00646E7F"/>
    <w:rsid w:val="00650DA9"/>
    <w:rsid w:val="00655372"/>
    <w:rsid w:val="00656A05"/>
    <w:rsid w:val="00661458"/>
    <w:rsid w:val="0066180D"/>
    <w:rsid w:val="00661B2E"/>
    <w:rsid w:val="006621F0"/>
    <w:rsid w:val="00663D44"/>
    <w:rsid w:val="00664D13"/>
    <w:rsid w:val="006672BB"/>
    <w:rsid w:val="006703A7"/>
    <w:rsid w:val="006729A0"/>
    <w:rsid w:val="006765F3"/>
    <w:rsid w:val="006859D4"/>
    <w:rsid w:val="0069504C"/>
    <w:rsid w:val="006A066E"/>
    <w:rsid w:val="006A5DC0"/>
    <w:rsid w:val="006B2595"/>
    <w:rsid w:val="006B3202"/>
    <w:rsid w:val="006B49C4"/>
    <w:rsid w:val="006B627E"/>
    <w:rsid w:val="006C0B8E"/>
    <w:rsid w:val="006C195A"/>
    <w:rsid w:val="006C1BED"/>
    <w:rsid w:val="006C7FB1"/>
    <w:rsid w:val="006D31E1"/>
    <w:rsid w:val="006E1A63"/>
    <w:rsid w:val="006E2549"/>
    <w:rsid w:val="006E31B5"/>
    <w:rsid w:val="006E79CC"/>
    <w:rsid w:val="006F3122"/>
    <w:rsid w:val="006F41B8"/>
    <w:rsid w:val="006F4495"/>
    <w:rsid w:val="0070622D"/>
    <w:rsid w:val="00714B57"/>
    <w:rsid w:val="00724A27"/>
    <w:rsid w:val="0072639C"/>
    <w:rsid w:val="00734C5B"/>
    <w:rsid w:val="00745578"/>
    <w:rsid w:val="00745F79"/>
    <w:rsid w:val="00747220"/>
    <w:rsid w:val="00753A74"/>
    <w:rsid w:val="0076033E"/>
    <w:rsid w:val="00762021"/>
    <w:rsid w:val="007664FF"/>
    <w:rsid w:val="00775217"/>
    <w:rsid w:val="007803A3"/>
    <w:rsid w:val="007827B6"/>
    <w:rsid w:val="007909B2"/>
    <w:rsid w:val="00792A20"/>
    <w:rsid w:val="0079461B"/>
    <w:rsid w:val="007951CE"/>
    <w:rsid w:val="007A08CA"/>
    <w:rsid w:val="007A1B7E"/>
    <w:rsid w:val="007A4424"/>
    <w:rsid w:val="007A4C0F"/>
    <w:rsid w:val="007B2F2D"/>
    <w:rsid w:val="007B74B8"/>
    <w:rsid w:val="007C32CA"/>
    <w:rsid w:val="007C40E2"/>
    <w:rsid w:val="007C53C9"/>
    <w:rsid w:val="007C60BD"/>
    <w:rsid w:val="007C7F5A"/>
    <w:rsid w:val="007D322C"/>
    <w:rsid w:val="007D336C"/>
    <w:rsid w:val="007F740C"/>
    <w:rsid w:val="00801887"/>
    <w:rsid w:val="00806833"/>
    <w:rsid w:val="00806D25"/>
    <w:rsid w:val="008236FB"/>
    <w:rsid w:val="00831231"/>
    <w:rsid w:val="00833D4B"/>
    <w:rsid w:val="00837B3D"/>
    <w:rsid w:val="0084070C"/>
    <w:rsid w:val="008408A9"/>
    <w:rsid w:val="00841973"/>
    <w:rsid w:val="008467C2"/>
    <w:rsid w:val="00852D18"/>
    <w:rsid w:val="008566E3"/>
    <w:rsid w:val="008705C3"/>
    <w:rsid w:val="00871898"/>
    <w:rsid w:val="00872744"/>
    <w:rsid w:val="00881F1E"/>
    <w:rsid w:val="00882C50"/>
    <w:rsid w:val="00884BDA"/>
    <w:rsid w:val="008905C6"/>
    <w:rsid w:val="0089297F"/>
    <w:rsid w:val="00895A62"/>
    <w:rsid w:val="00897F97"/>
    <w:rsid w:val="008A152E"/>
    <w:rsid w:val="008A59CB"/>
    <w:rsid w:val="008B2208"/>
    <w:rsid w:val="008B6EC2"/>
    <w:rsid w:val="008C0270"/>
    <w:rsid w:val="008C16A8"/>
    <w:rsid w:val="008C37E1"/>
    <w:rsid w:val="008C62A0"/>
    <w:rsid w:val="008D0BDB"/>
    <w:rsid w:val="008D5F8C"/>
    <w:rsid w:val="008D7AF7"/>
    <w:rsid w:val="008E2B38"/>
    <w:rsid w:val="008E7A4B"/>
    <w:rsid w:val="008E7B1A"/>
    <w:rsid w:val="008F0B6A"/>
    <w:rsid w:val="008F56D2"/>
    <w:rsid w:val="008F72C5"/>
    <w:rsid w:val="009005A7"/>
    <w:rsid w:val="00901618"/>
    <w:rsid w:val="0090313A"/>
    <w:rsid w:val="009038D2"/>
    <w:rsid w:val="00906327"/>
    <w:rsid w:val="0090720D"/>
    <w:rsid w:val="009130B9"/>
    <w:rsid w:val="00913827"/>
    <w:rsid w:val="0091585E"/>
    <w:rsid w:val="0092696B"/>
    <w:rsid w:val="00926C36"/>
    <w:rsid w:val="0093067D"/>
    <w:rsid w:val="00930F03"/>
    <w:rsid w:val="00935291"/>
    <w:rsid w:val="009369F0"/>
    <w:rsid w:val="00937F40"/>
    <w:rsid w:val="00941B5E"/>
    <w:rsid w:val="00947021"/>
    <w:rsid w:val="00947812"/>
    <w:rsid w:val="009641A7"/>
    <w:rsid w:val="00964EE0"/>
    <w:rsid w:val="00966DF0"/>
    <w:rsid w:val="0097478F"/>
    <w:rsid w:val="009931C2"/>
    <w:rsid w:val="00996F49"/>
    <w:rsid w:val="009976BF"/>
    <w:rsid w:val="009977F8"/>
    <w:rsid w:val="009B048D"/>
    <w:rsid w:val="009B22CE"/>
    <w:rsid w:val="009B2C57"/>
    <w:rsid w:val="009B69AF"/>
    <w:rsid w:val="009B7F6A"/>
    <w:rsid w:val="009C70C2"/>
    <w:rsid w:val="009C771A"/>
    <w:rsid w:val="009D2172"/>
    <w:rsid w:val="009D46C5"/>
    <w:rsid w:val="009D46FD"/>
    <w:rsid w:val="009D6229"/>
    <w:rsid w:val="009D70CA"/>
    <w:rsid w:val="009E2192"/>
    <w:rsid w:val="009F33A5"/>
    <w:rsid w:val="009F4BF3"/>
    <w:rsid w:val="009F57A9"/>
    <w:rsid w:val="00A02DAE"/>
    <w:rsid w:val="00A03749"/>
    <w:rsid w:val="00A138F7"/>
    <w:rsid w:val="00A177DE"/>
    <w:rsid w:val="00A324EE"/>
    <w:rsid w:val="00A359A3"/>
    <w:rsid w:val="00A36A65"/>
    <w:rsid w:val="00A400D1"/>
    <w:rsid w:val="00A40668"/>
    <w:rsid w:val="00A432D3"/>
    <w:rsid w:val="00A4397E"/>
    <w:rsid w:val="00A45E5A"/>
    <w:rsid w:val="00A47A4E"/>
    <w:rsid w:val="00A511C2"/>
    <w:rsid w:val="00A52CCE"/>
    <w:rsid w:val="00A558A2"/>
    <w:rsid w:val="00A61716"/>
    <w:rsid w:val="00A73F12"/>
    <w:rsid w:val="00A75F7D"/>
    <w:rsid w:val="00A83636"/>
    <w:rsid w:val="00A9667E"/>
    <w:rsid w:val="00A9699E"/>
    <w:rsid w:val="00A97FDE"/>
    <w:rsid w:val="00AA1B2B"/>
    <w:rsid w:val="00AA37F7"/>
    <w:rsid w:val="00AA79C5"/>
    <w:rsid w:val="00AB7929"/>
    <w:rsid w:val="00AC33D9"/>
    <w:rsid w:val="00AC370D"/>
    <w:rsid w:val="00AC60B9"/>
    <w:rsid w:val="00AD028F"/>
    <w:rsid w:val="00AD4D84"/>
    <w:rsid w:val="00AD55BC"/>
    <w:rsid w:val="00AE764E"/>
    <w:rsid w:val="00AF2009"/>
    <w:rsid w:val="00AF2624"/>
    <w:rsid w:val="00AF30B6"/>
    <w:rsid w:val="00AF585E"/>
    <w:rsid w:val="00AF5E64"/>
    <w:rsid w:val="00B028DF"/>
    <w:rsid w:val="00B02E45"/>
    <w:rsid w:val="00B04512"/>
    <w:rsid w:val="00B11EEE"/>
    <w:rsid w:val="00B17B9C"/>
    <w:rsid w:val="00B26297"/>
    <w:rsid w:val="00B31C60"/>
    <w:rsid w:val="00B40DC3"/>
    <w:rsid w:val="00B44043"/>
    <w:rsid w:val="00B46ABD"/>
    <w:rsid w:val="00B46DEE"/>
    <w:rsid w:val="00B47C62"/>
    <w:rsid w:val="00B51C43"/>
    <w:rsid w:val="00B52709"/>
    <w:rsid w:val="00B53933"/>
    <w:rsid w:val="00B64B88"/>
    <w:rsid w:val="00B70C81"/>
    <w:rsid w:val="00B81246"/>
    <w:rsid w:val="00B86F02"/>
    <w:rsid w:val="00B87D5E"/>
    <w:rsid w:val="00B9101D"/>
    <w:rsid w:val="00BA38D5"/>
    <w:rsid w:val="00BA53BE"/>
    <w:rsid w:val="00BA5F4D"/>
    <w:rsid w:val="00BB0C83"/>
    <w:rsid w:val="00BB42DF"/>
    <w:rsid w:val="00BB58F2"/>
    <w:rsid w:val="00BB5E1B"/>
    <w:rsid w:val="00BB792A"/>
    <w:rsid w:val="00BC319F"/>
    <w:rsid w:val="00BC4689"/>
    <w:rsid w:val="00BE2504"/>
    <w:rsid w:val="00BE2911"/>
    <w:rsid w:val="00BE4729"/>
    <w:rsid w:val="00BE4B75"/>
    <w:rsid w:val="00BE7A4A"/>
    <w:rsid w:val="00BF044E"/>
    <w:rsid w:val="00BF2D14"/>
    <w:rsid w:val="00BF3B9C"/>
    <w:rsid w:val="00C01E13"/>
    <w:rsid w:val="00C02F4F"/>
    <w:rsid w:val="00C05A39"/>
    <w:rsid w:val="00C07797"/>
    <w:rsid w:val="00C119EB"/>
    <w:rsid w:val="00C22992"/>
    <w:rsid w:val="00C30CA7"/>
    <w:rsid w:val="00C44A36"/>
    <w:rsid w:val="00C62018"/>
    <w:rsid w:val="00C64F68"/>
    <w:rsid w:val="00C65DFE"/>
    <w:rsid w:val="00C66FF8"/>
    <w:rsid w:val="00C67E66"/>
    <w:rsid w:val="00C84483"/>
    <w:rsid w:val="00C85056"/>
    <w:rsid w:val="00C91277"/>
    <w:rsid w:val="00C93C88"/>
    <w:rsid w:val="00C94E63"/>
    <w:rsid w:val="00C95492"/>
    <w:rsid w:val="00CA1EDC"/>
    <w:rsid w:val="00CB4FC0"/>
    <w:rsid w:val="00CB59A6"/>
    <w:rsid w:val="00CB5BE3"/>
    <w:rsid w:val="00CB7A21"/>
    <w:rsid w:val="00CC0572"/>
    <w:rsid w:val="00CC4741"/>
    <w:rsid w:val="00CC49BA"/>
    <w:rsid w:val="00CC5CEE"/>
    <w:rsid w:val="00CC5EE7"/>
    <w:rsid w:val="00CC7F68"/>
    <w:rsid w:val="00CD0631"/>
    <w:rsid w:val="00CD0AEE"/>
    <w:rsid w:val="00CD5BD7"/>
    <w:rsid w:val="00CE207A"/>
    <w:rsid w:val="00CF2E9B"/>
    <w:rsid w:val="00CF2EAE"/>
    <w:rsid w:val="00CF348D"/>
    <w:rsid w:val="00D00F47"/>
    <w:rsid w:val="00D13954"/>
    <w:rsid w:val="00D1441E"/>
    <w:rsid w:val="00D150B3"/>
    <w:rsid w:val="00D2150D"/>
    <w:rsid w:val="00D221C3"/>
    <w:rsid w:val="00D240BB"/>
    <w:rsid w:val="00D269FC"/>
    <w:rsid w:val="00D3054E"/>
    <w:rsid w:val="00D316E8"/>
    <w:rsid w:val="00D37294"/>
    <w:rsid w:val="00D4160D"/>
    <w:rsid w:val="00D439DA"/>
    <w:rsid w:val="00D5641E"/>
    <w:rsid w:val="00D618EF"/>
    <w:rsid w:val="00D624A6"/>
    <w:rsid w:val="00D6541C"/>
    <w:rsid w:val="00D67C53"/>
    <w:rsid w:val="00D67E9A"/>
    <w:rsid w:val="00D72121"/>
    <w:rsid w:val="00D743B1"/>
    <w:rsid w:val="00D77C5E"/>
    <w:rsid w:val="00D82138"/>
    <w:rsid w:val="00D8492A"/>
    <w:rsid w:val="00D94096"/>
    <w:rsid w:val="00D97EB5"/>
    <w:rsid w:val="00DA0BA0"/>
    <w:rsid w:val="00DA3628"/>
    <w:rsid w:val="00DA4BCE"/>
    <w:rsid w:val="00DB14A8"/>
    <w:rsid w:val="00DB24B0"/>
    <w:rsid w:val="00DC14FC"/>
    <w:rsid w:val="00DD05E5"/>
    <w:rsid w:val="00DD63BD"/>
    <w:rsid w:val="00DE1697"/>
    <w:rsid w:val="00DE3DC2"/>
    <w:rsid w:val="00DE3E48"/>
    <w:rsid w:val="00DE4662"/>
    <w:rsid w:val="00DE471E"/>
    <w:rsid w:val="00DE542F"/>
    <w:rsid w:val="00DE66E2"/>
    <w:rsid w:val="00DF0F68"/>
    <w:rsid w:val="00DF1121"/>
    <w:rsid w:val="00DF16C4"/>
    <w:rsid w:val="00E058C2"/>
    <w:rsid w:val="00E066C0"/>
    <w:rsid w:val="00E13F07"/>
    <w:rsid w:val="00E16159"/>
    <w:rsid w:val="00E20180"/>
    <w:rsid w:val="00E2280C"/>
    <w:rsid w:val="00E31747"/>
    <w:rsid w:val="00E35AAF"/>
    <w:rsid w:val="00E3781B"/>
    <w:rsid w:val="00E4075A"/>
    <w:rsid w:val="00E4474F"/>
    <w:rsid w:val="00E45603"/>
    <w:rsid w:val="00E60848"/>
    <w:rsid w:val="00E71DA0"/>
    <w:rsid w:val="00E71E6D"/>
    <w:rsid w:val="00E724E1"/>
    <w:rsid w:val="00E8163E"/>
    <w:rsid w:val="00E81E7C"/>
    <w:rsid w:val="00E835C9"/>
    <w:rsid w:val="00E8798A"/>
    <w:rsid w:val="00E92BFB"/>
    <w:rsid w:val="00E9643B"/>
    <w:rsid w:val="00E973CE"/>
    <w:rsid w:val="00E976EE"/>
    <w:rsid w:val="00EC5D9B"/>
    <w:rsid w:val="00EC744C"/>
    <w:rsid w:val="00ED0A52"/>
    <w:rsid w:val="00ED4EAD"/>
    <w:rsid w:val="00EE5A47"/>
    <w:rsid w:val="00EE77BD"/>
    <w:rsid w:val="00EF2886"/>
    <w:rsid w:val="00EF7DA9"/>
    <w:rsid w:val="00F048A5"/>
    <w:rsid w:val="00F04DDC"/>
    <w:rsid w:val="00F05523"/>
    <w:rsid w:val="00F06316"/>
    <w:rsid w:val="00F210E9"/>
    <w:rsid w:val="00F26BDB"/>
    <w:rsid w:val="00F3537D"/>
    <w:rsid w:val="00F44F04"/>
    <w:rsid w:val="00F56855"/>
    <w:rsid w:val="00F56E02"/>
    <w:rsid w:val="00F61FF7"/>
    <w:rsid w:val="00F6316C"/>
    <w:rsid w:val="00F66169"/>
    <w:rsid w:val="00F704A6"/>
    <w:rsid w:val="00F71BEA"/>
    <w:rsid w:val="00F926E5"/>
    <w:rsid w:val="00F96A13"/>
    <w:rsid w:val="00FA385A"/>
    <w:rsid w:val="00FA7B4D"/>
    <w:rsid w:val="00FB23FD"/>
    <w:rsid w:val="00FC0F55"/>
    <w:rsid w:val="00FD31D6"/>
    <w:rsid w:val="00FF1348"/>
    <w:rsid w:val="00FF21C6"/>
    <w:rsid w:val="00FF6E56"/>
    <w:rsid w:val="02F73A47"/>
    <w:rsid w:val="039A454B"/>
    <w:rsid w:val="03E96C7D"/>
    <w:rsid w:val="04402B53"/>
    <w:rsid w:val="045557D1"/>
    <w:rsid w:val="05FA0AA5"/>
    <w:rsid w:val="06032CBA"/>
    <w:rsid w:val="08DD5C03"/>
    <w:rsid w:val="0B286586"/>
    <w:rsid w:val="0C6F1233"/>
    <w:rsid w:val="0D323AAD"/>
    <w:rsid w:val="0EC13A8D"/>
    <w:rsid w:val="0F2F1F2C"/>
    <w:rsid w:val="0F8F2F1D"/>
    <w:rsid w:val="101F09DC"/>
    <w:rsid w:val="10930E3A"/>
    <w:rsid w:val="12C94926"/>
    <w:rsid w:val="13B54CB2"/>
    <w:rsid w:val="14013AA1"/>
    <w:rsid w:val="15585076"/>
    <w:rsid w:val="1656759C"/>
    <w:rsid w:val="17F23E32"/>
    <w:rsid w:val="17FB1568"/>
    <w:rsid w:val="1BE4479B"/>
    <w:rsid w:val="1BE80122"/>
    <w:rsid w:val="1C5556D0"/>
    <w:rsid w:val="1C7C65B7"/>
    <w:rsid w:val="1D2234FA"/>
    <w:rsid w:val="1EB7143F"/>
    <w:rsid w:val="1F764086"/>
    <w:rsid w:val="20634BC4"/>
    <w:rsid w:val="21475552"/>
    <w:rsid w:val="223562E8"/>
    <w:rsid w:val="236278B1"/>
    <w:rsid w:val="23F5541A"/>
    <w:rsid w:val="24276D0A"/>
    <w:rsid w:val="24A711B2"/>
    <w:rsid w:val="25AB1920"/>
    <w:rsid w:val="25B93EE9"/>
    <w:rsid w:val="25FD661A"/>
    <w:rsid w:val="26591F4D"/>
    <w:rsid w:val="268007BD"/>
    <w:rsid w:val="270B4D5F"/>
    <w:rsid w:val="2875597C"/>
    <w:rsid w:val="28990803"/>
    <w:rsid w:val="293E1DC7"/>
    <w:rsid w:val="29901D38"/>
    <w:rsid w:val="29A76F74"/>
    <w:rsid w:val="29E86FDB"/>
    <w:rsid w:val="29FC58CD"/>
    <w:rsid w:val="2A331E8D"/>
    <w:rsid w:val="2BBF5AD4"/>
    <w:rsid w:val="2BC265F3"/>
    <w:rsid w:val="2BF965FC"/>
    <w:rsid w:val="2E6A1A34"/>
    <w:rsid w:val="2F8D57C0"/>
    <w:rsid w:val="300A3C8C"/>
    <w:rsid w:val="303E27A0"/>
    <w:rsid w:val="30AA6EAE"/>
    <w:rsid w:val="323908CF"/>
    <w:rsid w:val="3261586C"/>
    <w:rsid w:val="33DE76EA"/>
    <w:rsid w:val="341769D8"/>
    <w:rsid w:val="35F4169B"/>
    <w:rsid w:val="37E937EF"/>
    <w:rsid w:val="385B248A"/>
    <w:rsid w:val="387D708A"/>
    <w:rsid w:val="3A721796"/>
    <w:rsid w:val="3C825B34"/>
    <w:rsid w:val="3CE25886"/>
    <w:rsid w:val="3E464021"/>
    <w:rsid w:val="3E985F76"/>
    <w:rsid w:val="3F0A7BF0"/>
    <w:rsid w:val="3FA42E6A"/>
    <w:rsid w:val="40196923"/>
    <w:rsid w:val="40C15CD7"/>
    <w:rsid w:val="40E43898"/>
    <w:rsid w:val="420A4602"/>
    <w:rsid w:val="423A124C"/>
    <w:rsid w:val="42AB3D0C"/>
    <w:rsid w:val="42E24416"/>
    <w:rsid w:val="437C061E"/>
    <w:rsid w:val="43D51406"/>
    <w:rsid w:val="45513A56"/>
    <w:rsid w:val="458B368B"/>
    <w:rsid w:val="461B5A55"/>
    <w:rsid w:val="462F0132"/>
    <w:rsid w:val="47633174"/>
    <w:rsid w:val="4980611F"/>
    <w:rsid w:val="4A3F4D0B"/>
    <w:rsid w:val="4A6C71EE"/>
    <w:rsid w:val="4B81740A"/>
    <w:rsid w:val="4BB97828"/>
    <w:rsid w:val="4D553A3E"/>
    <w:rsid w:val="4F4459A7"/>
    <w:rsid w:val="4F50586A"/>
    <w:rsid w:val="4F9D7C20"/>
    <w:rsid w:val="504A5A31"/>
    <w:rsid w:val="50AE5447"/>
    <w:rsid w:val="50F353E1"/>
    <w:rsid w:val="510179D0"/>
    <w:rsid w:val="51530DDC"/>
    <w:rsid w:val="51BC0CC5"/>
    <w:rsid w:val="52050F55"/>
    <w:rsid w:val="529C4FE8"/>
    <w:rsid w:val="52BE7C52"/>
    <w:rsid w:val="52D93CA5"/>
    <w:rsid w:val="530044AD"/>
    <w:rsid w:val="53175EEB"/>
    <w:rsid w:val="53F9671B"/>
    <w:rsid w:val="53FC4DF3"/>
    <w:rsid w:val="543514DD"/>
    <w:rsid w:val="55342D6C"/>
    <w:rsid w:val="55BC5001"/>
    <w:rsid w:val="56772A19"/>
    <w:rsid w:val="56BA1FFE"/>
    <w:rsid w:val="56DC0523"/>
    <w:rsid w:val="572E5831"/>
    <w:rsid w:val="5741078D"/>
    <w:rsid w:val="57A1153F"/>
    <w:rsid w:val="59956BF4"/>
    <w:rsid w:val="599C274F"/>
    <w:rsid w:val="5A75634D"/>
    <w:rsid w:val="5A9F1753"/>
    <w:rsid w:val="5B5A19FB"/>
    <w:rsid w:val="5CEF1AC2"/>
    <w:rsid w:val="5D9E4622"/>
    <w:rsid w:val="5E852DC5"/>
    <w:rsid w:val="5E9E3AA1"/>
    <w:rsid w:val="5EEB2148"/>
    <w:rsid w:val="5EF84FD3"/>
    <w:rsid w:val="5F8005D9"/>
    <w:rsid w:val="60E10880"/>
    <w:rsid w:val="613A00A2"/>
    <w:rsid w:val="61B54DD1"/>
    <w:rsid w:val="62F24433"/>
    <w:rsid w:val="63006D1A"/>
    <w:rsid w:val="6395650B"/>
    <w:rsid w:val="63D11478"/>
    <w:rsid w:val="63F71EE4"/>
    <w:rsid w:val="64D12FE0"/>
    <w:rsid w:val="654F6191"/>
    <w:rsid w:val="67113196"/>
    <w:rsid w:val="685A17AC"/>
    <w:rsid w:val="68A85148"/>
    <w:rsid w:val="68F30DB6"/>
    <w:rsid w:val="6A6518AC"/>
    <w:rsid w:val="6A790DA8"/>
    <w:rsid w:val="6AA76BE5"/>
    <w:rsid w:val="6CA55A2B"/>
    <w:rsid w:val="6CC01D09"/>
    <w:rsid w:val="6CFC033A"/>
    <w:rsid w:val="6DC45ABB"/>
    <w:rsid w:val="6E0C720A"/>
    <w:rsid w:val="6F074ADB"/>
    <w:rsid w:val="6FD81967"/>
    <w:rsid w:val="70C658E4"/>
    <w:rsid w:val="70CE5E57"/>
    <w:rsid w:val="71DC0F9C"/>
    <w:rsid w:val="72375FC7"/>
    <w:rsid w:val="724224C0"/>
    <w:rsid w:val="72800ED8"/>
    <w:rsid w:val="72AA34A5"/>
    <w:rsid w:val="73D06F57"/>
    <w:rsid w:val="74CA4F1E"/>
    <w:rsid w:val="77314E3C"/>
    <w:rsid w:val="784B370C"/>
    <w:rsid w:val="786E4169"/>
    <w:rsid w:val="7A110EA9"/>
    <w:rsid w:val="7AD8563A"/>
    <w:rsid w:val="7B203217"/>
    <w:rsid w:val="7BF406E2"/>
    <w:rsid w:val="7EB4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uiPriority w:val="99"/>
    <w:pPr>
      <w:ind w:firstLine="420" w:firstLineChars="200"/>
    </w:pPr>
  </w:style>
  <w:style w:type="character" w:customStyle="1" w:styleId="7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158</Words>
  <Characters>907</Characters>
  <Lines>7</Lines>
  <Paragraphs>2</Paragraphs>
  <TotalTime>116</TotalTime>
  <ScaleCrop>false</ScaleCrop>
  <LinksUpToDate>false</LinksUpToDate>
  <CharactersWithSpaces>1063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2019-04-09T08:05:00Z</dcterms:created>
  <dc:creator>Administrator</dc:creator>
  <cp:lastModifiedBy>jpzxzgl</cp:lastModifiedBy>
  <dcterms:modified xsi:type="dcterms:W3CDTF">2019-04-10T07:15:34Z</dcterms:modified>
  <cp:revision>414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