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E4093" w14:textId="77777777" w:rsidR="00BC1A40" w:rsidRDefault="00851B20">
      <w:pPr>
        <w:spacing w:line="400" w:lineRule="exact"/>
        <w:ind w:firstLineChars="200" w:firstLine="554"/>
        <w:jc w:val="center"/>
        <w:rPr>
          <w:rFonts w:asciiTheme="minorEastAsia" w:eastAsiaTheme="minorEastAsia" w:hAnsiTheme="minorEastAsia" w:cs="宋体"/>
          <w:b/>
          <w:bCs/>
          <w:color w:val="000000"/>
          <w:spacing w:val="-2"/>
          <w:kern w:val="0"/>
          <w:sz w:val="28"/>
          <w:szCs w:val="28"/>
        </w:rPr>
      </w:pPr>
      <w:r>
        <w:rPr>
          <w:rFonts w:asciiTheme="minorEastAsia" w:eastAsiaTheme="minorEastAsia" w:hAnsiTheme="minorEastAsia" w:cs="宋体" w:hint="eastAsia"/>
          <w:b/>
          <w:bCs/>
          <w:color w:val="000000"/>
          <w:spacing w:val="-2"/>
          <w:kern w:val="0"/>
          <w:sz w:val="28"/>
          <w:szCs w:val="28"/>
        </w:rPr>
        <w:t>2021</w:t>
      </w:r>
      <w:r>
        <w:rPr>
          <w:rFonts w:asciiTheme="minorEastAsia" w:eastAsiaTheme="minorEastAsia" w:hAnsiTheme="minorEastAsia" w:cs="宋体" w:hint="eastAsia"/>
          <w:b/>
          <w:bCs/>
          <w:color w:val="000000"/>
          <w:spacing w:val="-2"/>
          <w:kern w:val="0"/>
          <w:sz w:val="28"/>
          <w:szCs w:val="28"/>
        </w:rPr>
        <w:t>学年浦东新区见习教师分学科网络课程培训直播课程学习操作指南</w:t>
      </w:r>
    </w:p>
    <w:p w14:paraId="38A0012C" w14:textId="77777777" w:rsidR="00BC1A40" w:rsidRDefault="00BC1A40">
      <w:pPr>
        <w:spacing w:line="400" w:lineRule="exact"/>
        <w:ind w:firstLineChars="200" w:firstLine="554"/>
        <w:jc w:val="center"/>
        <w:rPr>
          <w:rFonts w:asciiTheme="minorEastAsia" w:eastAsiaTheme="minorEastAsia" w:hAnsiTheme="minorEastAsia" w:cs="宋体"/>
          <w:b/>
          <w:bCs/>
          <w:color w:val="000000"/>
          <w:spacing w:val="-2"/>
          <w:kern w:val="0"/>
          <w:sz w:val="28"/>
          <w:szCs w:val="28"/>
        </w:rPr>
      </w:pPr>
    </w:p>
    <w:p w14:paraId="6D59D08B" w14:textId="77777777" w:rsidR="00BC1A40" w:rsidRDefault="00851B20">
      <w:pPr>
        <w:spacing w:line="400" w:lineRule="exact"/>
        <w:ind w:firstLineChars="200" w:firstLine="480"/>
        <w:jc w:val="left"/>
        <w:rPr>
          <w:rFonts w:ascii="宋体" w:hAnsi="宋体"/>
          <w:sz w:val="24"/>
        </w:rPr>
      </w:pPr>
      <w:r>
        <w:rPr>
          <w:rFonts w:ascii="宋体" w:hAnsi="宋体" w:hint="eastAsia"/>
          <w:sz w:val="24"/>
        </w:rPr>
        <w:t>为更顺利高效地完成直播课程学习，请您留意阅读本指南。</w:t>
      </w:r>
    </w:p>
    <w:p w14:paraId="29A2635A" w14:textId="77777777" w:rsidR="00BC1A40" w:rsidRDefault="00851B20">
      <w:pPr>
        <w:spacing w:beforeLines="50" w:before="156" w:line="400" w:lineRule="exact"/>
        <w:ind w:firstLineChars="200" w:firstLine="482"/>
        <w:jc w:val="left"/>
        <w:rPr>
          <w:rFonts w:ascii="宋体" w:hAnsi="宋体"/>
          <w:b/>
          <w:bCs/>
          <w:sz w:val="24"/>
        </w:rPr>
      </w:pPr>
      <w:r>
        <w:rPr>
          <w:rFonts w:ascii="宋体" w:hAnsi="宋体" w:hint="eastAsia"/>
          <w:b/>
          <w:bCs/>
          <w:sz w:val="24"/>
        </w:rPr>
        <w:t>一、直播观看操作指南</w:t>
      </w:r>
    </w:p>
    <w:p w14:paraId="55CA3B1A" w14:textId="77777777" w:rsidR="00BC1A40" w:rsidRDefault="00851B20">
      <w:pPr>
        <w:spacing w:line="400" w:lineRule="exact"/>
        <w:ind w:firstLineChars="200" w:firstLine="482"/>
        <w:jc w:val="left"/>
        <w:rPr>
          <w:rFonts w:ascii="宋体" w:hAnsi="宋体"/>
          <w:bCs/>
          <w:sz w:val="24"/>
        </w:rPr>
      </w:pPr>
      <w:r>
        <w:rPr>
          <w:rFonts w:ascii="宋体" w:hAnsi="宋体"/>
          <w:b/>
          <w:bCs/>
          <w:sz w:val="24"/>
        </w:rPr>
        <w:t>第一步</w:t>
      </w:r>
      <w:r>
        <w:rPr>
          <w:rFonts w:ascii="宋体" w:hAnsi="宋体" w:hint="eastAsia"/>
          <w:b/>
          <w:bCs/>
          <w:sz w:val="24"/>
        </w:rPr>
        <w:t>：</w:t>
      </w:r>
      <w:r>
        <w:rPr>
          <w:rFonts w:ascii="宋体" w:hAnsi="宋体" w:hint="eastAsia"/>
          <w:sz w:val="24"/>
        </w:rPr>
        <w:t>点击会议链接跳转进入会议登录界面，</w:t>
      </w:r>
      <w:r>
        <w:rPr>
          <w:rFonts w:ascii="宋体" w:hAnsi="宋体" w:hint="eastAsia"/>
          <w:b/>
          <w:bCs/>
          <w:sz w:val="24"/>
        </w:rPr>
        <w:t>或</w:t>
      </w:r>
      <w:r>
        <w:rPr>
          <w:rFonts w:ascii="宋体" w:hAnsi="宋体" w:hint="eastAsia"/>
          <w:bCs/>
          <w:sz w:val="24"/>
        </w:rPr>
        <w:t>将会议链接粘贴到浏览器地址栏；</w:t>
      </w:r>
      <w:r>
        <w:rPr>
          <w:rFonts w:ascii="宋体" w:hAnsi="宋体" w:cs="宋体" w:hint="eastAsia"/>
          <w:color w:val="000000"/>
          <w:kern w:val="0"/>
          <w:sz w:val="24"/>
        </w:rPr>
        <w:t>请</w:t>
      </w:r>
      <w:r>
        <w:rPr>
          <w:rFonts w:ascii="宋体" w:hAnsi="宋体" w:cs="宋体" w:hint="eastAsia"/>
          <w:b/>
          <w:bCs/>
          <w:color w:val="000000"/>
          <w:kern w:val="0"/>
          <w:sz w:val="24"/>
        </w:rPr>
        <w:t>提前</w:t>
      </w:r>
      <w:r>
        <w:rPr>
          <w:rFonts w:ascii="宋体" w:hAnsi="宋体" w:cs="宋体" w:hint="eastAsia"/>
          <w:color w:val="000000"/>
          <w:kern w:val="0"/>
          <w:sz w:val="24"/>
        </w:rPr>
        <w:t>10</w:t>
      </w:r>
      <w:r>
        <w:rPr>
          <w:rFonts w:ascii="宋体" w:hAnsi="宋体" w:cs="宋体" w:hint="eastAsia"/>
          <w:color w:val="000000"/>
          <w:kern w:val="0"/>
          <w:sz w:val="24"/>
        </w:rPr>
        <w:t>分钟以上登录进入直播平台。</w:t>
      </w:r>
    </w:p>
    <w:p w14:paraId="299BF169" w14:textId="04EBCC69" w:rsidR="00821A50" w:rsidRPr="00821A50" w:rsidRDefault="00851B20" w:rsidP="00821A50">
      <w:pPr>
        <w:widowControl/>
        <w:adjustRightInd w:val="0"/>
        <w:snapToGrid w:val="0"/>
        <w:spacing w:line="360" w:lineRule="exact"/>
        <w:ind w:firstLineChars="200" w:firstLine="420"/>
        <w:jc w:val="left"/>
        <w:textAlignment w:val="baseline"/>
        <w:rPr>
          <w:rFonts w:ascii="宋体" w:hAnsi="宋体" w:cs="宋体"/>
          <w:color w:val="000000"/>
          <w:kern w:val="0"/>
          <w:szCs w:val="21"/>
        </w:rPr>
      </w:pPr>
      <w:r w:rsidRPr="00821A50">
        <w:rPr>
          <w:rFonts w:ascii="宋体" w:hAnsi="宋体" w:cs="宋体" w:hint="eastAsia"/>
          <w:color w:val="000000"/>
          <w:kern w:val="0"/>
          <w:szCs w:val="21"/>
        </w:rPr>
        <w:t>直播课程</w:t>
      </w:r>
      <w:r w:rsidRPr="00821A50">
        <w:rPr>
          <w:rFonts w:ascii="宋体" w:hAnsi="宋体" w:cs="宋体"/>
          <w:color w:val="000000"/>
          <w:kern w:val="0"/>
          <w:szCs w:val="21"/>
        </w:rPr>
        <w:t>1</w:t>
      </w:r>
      <w:r w:rsidR="00821A50" w:rsidRPr="00821A50">
        <w:rPr>
          <w:rFonts w:ascii="宋体" w:hAnsi="宋体" w:cs="宋体"/>
          <w:color w:val="000000"/>
          <w:kern w:val="0"/>
          <w:szCs w:val="21"/>
        </w:rPr>
        <w:t xml:space="preserve"> </w:t>
      </w:r>
      <w:r w:rsidRPr="00821A50">
        <w:rPr>
          <w:rFonts w:ascii="宋体" w:hAnsi="宋体" w:cs="宋体" w:hint="eastAsia"/>
          <w:color w:val="000000"/>
          <w:kern w:val="0"/>
          <w:szCs w:val="21"/>
        </w:rPr>
        <w:t>高中（含中职）</w:t>
      </w:r>
      <w:r w:rsidR="00821A50" w:rsidRPr="00821A50">
        <w:rPr>
          <w:rFonts w:ascii="宋体" w:hAnsi="宋体" w:cs="宋体" w:hint="eastAsia"/>
          <w:color w:val="000000"/>
          <w:kern w:val="0"/>
          <w:szCs w:val="21"/>
        </w:rPr>
        <w:t>学段 4月3</w:t>
      </w:r>
      <w:r w:rsidR="00821A50" w:rsidRPr="00821A50">
        <w:rPr>
          <w:rFonts w:ascii="宋体" w:hAnsi="宋体" w:cs="宋体"/>
          <w:color w:val="000000"/>
          <w:kern w:val="0"/>
          <w:szCs w:val="21"/>
        </w:rPr>
        <w:t>0</w:t>
      </w:r>
      <w:r w:rsidR="00821A50" w:rsidRPr="00821A50">
        <w:rPr>
          <w:rFonts w:ascii="宋体" w:hAnsi="宋体" w:cs="宋体" w:hint="eastAsia"/>
          <w:color w:val="000000"/>
          <w:kern w:val="0"/>
          <w:szCs w:val="21"/>
        </w:rPr>
        <w:t>日（周六）1</w:t>
      </w:r>
      <w:r w:rsidR="00821A50" w:rsidRPr="00821A50">
        <w:rPr>
          <w:rFonts w:ascii="宋体" w:hAnsi="宋体" w:cs="宋体"/>
          <w:color w:val="000000"/>
          <w:kern w:val="0"/>
          <w:szCs w:val="21"/>
        </w:rPr>
        <w:t>4:00-15:30</w:t>
      </w:r>
    </w:p>
    <w:p w14:paraId="4A4A3241" w14:textId="776945FA" w:rsidR="00BC1A40" w:rsidRPr="00821A50" w:rsidRDefault="00821A50" w:rsidP="00821A50">
      <w:pPr>
        <w:widowControl/>
        <w:adjustRightInd w:val="0"/>
        <w:snapToGrid w:val="0"/>
        <w:spacing w:line="360" w:lineRule="exact"/>
        <w:ind w:firstLineChars="200" w:firstLine="360"/>
        <w:jc w:val="left"/>
        <w:textAlignment w:val="baseline"/>
        <w:rPr>
          <w:rFonts w:ascii="宋体" w:hAnsi="宋体" w:cs="宋体"/>
          <w:color w:val="000000"/>
          <w:kern w:val="0"/>
          <w:sz w:val="18"/>
          <w:szCs w:val="18"/>
        </w:rPr>
      </w:pPr>
      <w:hyperlink r:id="rId7" w:history="1">
        <w:r w:rsidRPr="00821A50">
          <w:rPr>
            <w:rStyle w:val="ac"/>
            <w:rFonts w:ascii="宋体" w:hAnsi="宋体" w:cs="宋体"/>
            <w:kern w:val="0"/>
            <w:sz w:val="18"/>
            <w:szCs w:val="18"/>
          </w:rPr>
          <w:t>https://huiyi3.yanxiu.com/agora/meeting/6420084678468149259/room?dtBrandId=px_srt</w:t>
        </w:r>
      </w:hyperlink>
    </w:p>
    <w:p w14:paraId="194A0026" w14:textId="55ADB6FD" w:rsidR="00821A50" w:rsidRPr="00821A50" w:rsidRDefault="00851B20" w:rsidP="00821A50">
      <w:pPr>
        <w:widowControl/>
        <w:adjustRightInd w:val="0"/>
        <w:snapToGrid w:val="0"/>
        <w:spacing w:line="360" w:lineRule="exact"/>
        <w:ind w:firstLineChars="200" w:firstLine="420"/>
        <w:jc w:val="left"/>
        <w:textAlignment w:val="baseline"/>
        <w:rPr>
          <w:rFonts w:ascii="宋体" w:hAnsi="宋体" w:cs="宋体"/>
          <w:color w:val="000000"/>
          <w:kern w:val="0"/>
          <w:szCs w:val="21"/>
        </w:rPr>
      </w:pPr>
      <w:r w:rsidRPr="00821A50">
        <w:rPr>
          <w:rFonts w:ascii="宋体" w:hAnsi="宋体" w:cs="宋体" w:hint="eastAsia"/>
          <w:color w:val="000000"/>
          <w:kern w:val="0"/>
          <w:szCs w:val="21"/>
        </w:rPr>
        <w:t>直播课程</w:t>
      </w:r>
      <w:r w:rsidRPr="00821A50">
        <w:rPr>
          <w:rFonts w:ascii="宋体" w:hAnsi="宋体" w:cs="宋体"/>
          <w:color w:val="000000"/>
          <w:kern w:val="0"/>
          <w:szCs w:val="21"/>
        </w:rPr>
        <w:t>2</w:t>
      </w:r>
      <w:r w:rsidR="00821A50" w:rsidRPr="00821A50">
        <w:rPr>
          <w:rFonts w:ascii="宋体" w:hAnsi="宋体" w:cs="宋体"/>
          <w:color w:val="000000"/>
          <w:kern w:val="0"/>
          <w:szCs w:val="21"/>
        </w:rPr>
        <w:t xml:space="preserve"> </w:t>
      </w:r>
      <w:r w:rsidRPr="00821A50">
        <w:rPr>
          <w:rFonts w:ascii="宋体" w:hAnsi="宋体" w:cs="宋体" w:hint="eastAsia"/>
          <w:color w:val="000000"/>
          <w:kern w:val="0"/>
          <w:szCs w:val="21"/>
        </w:rPr>
        <w:t>小学</w:t>
      </w:r>
      <w:r w:rsidR="00821A50" w:rsidRPr="00821A50">
        <w:rPr>
          <w:rFonts w:ascii="宋体" w:hAnsi="宋体" w:cs="宋体" w:hint="eastAsia"/>
          <w:color w:val="000000"/>
          <w:kern w:val="0"/>
          <w:szCs w:val="21"/>
        </w:rPr>
        <w:t>、</w:t>
      </w:r>
      <w:r w:rsidRPr="00821A50">
        <w:rPr>
          <w:rFonts w:ascii="宋体" w:hAnsi="宋体" w:cs="宋体" w:hint="eastAsia"/>
          <w:color w:val="000000"/>
          <w:kern w:val="0"/>
          <w:szCs w:val="21"/>
        </w:rPr>
        <w:t>初中</w:t>
      </w:r>
      <w:r w:rsidR="00821A50" w:rsidRPr="00821A50">
        <w:rPr>
          <w:rFonts w:ascii="宋体" w:hAnsi="宋体" w:cs="宋体" w:hint="eastAsia"/>
          <w:color w:val="000000"/>
          <w:kern w:val="0"/>
          <w:szCs w:val="21"/>
        </w:rPr>
        <w:t xml:space="preserve">学段 </w:t>
      </w:r>
      <w:r w:rsidR="00821A50" w:rsidRPr="00821A50">
        <w:rPr>
          <w:rFonts w:ascii="宋体" w:hAnsi="宋体" w:cs="宋体"/>
          <w:color w:val="000000"/>
          <w:kern w:val="0"/>
          <w:szCs w:val="21"/>
        </w:rPr>
        <w:t xml:space="preserve">    4</w:t>
      </w:r>
      <w:r w:rsidR="00821A50" w:rsidRPr="00821A50">
        <w:rPr>
          <w:rFonts w:ascii="宋体" w:hAnsi="宋体" w:cs="宋体" w:hint="eastAsia"/>
          <w:color w:val="000000"/>
          <w:kern w:val="0"/>
          <w:szCs w:val="21"/>
        </w:rPr>
        <w:t>月2</w:t>
      </w:r>
      <w:r w:rsidR="00821A50" w:rsidRPr="00821A50">
        <w:rPr>
          <w:rFonts w:ascii="宋体" w:hAnsi="宋体" w:cs="宋体"/>
          <w:color w:val="000000"/>
          <w:kern w:val="0"/>
          <w:szCs w:val="21"/>
        </w:rPr>
        <w:t>9</w:t>
      </w:r>
      <w:r w:rsidR="00821A50" w:rsidRPr="00821A50">
        <w:rPr>
          <w:rFonts w:ascii="宋体" w:hAnsi="宋体" w:cs="宋体" w:hint="eastAsia"/>
          <w:color w:val="000000"/>
          <w:kern w:val="0"/>
          <w:szCs w:val="21"/>
        </w:rPr>
        <w:t>日（周五）</w:t>
      </w:r>
      <w:r w:rsidR="00821A50" w:rsidRPr="00821A50">
        <w:rPr>
          <w:rFonts w:ascii="宋体" w:hAnsi="宋体" w:cs="宋体" w:hint="eastAsia"/>
          <w:color w:val="000000"/>
          <w:kern w:val="0"/>
          <w:szCs w:val="21"/>
        </w:rPr>
        <w:t>1</w:t>
      </w:r>
      <w:r w:rsidR="00821A50" w:rsidRPr="00821A50">
        <w:rPr>
          <w:rFonts w:ascii="宋体" w:hAnsi="宋体" w:cs="宋体"/>
          <w:color w:val="000000"/>
          <w:kern w:val="0"/>
          <w:szCs w:val="21"/>
        </w:rPr>
        <w:t>4:00-15:30</w:t>
      </w:r>
    </w:p>
    <w:p w14:paraId="3849B565" w14:textId="3D5B3D84" w:rsidR="00BC1A40" w:rsidRPr="00821A50" w:rsidRDefault="00821A50" w:rsidP="00821A50">
      <w:pPr>
        <w:widowControl/>
        <w:adjustRightInd w:val="0"/>
        <w:snapToGrid w:val="0"/>
        <w:spacing w:afterLines="50" w:after="156" w:line="360" w:lineRule="exact"/>
        <w:ind w:firstLineChars="200" w:firstLine="422"/>
        <w:jc w:val="left"/>
        <w:textAlignment w:val="baseline"/>
        <w:rPr>
          <w:rFonts w:ascii="宋体" w:hAnsi="宋体" w:cs="宋体" w:hint="eastAsia"/>
          <w:color w:val="000000"/>
          <w:kern w:val="0"/>
          <w:sz w:val="18"/>
          <w:szCs w:val="18"/>
        </w:rPr>
      </w:pPr>
      <w:r>
        <w:rPr>
          <w:rFonts w:ascii="宋体" w:hAnsi="宋体"/>
          <w:b/>
          <w:bCs/>
          <w:noProof/>
          <w:szCs w:val="21"/>
        </w:rPr>
        <w:drawing>
          <wp:anchor distT="0" distB="0" distL="114300" distR="114300" simplePos="0" relativeHeight="251659264" behindDoc="0" locked="0" layoutInCell="1" allowOverlap="1" wp14:anchorId="52FB1AC6" wp14:editId="053B0E45">
            <wp:simplePos x="0" y="0"/>
            <wp:positionH relativeFrom="column">
              <wp:posOffset>4183380</wp:posOffset>
            </wp:positionH>
            <wp:positionV relativeFrom="paragraph">
              <wp:posOffset>359410</wp:posOffset>
            </wp:positionV>
            <wp:extent cx="816610" cy="869315"/>
            <wp:effectExtent l="0" t="0" r="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cstate="print">
                      <a:extLst>
                        <a:ext uri="{28A0092B-C50C-407E-A947-70E740481C1C}">
                          <a14:useLocalDpi xmlns:a14="http://schemas.microsoft.com/office/drawing/2010/main" val="0"/>
                        </a:ext>
                      </a:extLst>
                    </a:blip>
                    <a:srcRect l="7785" t="6636" r="7789" b="10512"/>
                    <a:stretch>
                      <a:fillRect/>
                    </a:stretch>
                  </pic:blipFill>
                  <pic:spPr>
                    <a:xfrm>
                      <a:off x="0" y="0"/>
                      <a:ext cx="816610" cy="869315"/>
                    </a:xfrm>
                    <a:prstGeom prst="rect">
                      <a:avLst/>
                    </a:prstGeom>
                    <a:ln>
                      <a:noFill/>
                    </a:ln>
                  </pic:spPr>
                </pic:pic>
              </a:graphicData>
            </a:graphic>
            <wp14:sizeRelH relativeFrom="margin">
              <wp14:pctWidth>0</wp14:pctWidth>
            </wp14:sizeRelH>
            <wp14:sizeRelV relativeFrom="margin">
              <wp14:pctHeight>0</wp14:pctHeight>
            </wp14:sizeRelV>
          </wp:anchor>
        </w:drawing>
      </w:r>
      <w:hyperlink r:id="rId9" w:history="1">
        <w:r w:rsidRPr="00E95B04">
          <w:rPr>
            <w:rStyle w:val="ac"/>
            <w:rFonts w:ascii="宋体" w:hAnsi="宋体" w:cs="宋体" w:hint="eastAsia"/>
            <w:kern w:val="0"/>
            <w:sz w:val="18"/>
            <w:szCs w:val="18"/>
          </w:rPr>
          <w:t>https://huiyi3.yanxiu.com/agora/meeting/6389809900675194901/room?dtBrandId=px_srt</w:t>
        </w:r>
      </w:hyperlink>
    </w:p>
    <w:p w14:paraId="7EC0C5C5" w14:textId="198924F3" w:rsidR="00BC1A40" w:rsidRDefault="00851B20">
      <w:pPr>
        <w:spacing w:line="400" w:lineRule="exact"/>
        <w:ind w:firstLineChars="200" w:firstLine="482"/>
        <w:jc w:val="left"/>
        <w:rPr>
          <w:rFonts w:ascii="宋体" w:hAnsi="宋体"/>
          <w:bCs/>
          <w:sz w:val="24"/>
        </w:rPr>
      </w:pPr>
      <w:r>
        <w:rPr>
          <w:rFonts w:ascii="宋体" w:hAnsi="宋体"/>
          <w:b/>
          <w:bCs/>
          <w:sz w:val="24"/>
        </w:rPr>
        <w:t>第二步：</w:t>
      </w:r>
      <w:r>
        <w:rPr>
          <w:rFonts w:ascii="宋体" w:hAnsi="宋体" w:hint="eastAsia"/>
          <w:bCs/>
          <w:sz w:val="24"/>
        </w:rPr>
        <w:t>使用分学科网络课程培训的帐号和密码登录。</w:t>
      </w:r>
    </w:p>
    <w:p w14:paraId="44700DDA" w14:textId="5498FFE6" w:rsidR="00BC1A40" w:rsidRDefault="00851B20">
      <w:pPr>
        <w:spacing w:line="400" w:lineRule="exact"/>
        <w:ind w:firstLineChars="200" w:firstLine="420"/>
        <w:jc w:val="left"/>
        <w:rPr>
          <w:rFonts w:ascii="宋体" w:hAnsi="宋体"/>
          <w:bCs/>
          <w:szCs w:val="21"/>
        </w:rPr>
      </w:pPr>
      <w:r>
        <w:rPr>
          <w:rFonts w:ascii="宋体" w:hAnsi="宋体" w:hint="eastAsia"/>
          <w:bCs/>
          <w:szCs w:val="21"/>
        </w:rPr>
        <w:t>备注：帐号为在</w:t>
      </w:r>
      <w:r>
        <w:rPr>
          <w:rFonts w:ascii="宋体" w:hAnsi="宋体" w:hint="eastAsia"/>
          <w:color w:val="000000" w:themeColor="text1"/>
          <w:szCs w:val="21"/>
        </w:rPr>
        <w:t>分</w:t>
      </w:r>
      <w:r>
        <w:rPr>
          <w:rFonts w:ascii="宋体" w:hAnsi="宋体" w:hint="eastAsia"/>
          <w:bCs/>
          <w:szCs w:val="21"/>
        </w:rPr>
        <w:t>学科网络培训</w:t>
      </w:r>
      <w:r>
        <w:rPr>
          <w:rFonts w:ascii="宋体" w:hAnsi="宋体" w:hint="eastAsia"/>
          <w:b/>
          <w:bCs/>
          <w:color w:val="000000" w:themeColor="text1"/>
          <w:szCs w:val="21"/>
        </w:rPr>
        <w:t>认证时</w:t>
      </w:r>
      <w:r>
        <w:rPr>
          <w:rFonts w:ascii="宋体" w:hAnsi="宋体"/>
          <w:b/>
          <w:bCs/>
          <w:color w:val="000000" w:themeColor="text1"/>
          <w:szCs w:val="21"/>
        </w:rPr>
        <w:t>绑定的手机号</w:t>
      </w:r>
      <w:r>
        <w:rPr>
          <w:rFonts w:ascii="宋体" w:hAnsi="宋体"/>
          <w:bCs/>
          <w:szCs w:val="21"/>
        </w:rPr>
        <w:t>，</w:t>
      </w:r>
    </w:p>
    <w:p w14:paraId="19D044A1" w14:textId="0EE27037" w:rsidR="00BC1A40" w:rsidRDefault="00851B20">
      <w:pPr>
        <w:spacing w:line="400" w:lineRule="exact"/>
        <w:ind w:firstLineChars="500" w:firstLine="1050"/>
        <w:jc w:val="left"/>
        <w:rPr>
          <w:rFonts w:ascii="宋体" w:hAnsi="宋体"/>
          <w:bCs/>
          <w:szCs w:val="21"/>
        </w:rPr>
      </w:pPr>
      <w:r>
        <w:rPr>
          <w:rFonts w:ascii="宋体" w:hAnsi="宋体" w:hint="eastAsia"/>
          <w:bCs/>
          <w:szCs w:val="21"/>
        </w:rPr>
        <w:t>如未修改过密码则密码默认为</w:t>
      </w:r>
      <w:r>
        <w:rPr>
          <w:rFonts w:ascii="宋体" w:hAnsi="宋体" w:hint="eastAsia"/>
          <w:bCs/>
          <w:szCs w:val="21"/>
        </w:rPr>
        <w:t>yxw123456</w:t>
      </w:r>
      <w:r>
        <w:rPr>
          <w:rFonts w:ascii="宋体" w:hAnsi="宋体" w:hint="eastAsia"/>
          <w:bCs/>
          <w:szCs w:val="21"/>
        </w:rPr>
        <w:t>。</w:t>
      </w:r>
    </w:p>
    <w:p w14:paraId="65E5A58F" w14:textId="353DEB2D" w:rsidR="00BC1A40" w:rsidRDefault="00BC1A40">
      <w:pPr>
        <w:spacing w:line="300" w:lineRule="exact"/>
        <w:ind w:firstLineChars="200" w:firstLine="361"/>
        <w:jc w:val="center"/>
        <w:rPr>
          <w:rFonts w:ascii="宋体" w:hAnsi="宋体"/>
          <w:b/>
          <w:bCs/>
          <w:sz w:val="18"/>
          <w:szCs w:val="18"/>
        </w:rPr>
      </w:pPr>
    </w:p>
    <w:p w14:paraId="360D4D52" w14:textId="7E184F93" w:rsidR="00BC1A40" w:rsidRDefault="00851B20" w:rsidP="00821A50">
      <w:pPr>
        <w:spacing w:line="400" w:lineRule="exact"/>
        <w:ind w:firstLineChars="200" w:firstLine="482"/>
        <w:jc w:val="left"/>
        <w:rPr>
          <w:rFonts w:ascii="宋体" w:hAnsi="宋体"/>
          <w:b/>
          <w:bCs/>
          <w:sz w:val="24"/>
        </w:rPr>
      </w:pPr>
      <w:r>
        <w:rPr>
          <w:rFonts w:ascii="宋体" w:hAnsi="宋体" w:hint="eastAsia"/>
          <w:b/>
          <w:bCs/>
          <w:sz w:val="24"/>
        </w:rPr>
        <w:t>第三步：</w:t>
      </w:r>
      <w:r>
        <w:rPr>
          <w:rFonts w:ascii="宋体" w:hAnsi="宋体" w:hint="eastAsia"/>
          <w:bCs/>
          <w:sz w:val="24"/>
        </w:rPr>
        <w:t>请在右侧参会人名单中通过“更改昵称”修改显示名为“基地简称</w:t>
      </w:r>
      <w:r>
        <w:rPr>
          <w:rFonts w:ascii="宋体" w:hAnsi="宋体" w:hint="eastAsia"/>
          <w:bCs/>
          <w:sz w:val="24"/>
        </w:rPr>
        <w:t>+</w:t>
      </w:r>
      <w:r>
        <w:rPr>
          <w:rFonts w:ascii="宋体" w:hAnsi="宋体" w:hint="eastAsia"/>
          <w:bCs/>
          <w:sz w:val="24"/>
        </w:rPr>
        <w:t>姓名”。</w:t>
      </w:r>
    </w:p>
    <w:p w14:paraId="375C0B9F" w14:textId="77777777" w:rsidR="00BC1A40" w:rsidRDefault="00851B20">
      <w:pPr>
        <w:jc w:val="center"/>
        <w:rPr>
          <w:rFonts w:ascii="宋体" w:hAnsi="宋体"/>
          <w:b/>
          <w:bCs/>
          <w:szCs w:val="21"/>
        </w:rPr>
      </w:pPr>
      <w:r>
        <w:rPr>
          <w:rFonts w:ascii="宋体" w:hAnsi="宋体"/>
          <w:b/>
          <w:bCs/>
          <w:noProof/>
          <w:szCs w:val="21"/>
        </w:rPr>
        <w:drawing>
          <wp:inline distT="0" distB="0" distL="0" distR="0" wp14:anchorId="3CB4D419" wp14:editId="00398DA4">
            <wp:extent cx="2804795" cy="876300"/>
            <wp:effectExtent l="0" t="0" r="190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cstate="print">
                      <a:extLst>
                        <a:ext uri="{28A0092B-C50C-407E-A947-70E740481C1C}">
                          <a14:useLocalDpi xmlns:a14="http://schemas.microsoft.com/office/drawing/2010/main" val="0"/>
                        </a:ext>
                      </a:extLst>
                    </a:blip>
                    <a:srcRect l="45087" t="1392" b="57537"/>
                    <a:stretch>
                      <a:fillRect/>
                    </a:stretch>
                  </pic:blipFill>
                  <pic:spPr>
                    <a:xfrm>
                      <a:off x="0" y="0"/>
                      <a:ext cx="3053003" cy="953841"/>
                    </a:xfrm>
                    <a:prstGeom prst="rect">
                      <a:avLst/>
                    </a:prstGeom>
                    <a:ln>
                      <a:noFill/>
                    </a:ln>
                  </pic:spPr>
                </pic:pic>
              </a:graphicData>
            </a:graphic>
          </wp:inline>
        </w:drawing>
      </w:r>
    </w:p>
    <w:p w14:paraId="61369B84" w14:textId="77777777" w:rsidR="00BC1A40" w:rsidRDefault="00851B20">
      <w:pPr>
        <w:spacing w:line="400" w:lineRule="exact"/>
        <w:ind w:firstLineChars="200" w:firstLine="482"/>
        <w:jc w:val="left"/>
        <w:rPr>
          <w:rFonts w:ascii="宋体" w:hAnsi="宋体"/>
          <w:bCs/>
          <w:sz w:val="24"/>
        </w:rPr>
      </w:pPr>
      <w:r>
        <w:rPr>
          <w:rFonts w:ascii="宋体" w:hAnsi="宋体" w:hint="eastAsia"/>
          <w:b/>
          <w:bCs/>
          <w:sz w:val="24"/>
        </w:rPr>
        <w:t>第四步：</w:t>
      </w:r>
      <w:r>
        <w:rPr>
          <w:rFonts w:ascii="宋体" w:hAnsi="宋体" w:hint="eastAsia"/>
          <w:bCs/>
          <w:sz w:val="24"/>
        </w:rPr>
        <w:t>直播过程中将</w:t>
      </w:r>
      <w:r>
        <w:rPr>
          <w:rFonts w:ascii="宋体" w:hAnsi="宋体" w:hint="eastAsia"/>
          <w:b/>
          <w:sz w:val="24"/>
        </w:rPr>
        <w:t>不定时弹出</w:t>
      </w:r>
      <w:r>
        <w:rPr>
          <w:rFonts w:ascii="宋体" w:hAnsi="宋体" w:hint="eastAsia"/>
          <w:b/>
          <w:sz w:val="24"/>
        </w:rPr>
        <w:t>3</w:t>
      </w:r>
      <w:r>
        <w:rPr>
          <w:rFonts w:ascii="宋体" w:hAnsi="宋体" w:hint="eastAsia"/>
          <w:bCs/>
          <w:sz w:val="24"/>
        </w:rPr>
        <w:t>次“签到”和</w:t>
      </w:r>
      <w:r>
        <w:rPr>
          <w:rFonts w:ascii="宋体" w:hAnsi="宋体" w:hint="eastAsia"/>
          <w:b/>
          <w:sz w:val="24"/>
        </w:rPr>
        <w:t>1</w:t>
      </w:r>
      <w:r>
        <w:rPr>
          <w:rFonts w:ascii="宋体" w:hAnsi="宋体" w:hint="eastAsia"/>
          <w:bCs/>
          <w:sz w:val="24"/>
        </w:rPr>
        <w:t>次</w:t>
      </w:r>
      <w:r>
        <w:rPr>
          <w:rFonts w:ascii="宋体" w:hAnsi="宋体"/>
          <w:bCs/>
          <w:sz w:val="24"/>
        </w:rPr>
        <w:t>“</w:t>
      </w:r>
      <w:r>
        <w:rPr>
          <w:rFonts w:ascii="宋体" w:hAnsi="宋体"/>
          <w:bCs/>
          <w:sz w:val="24"/>
        </w:rPr>
        <w:t>互动答题</w:t>
      </w:r>
      <w:r>
        <w:rPr>
          <w:rFonts w:ascii="宋体" w:hAnsi="宋体"/>
          <w:bCs/>
          <w:sz w:val="24"/>
        </w:rPr>
        <w:t>”</w:t>
      </w:r>
      <w:r>
        <w:rPr>
          <w:rFonts w:ascii="宋体" w:hAnsi="宋体" w:hint="eastAsia"/>
          <w:bCs/>
          <w:sz w:val="24"/>
        </w:rPr>
        <w:t>。弹出下左图所示图标时点击蓝色按钮【点我签到了】，弹出下右图所示答题器时请根据题目选择正确选项。错过签到或互动答题将记为“考勤异常”。</w:t>
      </w:r>
    </w:p>
    <w:p w14:paraId="06F8FF1B" w14:textId="77777777" w:rsidR="00BC1A40" w:rsidRDefault="00851B20">
      <w:pPr>
        <w:ind w:firstLineChars="200" w:firstLine="480"/>
        <w:jc w:val="center"/>
        <w:rPr>
          <w:rFonts w:ascii="宋体" w:hAnsi="宋体"/>
          <w:bCs/>
          <w:sz w:val="24"/>
        </w:rPr>
      </w:pPr>
      <w:r>
        <w:rPr>
          <w:rFonts w:ascii="宋体" w:hAnsi="宋体"/>
          <w:bCs/>
          <w:noProof/>
          <w:sz w:val="24"/>
        </w:rPr>
        <w:drawing>
          <wp:inline distT="0" distB="0" distL="0" distR="0" wp14:anchorId="3AFB75CA" wp14:editId="5BE29C7A">
            <wp:extent cx="1322070" cy="492760"/>
            <wp:effectExtent l="0" t="0" r="0" b="2540"/>
            <wp:docPr id="1" name="图片 1" descr="C:\Users\Memoey\AppData\Local\Temp\WeChat Files\f842062270fd13bf9d6885e41447b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Memoey\AppData\Local\Temp\WeChat Files\f842062270fd13bf9d6885e41447b47.png"/>
                    <pic:cNvPicPr>
                      <a:picLocks noChangeAspect="1" noChangeArrowheads="1"/>
                    </pic:cNvPicPr>
                  </pic:nvPicPr>
                  <pic:blipFill>
                    <a:blip r:embed="rId11" cstate="print">
                      <a:extLst>
                        <a:ext uri="{28A0092B-C50C-407E-A947-70E740481C1C}">
                          <a14:useLocalDpi xmlns:a14="http://schemas.microsoft.com/office/drawing/2010/main" val="0"/>
                        </a:ext>
                      </a:extLst>
                    </a:blip>
                    <a:srcRect l="31703" t="73442" r="28469" b="13330"/>
                    <a:stretch>
                      <a:fillRect/>
                    </a:stretch>
                  </pic:blipFill>
                  <pic:spPr>
                    <a:xfrm>
                      <a:off x="0" y="0"/>
                      <a:ext cx="1416647" cy="527963"/>
                    </a:xfrm>
                    <a:prstGeom prst="rect">
                      <a:avLst/>
                    </a:prstGeom>
                    <a:noFill/>
                    <a:ln>
                      <a:noFill/>
                    </a:ln>
                  </pic:spPr>
                </pic:pic>
              </a:graphicData>
            </a:graphic>
          </wp:inline>
        </w:drawing>
      </w:r>
      <w:r>
        <w:rPr>
          <w:rFonts w:ascii="宋体" w:hAnsi="宋体"/>
          <w:bCs/>
          <w:sz w:val="24"/>
        </w:rPr>
        <w:t xml:space="preserve">        </w:t>
      </w:r>
      <w:r>
        <w:rPr>
          <w:rFonts w:ascii="宋体" w:hAnsi="宋体" w:hint="eastAsia"/>
          <w:bCs/>
          <w:sz w:val="24"/>
        </w:rPr>
        <w:t xml:space="preserve">    </w:t>
      </w:r>
      <w:r>
        <w:rPr>
          <w:rFonts w:ascii="宋体" w:hAnsi="宋体"/>
          <w:bCs/>
          <w:noProof/>
          <w:sz w:val="24"/>
        </w:rPr>
        <w:drawing>
          <wp:inline distT="0" distB="0" distL="0" distR="0" wp14:anchorId="1F99D13C" wp14:editId="6AFCA743">
            <wp:extent cx="924560" cy="784225"/>
            <wp:effectExtent l="0" t="0" r="2540" b="3175"/>
            <wp:docPr id="2" name="图片 1"/>
            <wp:cNvGraphicFramePr/>
            <a:graphic xmlns:a="http://schemas.openxmlformats.org/drawingml/2006/main">
              <a:graphicData uri="http://schemas.openxmlformats.org/drawingml/2006/picture">
                <pic:pic xmlns:pic="http://schemas.openxmlformats.org/drawingml/2006/picture">
                  <pic:nvPicPr>
                    <pic:cNvPr id="2" name="图片 1"/>
                    <pic:cNvPicPr/>
                  </pic:nvPicPr>
                  <pic:blipFill>
                    <a:blip r:embed="rId12" cstate="print">
                      <a:extLst>
                        <a:ext uri="{28A0092B-C50C-407E-A947-70E740481C1C}">
                          <a14:useLocalDpi xmlns:a14="http://schemas.microsoft.com/office/drawing/2010/main" val="0"/>
                        </a:ext>
                      </a:extLst>
                    </a:blip>
                    <a:srcRect l="16035" t="30396" r="38640" b="37453"/>
                    <a:stretch>
                      <a:fillRect/>
                    </a:stretch>
                  </pic:blipFill>
                  <pic:spPr>
                    <a:xfrm>
                      <a:off x="0" y="0"/>
                      <a:ext cx="936655" cy="794836"/>
                    </a:xfrm>
                    <a:prstGeom prst="rect">
                      <a:avLst/>
                    </a:prstGeom>
                    <a:noFill/>
                    <a:ln>
                      <a:noFill/>
                    </a:ln>
                  </pic:spPr>
                </pic:pic>
              </a:graphicData>
            </a:graphic>
          </wp:inline>
        </w:drawing>
      </w:r>
    </w:p>
    <w:p w14:paraId="195F74B8" w14:textId="77777777" w:rsidR="00BC1A40" w:rsidRDefault="00851B20">
      <w:pPr>
        <w:spacing w:beforeLines="50" w:before="156" w:line="400" w:lineRule="exact"/>
        <w:ind w:firstLineChars="200" w:firstLine="482"/>
        <w:jc w:val="left"/>
        <w:rPr>
          <w:rFonts w:ascii="宋体" w:hAnsi="宋体"/>
          <w:b/>
          <w:bCs/>
          <w:sz w:val="24"/>
        </w:rPr>
      </w:pPr>
      <w:r>
        <w:rPr>
          <w:rFonts w:ascii="宋体" w:hAnsi="宋体" w:hint="eastAsia"/>
          <w:b/>
          <w:bCs/>
          <w:sz w:val="24"/>
        </w:rPr>
        <w:t>二、直播无法观看基地报备流程</w:t>
      </w:r>
    </w:p>
    <w:p w14:paraId="7E0D7C60" w14:textId="77777777" w:rsidR="00BC1A40" w:rsidRDefault="00851B20">
      <w:pPr>
        <w:spacing w:line="400" w:lineRule="exact"/>
        <w:ind w:firstLineChars="200" w:firstLine="482"/>
        <w:jc w:val="left"/>
        <w:rPr>
          <w:rFonts w:ascii="宋体" w:hAnsi="宋体" w:cs="宋体"/>
          <w:color w:val="000000"/>
          <w:kern w:val="0"/>
          <w:sz w:val="24"/>
        </w:rPr>
      </w:pPr>
      <w:r>
        <w:rPr>
          <w:rFonts w:ascii="宋体" w:hAnsi="宋体"/>
          <w:b/>
          <w:bCs/>
          <w:sz w:val="24"/>
        </w:rPr>
        <w:t>第一步</w:t>
      </w:r>
      <w:r>
        <w:rPr>
          <w:rFonts w:ascii="宋体" w:hAnsi="宋体" w:hint="eastAsia"/>
          <w:b/>
          <w:bCs/>
          <w:sz w:val="24"/>
        </w:rPr>
        <w:t>：</w:t>
      </w:r>
      <w:r>
        <w:rPr>
          <w:rFonts w:ascii="宋体" w:hAnsi="宋体" w:cs="宋体" w:hint="eastAsia"/>
          <w:color w:val="000000"/>
          <w:kern w:val="0"/>
          <w:sz w:val="24"/>
        </w:rPr>
        <w:t>请基地单位在</w:t>
      </w:r>
      <w:r>
        <w:rPr>
          <w:rFonts w:ascii="宋体" w:hAnsi="宋体" w:cs="宋体" w:hint="eastAsia"/>
          <w:b/>
          <w:bCs/>
          <w:color w:val="000000"/>
          <w:kern w:val="0"/>
          <w:sz w:val="24"/>
        </w:rPr>
        <w:t>直播开始前</w:t>
      </w:r>
      <w:r>
        <w:rPr>
          <w:rFonts w:ascii="宋体" w:hAnsi="宋体" w:cs="宋体" w:hint="eastAsia"/>
          <w:color w:val="000000"/>
          <w:kern w:val="0"/>
          <w:sz w:val="24"/>
        </w:rPr>
        <w:t>通过“【基地填写】分学科网络培训直播课程学习回放观看申请”在线登记，问卷地址</w:t>
      </w:r>
      <w:hyperlink r:id="rId13" w:history="1">
        <w:r>
          <w:rPr>
            <w:rStyle w:val="ac"/>
            <w:rFonts w:ascii="宋体" w:hAnsi="宋体" w:cs="宋体"/>
            <w:kern w:val="0"/>
            <w:szCs w:val="21"/>
          </w:rPr>
          <w:t>https://www.wjx.cn/vj/hvnfH7j.aspx</w:t>
        </w:r>
      </w:hyperlink>
      <w:r>
        <w:rPr>
          <w:rFonts w:ascii="宋体" w:hAnsi="宋体" w:cs="宋体" w:hint="eastAsia"/>
          <w:color w:val="000000"/>
          <w:kern w:val="0"/>
          <w:sz w:val="24"/>
        </w:rPr>
        <w:t>。</w:t>
      </w:r>
    </w:p>
    <w:p w14:paraId="66695E4B" w14:textId="77777777" w:rsidR="00BC1A40" w:rsidRDefault="00851B20">
      <w:pPr>
        <w:spacing w:line="400" w:lineRule="exact"/>
        <w:ind w:firstLineChars="200" w:firstLine="420"/>
        <w:jc w:val="left"/>
        <w:rPr>
          <w:rFonts w:ascii="宋体" w:hAnsi="宋体"/>
          <w:bCs/>
          <w:szCs w:val="21"/>
        </w:rPr>
      </w:pPr>
      <w:r>
        <w:rPr>
          <w:rFonts w:ascii="宋体" w:hAnsi="宋体" w:hint="eastAsia"/>
          <w:bCs/>
          <w:szCs w:val="21"/>
        </w:rPr>
        <w:t>备注：按实际申请人数填写信息，多人申请可在问卷中依次添加，如超过</w:t>
      </w:r>
      <w:r>
        <w:rPr>
          <w:rFonts w:ascii="宋体" w:hAnsi="宋体" w:hint="eastAsia"/>
          <w:bCs/>
          <w:szCs w:val="21"/>
        </w:rPr>
        <w:t>5</w:t>
      </w:r>
      <w:r>
        <w:rPr>
          <w:rFonts w:ascii="宋体" w:hAnsi="宋体" w:hint="eastAsia"/>
          <w:bCs/>
          <w:szCs w:val="21"/>
        </w:rPr>
        <w:t>人则再提交一份问卷。</w:t>
      </w:r>
    </w:p>
    <w:p w14:paraId="735340FB" w14:textId="77777777" w:rsidR="00BC1A40" w:rsidRDefault="00851B20">
      <w:pPr>
        <w:spacing w:line="400" w:lineRule="exact"/>
        <w:ind w:firstLineChars="200" w:firstLine="482"/>
        <w:jc w:val="left"/>
        <w:rPr>
          <w:rFonts w:ascii="宋体" w:hAnsi="宋体" w:cs="宋体"/>
          <w:color w:val="000000"/>
          <w:kern w:val="0"/>
          <w:sz w:val="24"/>
        </w:rPr>
      </w:pPr>
      <w:r>
        <w:rPr>
          <w:rFonts w:ascii="宋体" w:hAnsi="宋体"/>
          <w:b/>
          <w:bCs/>
          <w:sz w:val="24"/>
        </w:rPr>
        <w:t>第</w:t>
      </w:r>
      <w:r>
        <w:rPr>
          <w:rFonts w:ascii="宋体" w:hAnsi="宋体" w:hint="eastAsia"/>
          <w:b/>
          <w:bCs/>
          <w:sz w:val="24"/>
        </w:rPr>
        <w:t>二</w:t>
      </w:r>
      <w:r>
        <w:rPr>
          <w:rFonts w:ascii="宋体" w:hAnsi="宋体"/>
          <w:b/>
          <w:bCs/>
          <w:sz w:val="24"/>
        </w:rPr>
        <w:t>步</w:t>
      </w:r>
      <w:r>
        <w:rPr>
          <w:rFonts w:ascii="宋体" w:hAnsi="宋体" w:hint="eastAsia"/>
          <w:b/>
          <w:bCs/>
          <w:sz w:val="24"/>
        </w:rPr>
        <w:t>：</w:t>
      </w:r>
      <w:r>
        <w:rPr>
          <w:rFonts w:ascii="宋体" w:hAnsi="宋体" w:cs="宋体" w:hint="eastAsia"/>
          <w:color w:val="000000"/>
          <w:kern w:val="0"/>
          <w:sz w:val="24"/>
        </w:rPr>
        <w:t>基地返校后向项目组提交盖章后的纸质《回放观看申请》（附件</w:t>
      </w:r>
      <w:r>
        <w:rPr>
          <w:rFonts w:ascii="宋体" w:hAnsi="宋体" w:cs="宋体" w:hint="eastAsia"/>
          <w:color w:val="000000"/>
          <w:kern w:val="0"/>
          <w:sz w:val="24"/>
        </w:rPr>
        <w:t>2</w:t>
      </w:r>
      <w:r>
        <w:rPr>
          <w:rFonts w:ascii="宋体" w:hAnsi="宋体" w:cs="宋体" w:hint="eastAsia"/>
          <w:color w:val="000000"/>
          <w:kern w:val="0"/>
          <w:sz w:val="24"/>
        </w:rPr>
        <w:t>）。</w:t>
      </w:r>
    </w:p>
    <w:p w14:paraId="5BF0BFF0" w14:textId="77777777" w:rsidR="00BC1A40" w:rsidRDefault="00851B20">
      <w:pPr>
        <w:spacing w:beforeLines="50" w:before="156" w:line="400" w:lineRule="exact"/>
        <w:ind w:firstLineChars="200" w:firstLine="482"/>
        <w:jc w:val="left"/>
        <w:rPr>
          <w:rFonts w:ascii="宋体" w:hAnsi="宋体"/>
          <w:b/>
          <w:bCs/>
          <w:sz w:val="24"/>
        </w:rPr>
      </w:pPr>
      <w:r>
        <w:rPr>
          <w:rFonts w:ascii="宋体" w:hAnsi="宋体" w:hint="eastAsia"/>
          <w:b/>
          <w:bCs/>
          <w:sz w:val="24"/>
        </w:rPr>
        <w:t>三、观看回放操作指南</w:t>
      </w:r>
    </w:p>
    <w:p w14:paraId="3E00439D" w14:textId="77777777" w:rsidR="00BC1A40" w:rsidRDefault="00851B20">
      <w:pPr>
        <w:spacing w:line="400" w:lineRule="exact"/>
        <w:ind w:firstLineChars="200" w:firstLine="480"/>
        <w:jc w:val="left"/>
        <w:rPr>
          <w:rFonts w:ascii="宋体" w:hAnsi="宋体" w:cs="宋体"/>
          <w:color w:val="000000"/>
          <w:kern w:val="0"/>
          <w:sz w:val="24"/>
        </w:rPr>
      </w:pPr>
      <w:r>
        <w:rPr>
          <w:rFonts w:ascii="宋体" w:hAnsi="宋体" w:cs="宋体" w:hint="eastAsia"/>
          <w:color w:val="000000"/>
          <w:kern w:val="0"/>
          <w:sz w:val="24"/>
        </w:rPr>
        <w:t>因参与防疫工作或有教学安排等工作冲突无法参与直播观看的见习教师需观看回放。</w:t>
      </w:r>
    </w:p>
    <w:p w14:paraId="2B2EA751" w14:textId="233E5AE1" w:rsidR="00BC1A40" w:rsidRDefault="00851B20">
      <w:pPr>
        <w:spacing w:line="400" w:lineRule="exact"/>
        <w:ind w:firstLineChars="200" w:firstLine="482"/>
        <w:jc w:val="left"/>
        <w:rPr>
          <w:rFonts w:ascii="宋体" w:hAnsi="宋体" w:cs="宋体"/>
          <w:color w:val="000000"/>
          <w:kern w:val="0"/>
          <w:sz w:val="24"/>
        </w:rPr>
      </w:pPr>
      <w:r>
        <w:rPr>
          <w:rFonts w:ascii="宋体" w:hAnsi="宋体"/>
          <w:b/>
          <w:bCs/>
          <w:sz w:val="24"/>
        </w:rPr>
        <w:t>第一步</w:t>
      </w:r>
      <w:r>
        <w:rPr>
          <w:rFonts w:ascii="宋体" w:hAnsi="宋体" w:hint="eastAsia"/>
          <w:b/>
          <w:bCs/>
          <w:sz w:val="24"/>
        </w:rPr>
        <w:t>：</w:t>
      </w:r>
      <w:r>
        <w:rPr>
          <w:rFonts w:ascii="宋体" w:hAnsi="宋体" w:hint="eastAsia"/>
          <w:sz w:val="24"/>
        </w:rPr>
        <w:t>已由基地完成回看申请的</w:t>
      </w:r>
      <w:r>
        <w:rPr>
          <w:rFonts w:ascii="宋体" w:hAnsi="宋体" w:hint="eastAsia"/>
          <w:b/>
          <w:bCs/>
          <w:sz w:val="24"/>
        </w:rPr>
        <w:t>见习教师</w:t>
      </w:r>
      <w:r>
        <w:rPr>
          <w:rFonts w:ascii="宋体" w:hAnsi="宋体" w:hint="eastAsia"/>
          <w:sz w:val="24"/>
        </w:rPr>
        <w:t>于</w:t>
      </w:r>
      <w:r>
        <w:rPr>
          <w:rFonts w:ascii="宋体" w:hAnsi="宋体" w:hint="eastAsia"/>
          <w:b/>
          <w:bCs/>
          <w:sz w:val="24"/>
        </w:rPr>
        <w:t>4</w:t>
      </w:r>
      <w:r>
        <w:rPr>
          <w:rFonts w:ascii="宋体" w:hAnsi="宋体" w:hint="eastAsia"/>
          <w:b/>
          <w:bCs/>
          <w:sz w:val="24"/>
        </w:rPr>
        <w:t>月</w:t>
      </w:r>
      <w:r>
        <w:rPr>
          <w:rFonts w:ascii="宋体" w:hAnsi="宋体" w:hint="eastAsia"/>
          <w:b/>
          <w:bCs/>
          <w:sz w:val="24"/>
        </w:rPr>
        <w:t>2</w:t>
      </w:r>
      <w:r w:rsidR="00821A50">
        <w:rPr>
          <w:rFonts w:ascii="宋体" w:hAnsi="宋体"/>
          <w:b/>
          <w:bCs/>
          <w:sz w:val="24"/>
        </w:rPr>
        <w:t>9</w:t>
      </w:r>
      <w:r>
        <w:rPr>
          <w:rFonts w:ascii="宋体" w:hAnsi="宋体" w:hint="eastAsia"/>
          <w:b/>
          <w:bCs/>
          <w:sz w:val="24"/>
        </w:rPr>
        <w:t>日</w:t>
      </w:r>
      <w:r>
        <w:rPr>
          <w:rFonts w:ascii="宋体" w:hAnsi="宋体" w:hint="eastAsia"/>
          <w:b/>
          <w:bCs/>
          <w:sz w:val="24"/>
        </w:rPr>
        <w:t>1</w:t>
      </w:r>
      <w:r>
        <w:rPr>
          <w:rFonts w:ascii="宋体" w:hAnsi="宋体"/>
          <w:b/>
          <w:bCs/>
          <w:sz w:val="24"/>
        </w:rPr>
        <w:t>4</w:t>
      </w:r>
      <w:r>
        <w:rPr>
          <w:rFonts w:ascii="宋体" w:hAnsi="宋体" w:hint="eastAsia"/>
          <w:b/>
          <w:bCs/>
          <w:sz w:val="24"/>
        </w:rPr>
        <w:t>时后</w:t>
      </w:r>
      <w:r>
        <w:rPr>
          <w:rFonts w:ascii="宋体" w:hAnsi="宋体" w:cs="宋体" w:hint="eastAsia"/>
          <w:color w:val="000000"/>
          <w:kern w:val="0"/>
          <w:sz w:val="24"/>
        </w:rPr>
        <w:t>通过分学科网络课程培训专区（</w:t>
      </w:r>
      <w:r>
        <w:rPr>
          <w:rFonts w:ascii="宋体" w:hAnsi="宋体" w:cs="宋体" w:hint="eastAsia"/>
          <w:color w:val="000000"/>
          <w:kern w:val="0"/>
          <w:sz w:val="24"/>
        </w:rPr>
        <w:t>2</w:t>
      </w:r>
      <w:r>
        <w:rPr>
          <w:rFonts w:ascii="宋体" w:hAnsi="宋体" w:cs="宋体"/>
          <w:color w:val="000000"/>
          <w:kern w:val="0"/>
          <w:sz w:val="24"/>
        </w:rPr>
        <w:t>021</w:t>
      </w:r>
      <w:r>
        <w:rPr>
          <w:rFonts w:ascii="宋体" w:hAnsi="宋体" w:cs="宋体" w:hint="eastAsia"/>
          <w:color w:val="000000"/>
          <w:kern w:val="0"/>
          <w:sz w:val="24"/>
        </w:rPr>
        <w:t>pdjx.yanxiu.com</w:t>
      </w:r>
      <w:r>
        <w:rPr>
          <w:rFonts w:ascii="宋体" w:hAnsi="宋体" w:cs="宋体" w:hint="eastAsia"/>
          <w:color w:val="000000"/>
          <w:kern w:val="0"/>
          <w:sz w:val="24"/>
        </w:rPr>
        <w:t>）首页“公告文章”中的“【完成申请的见习教师填写】回放观看报名”进行报名。报名完成后回放观看机会只有一次，请记录好场次和时间。</w:t>
      </w:r>
    </w:p>
    <w:p w14:paraId="37D59AA1" w14:textId="77777777" w:rsidR="00BC1A40" w:rsidRDefault="00851B20">
      <w:pPr>
        <w:widowControl/>
        <w:spacing w:line="400" w:lineRule="exact"/>
        <w:ind w:firstLineChars="200" w:firstLine="482"/>
        <w:jc w:val="left"/>
        <w:rPr>
          <w:rFonts w:ascii="宋体" w:hAnsi="宋体" w:cs="宋体"/>
          <w:color w:val="000000"/>
          <w:kern w:val="0"/>
          <w:sz w:val="24"/>
        </w:rPr>
      </w:pPr>
      <w:r>
        <w:rPr>
          <w:rFonts w:ascii="宋体" w:hAnsi="宋体" w:hint="eastAsia"/>
          <w:b/>
          <w:bCs/>
          <w:sz w:val="24"/>
        </w:rPr>
        <w:lastRenderedPageBreak/>
        <w:t>第二步：</w:t>
      </w:r>
      <w:r>
        <w:rPr>
          <w:rFonts w:ascii="宋体" w:hAnsi="宋体" w:cs="宋体" w:hint="eastAsia"/>
          <w:color w:val="000000"/>
          <w:kern w:val="0"/>
          <w:sz w:val="24"/>
        </w:rPr>
        <w:t>根据报名时</w:t>
      </w:r>
      <w:r>
        <w:rPr>
          <w:rFonts w:ascii="宋体" w:hAnsi="宋体" w:cs="宋体" w:hint="eastAsia"/>
          <w:b/>
          <w:bCs/>
          <w:color w:val="000000"/>
          <w:kern w:val="0"/>
          <w:sz w:val="24"/>
        </w:rPr>
        <w:t>所选时段</w:t>
      </w:r>
      <w:r>
        <w:rPr>
          <w:rFonts w:ascii="宋体" w:hAnsi="宋体" w:cs="宋体" w:hint="eastAsia"/>
          <w:color w:val="000000"/>
          <w:kern w:val="0"/>
          <w:sz w:val="24"/>
        </w:rPr>
        <w:t>在分学科网络课程培训专区首页点击“回放观看入口”（如下图所示）。回放观看与直播观看的帐号密码相同，签到和互动答题操作相同。须在观看过程中根据界面提示完成</w:t>
      </w:r>
      <w:r>
        <w:rPr>
          <w:rFonts w:ascii="宋体" w:hAnsi="宋体" w:cs="宋体" w:hint="eastAsia"/>
          <w:color w:val="000000"/>
          <w:kern w:val="0"/>
          <w:sz w:val="24"/>
        </w:rPr>
        <w:t>3</w:t>
      </w:r>
      <w:r>
        <w:rPr>
          <w:rFonts w:ascii="宋体" w:hAnsi="宋体" w:cs="宋体" w:hint="eastAsia"/>
          <w:color w:val="000000"/>
          <w:kern w:val="0"/>
          <w:sz w:val="24"/>
        </w:rPr>
        <w:t>次签</w:t>
      </w:r>
      <w:r>
        <w:rPr>
          <w:rFonts w:ascii="宋体" w:hAnsi="宋体" w:cs="宋体" w:hint="eastAsia"/>
          <w:color w:val="000000"/>
          <w:kern w:val="0"/>
          <w:sz w:val="24"/>
        </w:rPr>
        <w:t>到和</w:t>
      </w:r>
      <w:r>
        <w:rPr>
          <w:rFonts w:ascii="宋体" w:hAnsi="宋体" w:cs="宋体" w:hint="eastAsia"/>
          <w:color w:val="000000"/>
          <w:kern w:val="0"/>
          <w:sz w:val="24"/>
        </w:rPr>
        <w:t>1</w:t>
      </w:r>
      <w:r>
        <w:rPr>
          <w:rFonts w:ascii="宋体" w:hAnsi="宋体" w:cs="宋体" w:hint="eastAsia"/>
          <w:color w:val="000000"/>
          <w:kern w:val="0"/>
          <w:sz w:val="24"/>
        </w:rPr>
        <w:t>次互动答题，错过签到或互动答题将记为“考勤异常”。请</w:t>
      </w:r>
      <w:r>
        <w:rPr>
          <w:rFonts w:ascii="宋体" w:hAnsi="宋体" w:cs="宋体" w:hint="eastAsia"/>
          <w:b/>
          <w:bCs/>
          <w:color w:val="000000"/>
          <w:kern w:val="0"/>
          <w:sz w:val="24"/>
        </w:rPr>
        <w:t>提前</w:t>
      </w:r>
      <w:r>
        <w:rPr>
          <w:rFonts w:ascii="宋体" w:hAnsi="宋体" w:cs="宋体" w:hint="eastAsia"/>
          <w:color w:val="000000"/>
          <w:kern w:val="0"/>
          <w:sz w:val="24"/>
        </w:rPr>
        <w:t>10</w:t>
      </w:r>
      <w:r>
        <w:rPr>
          <w:rFonts w:ascii="宋体" w:hAnsi="宋体" w:cs="宋体" w:hint="eastAsia"/>
          <w:color w:val="000000"/>
          <w:kern w:val="0"/>
          <w:sz w:val="24"/>
        </w:rPr>
        <w:t>分钟登录进入平台。</w:t>
      </w:r>
    </w:p>
    <w:p w14:paraId="1899E1EA" w14:textId="77777777" w:rsidR="00BC1A40" w:rsidRDefault="00851B20">
      <w:pPr>
        <w:jc w:val="center"/>
        <w:rPr>
          <w:rFonts w:ascii="宋体" w:hAnsi="宋体" w:cs="宋体"/>
          <w:color w:val="000000"/>
          <w:kern w:val="0"/>
          <w:sz w:val="24"/>
        </w:rPr>
      </w:pPr>
      <w:r>
        <w:rPr>
          <w:rFonts w:ascii="宋体" w:hAnsi="宋体" w:cs="宋体"/>
          <w:noProof/>
          <w:color w:val="000000"/>
          <w:kern w:val="0"/>
          <w:sz w:val="24"/>
        </w:rPr>
        <w:drawing>
          <wp:inline distT="0" distB="0" distL="0" distR="0" wp14:anchorId="79A9A594" wp14:editId="7C4222DC">
            <wp:extent cx="2868295" cy="641350"/>
            <wp:effectExtent l="0" t="0" r="1905" b="6350"/>
            <wp:docPr id="4" name="图片 4"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文本&#10;&#10;描述已自动生成"/>
                    <pic:cNvPicPr>
                      <a:picLocks noChangeAspect="1"/>
                    </pic:cNvPicPr>
                  </pic:nvPicPr>
                  <pic:blipFill>
                    <a:blip r:embed="rId14"/>
                    <a:stretch>
                      <a:fillRect/>
                    </a:stretch>
                  </pic:blipFill>
                  <pic:spPr>
                    <a:xfrm>
                      <a:off x="0" y="0"/>
                      <a:ext cx="2979668" cy="666593"/>
                    </a:xfrm>
                    <a:prstGeom prst="rect">
                      <a:avLst/>
                    </a:prstGeom>
                  </pic:spPr>
                </pic:pic>
              </a:graphicData>
            </a:graphic>
          </wp:inline>
        </w:drawing>
      </w:r>
      <w:r>
        <w:rPr>
          <w:rFonts w:ascii="宋体" w:hAnsi="宋体" w:cs="宋体"/>
          <w:color w:val="000000"/>
          <w:kern w:val="0"/>
          <w:sz w:val="24"/>
        </w:rPr>
        <w:t xml:space="preserve">  </w:t>
      </w:r>
      <w:r>
        <w:rPr>
          <w:rFonts w:ascii="宋体" w:hAnsi="宋体" w:cs="宋体"/>
          <w:noProof/>
          <w:color w:val="000000"/>
          <w:kern w:val="0"/>
          <w:sz w:val="24"/>
        </w:rPr>
        <w:drawing>
          <wp:inline distT="0" distB="0" distL="0" distR="0" wp14:anchorId="10405B1E" wp14:editId="0FF457DB">
            <wp:extent cx="2885440" cy="645160"/>
            <wp:effectExtent l="0" t="0" r="0" b="2540"/>
            <wp:docPr id="6" name="图片 6"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文本&#10;&#10;描述已自动生成"/>
                    <pic:cNvPicPr>
                      <a:picLocks noChangeAspect="1"/>
                    </pic:cNvPicPr>
                  </pic:nvPicPr>
                  <pic:blipFill>
                    <a:blip r:embed="rId15"/>
                    <a:stretch>
                      <a:fillRect/>
                    </a:stretch>
                  </pic:blipFill>
                  <pic:spPr>
                    <a:xfrm>
                      <a:off x="0" y="0"/>
                      <a:ext cx="3117376" cy="697401"/>
                    </a:xfrm>
                    <a:prstGeom prst="rect">
                      <a:avLst/>
                    </a:prstGeom>
                  </pic:spPr>
                </pic:pic>
              </a:graphicData>
            </a:graphic>
          </wp:inline>
        </w:drawing>
      </w:r>
    </w:p>
    <w:p w14:paraId="627C9629" w14:textId="77777777" w:rsidR="00BC1A40" w:rsidRDefault="00851B20">
      <w:pPr>
        <w:spacing w:beforeLines="50" w:before="156" w:line="400" w:lineRule="exact"/>
        <w:ind w:firstLineChars="200" w:firstLine="482"/>
        <w:jc w:val="left"/>
        <w:rPr>
          <w:rFonts w:ascii="宋体" w:hAnsi="宋体"/>
          <w:b/>
          <w:bCs/>
          <w:sz w:val="24"/>
        </w:rPr>
      </w:pPr>
      <w:r>
        <w:rPr>
          <w:rFonts w:ascii="宋体" w:hAnsi="宋体" w:hint="eastAsia"/>
          <w:b/>
          <w:bCs/>
          <w:sz w:val="24"/>
        </w:rPr>
        <w:t>三、操作咨询</w:t>
      </w:r>
    </w:p>
    <w:p w14:paraId="6099A006" w14:textId="77777777" w:rsidR="00BC1A40" w:rsidRDefault="00851B20">
      <w:pPr>
        <w:spacing w:line="400" w:lineRule="exact"/>
        <w:ind w:firstLineChars="200" w:firstLine="480"/>
        <w:jc w:val="left"/>
        <w:rPr>
          <w:rFonts w:ascii="宋体" w:hAnsi="宋体"/>
          <w:sz w:val="24"/>
        </w:rPr>
      </w:pPr>
      <w:r>
        <w:rPr>
          <w:rFonts w:ascii="宋体" w:hAnsi="宋体" w:hint="eastAsia"/>
          <w:sz w:val="24"/>
        </w:rPr>
        <w:t>在学习过程中若有技术问题请通过以下方式与中国教师研修网取得联系：</w:t>
      </w:r>
    </w:p>
    <w:p w14:paraId="009CED0F" w14:textId="77777777" w:rsidR="00BC1A40" w:rsidRDefault="00851B20">
      <w:pPr>
        <w:spacing w:line="400" w:lineRule="exact"/>
        <w:ind w:firstLineChars="200" w:firstLine="480"/>
        <w:jc w:val="left"/>
        <w:rPr>
          <w:rFonts w:ascii="宋体" w:hAnsi="宋体"/>
          <w:sz w:val="24"/>
        </w:rPr>
      </w:pPr>
      <w:r>
        <w:rPr>
          <w:rFonts w:ascii="宋体" w:hAnsi="宋体" w:hint="eastAsia"/>
          <w:sz w:val="24"/>
        </w:rPr>
        <w:t>操作技术支持</w:t>
      </w:r>
      <w:r>
        <w:rPr>
          <w:rFonts w:ascii="宋体" w:hAnsi="宋体"/>
          <w:sz w:val="24"/>
        </w:rPr>
        <w:t>4007799010</w:t>
      </w:r>
      <w:r>
        <w:rPr>
          <w:rFonts w:ascii="宋体" w:hAnsi="宋体" w:hint="eastAsia"/>
          <w:sz w:val="24"/>
        </w:rPr>
        <w:t>（</w:t>
      </w:r>
      <w:r>
        <w:rPr>
          <w:rFonts w:ascii="宋体" w:hAnsi="宋体" w:hint="eastAsia"/>
          <w:sz w:val="24"/>
        </w:rPr>
        <w:t>8:00-22:00</w:t>
      </w:r>
      <w:r>
        <w:rPr>
          <w:rFonts w:ascii="宋体" w:hAnsi="宋体" w:hint="eastAsia"/>
          <w:sz w:val="24"/>
        </w:rPr>
        <w:t>，在线教学期间全程支持，含双休节假日）</w:t>
      </w:r>
    </w:p>
    <w:p w14:paraId="1F3F1AFD" w14:textId="77777777" w:rsidR="00BC1A40" w:rsidRDefault="00851B20">
      <w:pPr>
        <w:spacing w:line="400" w:lineRule="exact"/>
        <w:ind w:firstLineChars="825" w:firstLine="1980"/>
        <w:jc w:val="left"/>
        <w:rPr>
          <w:rFonts w:ascii="宋体" w:hAnsi="宋体"/>
          <w:sz w:val="24"/>
        </w:rPr>
      </w:pPr>
      <w:r>
        <w:rPr>
          <w:rFonts w:ascii="宋体" w:hAnsi="宋体" w:hint="eastAsia"/>
          <w:sz w:val="24"/>
        </w:rPr>
        <w:t>0</w:t>
      </w:r>
      <w:r>
        <w:rPr>
          <w:rFonts w:ascii="宋体" w:hAnsi="宋体"/>
          <w:sz w:val="24"/>
        </w:rPr>
        <w:t>21-55802131/13641689883</w:t>
      </w:r>
      <w:r>
        <w:rPr>
          <w:rFonts w:ascii="宋体" w:hAnsi="宋体" w:hint="eastAsia"/>
          <w:sz w:val="24"/>
        </w:rPr>
        <w:t>（周老师，工作日</w:t>
      </w:r>
      <w:r>
        <w:rPr>
          <w:rFonts w:ascii="宋体" w:hAnsi="宋体" w:hint="eastAsia"/>
          <w:sz w:val="24"/>
        </w:rPr>
        <w:t>9</w:t>
      </w:r>
      <w:r>
        <w:rPr>
          <w:rFonts w:ascii="宋体" w:hAnsi="宋体"/>
          <w:sz w:val="24"/>
        </w:rPr>
        <w:t>:00-18:00</w:t>
      </w:r>
      <w:r>
        <w:rPr>
          <w:rFonts w:ascii="宋体" w:hAnsi="宋体" w:hint="eastAsia"/>
          <w:sz w:val="24"/>
        </w:rPr>
        <w:t>）</w:t>
      </w:r>
    </w:p>
    <w:sectPr w:rsidR="00BC1A40">
      <w:footerReference w:type="even" r:id="rId16"/>
      <w:footerReference w:type="default" r:id="rId17"/>
      <w:pgSz w:w="11906" w:h="16838"/>
      <w:pgMar w:top="1134" w:right="1134" w:bottom="1134" w:left="1134" w:header="680" w:footer="68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BACDA" w14:textId="77777777" w:rsidR="00851B20" w:rsidRDefault="00851B20">
      <w:r>
        <w:separator/>
      </w:r>
    </w:p>
  </w:endnote>
  <w:endnote w:type="continuationSeparator" w:id="0">
    <w:p w14:paraId="530B2685" w14:textId="77777777" w:rsidR="00851B20" w:rsidRDefault="00851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a"/>
      </w:rPr>
      <w:id w:val="213161497"/>
    </w:sdtPr>
    <w:sdtEndPr>
      <w:rPr>
        <w:rStyle w:val="aa"/>
      </w:rPr>
    </w:sdtEndPr>
    <w:sdtContent>
      <w:p w14:paraId="3BE6DF2D" w14:textId="77777777" w:rsidR="00BC1A40" w:rsidRDefault="00851B20">
        <w:pPr>
          <w:pStyle w:val="a5"/>
          <w:framePr w:wrap="auto" w:vAnchor="text" w:hAnchor="margin" w:xAlign="center" w:y="1"/>
          <w:rPr>
            <w:rStyle w:val="aa"/>
          </w:rPr>
        </w:pPr>
        <w:r>
          <w:rPr>
            <w:rStyle w:val="aa"/>
          </w:rPr>
          <w:fldChar w:fldCharType="begin"/>
        </w:r>
        <w:r>
          <w:rPr>
            <w:rStyle w:val="aa"/>
          </w:rPr>
          <w:instrText xml:space="preserve"> PAGE </w:instrText>
        </w:r>
        <w:r>
          <w:rPr>
            <w:rStyle w:val="aa"/>
          </w:rPr>
          <w:fldChar w:fldCharType="end"/>
        </w:r>
      </w:p>
    </w:sdtContent>
  </w:sdt>
  <w:p w14:paraId="230C8935" w14:textId="77777777" w:rsidR="00BC1A40" w:rsidRDefault="00BC1A4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a"/>
      </w:rPr>
      <w:id w:val="244005569"/>
    </w:sdtPr>
    <w:sdtEndPr>
      <w:rPr>
        <w:rStyle w:val="aa"/>
      </w:rPr>
    </w:sdtEndPr>
    <w:sdtContent>
      <w:p w14:paraId="00198FCE" w14:textId="77777777" w:rsidR="00BC1A40" w:rsidRDefault="00851B20">
        <w:pPr>
          <w:pStyle w:val="a5"/>
          <w:framePr w:wrap="auto" w:vAnchor="text" w:hAnchor="margin" w:xAlign="center" w:y="1"/>
          <w:rPr>
            <w:rStyle w:val="aa"/>
          </w:rPr>
        </w:pPr>
        <w:r>
          <w:rPr>
            <w:rStyle w:val="aa"/>
          </w:rPr>
          <w:fldChar w:fldCharType="begin"/>
        </w:r>
        <w:r>
          <w:rPr>
            <w:rStyle w:val="aa"/>
          </w:rPr>
          <w:instrText xml:space="preserve"> PAGE </w:instrText>
        </w:r>
        <w:r>
          <w:rPr>
            <w:rStyle w:val="aa"/>
          </w:rPr>
          <w:fldChar w:fldCharType="separate"/>
        </w:r>
        <w:r>
          <w:rPr>
            <w:rStyle w:val="aa"/>
          </w:rPr>
          <w:t>1</w:t>
        </w:r>
        <w:r>
          <w:rPr>
            <w:rStyle w:val="aa"/>
          </w:rPr>
          <w:fldChar w:fldCharType="end"/>
        </w:r>
      </w:p>
    </w:sdtContent>
  </w:sdt>
  <w:p w14:paraId="6FAE92DF" w14:textId="77777777" w:rsidR="00BC1A40" w:rsidRDefault="00BC1A4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BA18B" w14:textId="77777777" w:rsidR="00851B20" w:rsidRDefault="00851B20">
      <w:r>
        <w:separator/>
      </w:r>
    </w:p>
  </w:footnote>
  <w:footnote w:type="continuationSeparator" w:id="0">
    <w:p w14:paraId="5BEA4FD5" w14:textId="77777777" w:rsidR="00851B20" w:rsidRDefault="00851B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7528"/>
    <w:rsid w:val="0000385D"/>
    <w:rsid w:val="00006A80"/>
    <w:rsid w:val="00014A0C"/>
    <w:rsid w:val="00016E8B"/>
    <w:rsid w:val="000268BF"/>
    <w:rsid w:val="00027071"/>
    <w:rsid w:val="00033E9D"/>
    <w:rsid w:val="00060982"/>
    <w:rsid w:val="000707CF"/>
    <w:rsid w:val="000837E3"/>
    <w:rsid w:val="000930AE"/>
    <w:rsid w:val="000A7C42"/>
    <w:rsid w:val="000B75E1"/>
    <w:rsid w:val="000C2892"/>
    <w:rsid w:val="000C4AE4"/>
    <w:rsid w:val="000C62CC"/>
    <w:rsid w:val="000C6729"/>
    <w:rsid w:val="000D7299"/>
    <w:rsid w:val="000D7DF3"/>
    <w:rsid w:val="000E590D"/>
    <w:rsid w:val="000F0DBB"/>
    <w:rsid w:val="000F7528"/>
    <w:rsid w:val="00111975"/>
    <w:rsid w:val="0011736C"/>
    <w:rsid w:val="001210AC"/>
    <w:rsid w:val="00121A0B"/>
    <w:rsid w:val="00135BBE"/>
    <w:rsid w:val="00150A6F"/>
    <w:rsid w:val="0018653D"/>
    <w:rsid w:val="00190C0D"/>
    <w:rsid w:val="001A183C"/>
    <w:rsid w:val="001B4B99"/>
    <w:rsid w:val="001E1BDB"/>
    <w:rsid w:val="001E2A8F"/>
    <w:rsid w:val="001E431D"/>
    <w:rsid w:val="00205686"/>
    <w:rsid w:val="00213144"/>
    <w:rsid w:val="002159B6"/>
    <w:rsid w:val="00216294"/>
    <w:rsid w:val="002248DF"/>
    <w:rsid w:val="00234773"/>
    <w:rsid w:val="00237766"/>
    <w:rsid w:val="00251330"/>
    <w:rsid w:val="00284E4B"/>
    <w:rsid w:val="00291E2F"/>
    <w:rsid w:val="002B14CA"/>
    <w:rsid w:val="002B79C6"/>
    <w:rsid w:val="002E3363"/>
    <w:rsid w:val="002F6094"/>
    <w:rsid w:val="00305518"/>
    <w:rsid w:val="00314C9B"/>
    <w:rsid w:val="00333018"/>
    <w:rsid w:val="00334D0B"/>
    <w:rsid w:val="00353176"/>
    <w:rsid w:val="0037545B"/>
    <w:rsid w:val="003818AB"/>
    <w:rsid w:val="00381F59"/>
    <w:rsid w:val="00385AB0"/>
    <w:rsid w:val="00391A5E"/>
    <w:rsid w:val="003A3D99"/>
    <w:rsid w:val="003B0CA6"/>
    <w:rsid w:val="003E465E"/>
    <w:rsid w:val="003E53A8"/>
    <w:rsid w:val="00402B73"/>
    <w:rsid w:val="004057F4"/>
    <w:rsid w:val="0040690B"/>
    <w:rsid w:val="0043234F"/>
    <w:rsid w:val="004422CE"/>
    <w:rsid w:val="0046439D"/>
    <w:rsid w:val="004675A1"/>
    <w:rsid w:val="00487DC9"/>
    <w:rsid w:val="00493B21"/>
    <w:rsid w:val="00497E2B"/>
    <w:rsid w:val="004A0DA0"/>
    <w:rsid w:val="004A66E5"/>
    <w:rsid w:val="004C5B9D"/>
    <w:rsid w:val="004E11C8"/>
    <w:rsid w:val="004E1605"/>
    <w:rsid w:val="00501834"/>
    <w:rsid w:val="00502B61"/>
    <w:rsid w:val="00505C5A"/>
    <w:rsid w:val="0053054E"/>
    <w:rsid w:val="005333B3"/>
    <w:rsid w:val="00543369"/>
    <w:rsid w:val="0055205F"/>
    <w:rsid w:val="00553660"/>
    <w:rsid w:val="0056797B"/>
    <w:rsid w:val="00567BF7"/>
    <w:rsid w:val="00573EAC"/>
    <w:rsid w:val="00597AA2"/>
    <w:rsid w:val="005A15C7"/>
    <w:rsid w:val="005A4F40"/>
    <w:rsid w:val="005A7241"/>
    <w:rsid w:val="005B1D33"/>
    <w:rsid w:val="005E0B14"/>
    <w:rsid w:val="005E36FD"/>
    <w:rsid w:val="005F7B09"/>
    <w:rsid w:val="0060299A"/>
    <w:rsid w:val="00605F9C"/>
    <w:rsid w:val="0063354F"/>
    <w:rsid w:val="006357DE"/>
    <w:rsid w:val="006373F3"/>
    <w:rsid w:val="006378FE"/>
    <w:rsid w:val="0064754E"/>
    <w:rsid w:val="00651F6A"/>
    <w:rsid w:val="00655224"/>
    <w:rsid w:val="0069045E"/>
    <w:rsid w:val="006A595F"/>
    <w:rsid w:val="006A7B89"/>
    <w:rsid w:val="006E3CA4"/>
    <w:rsid w:val="00705177"/>
    <w:rsid w:val="00711CA6"/>
    <w:rsid w:val="00721E23"/>
    <w:rsid w:val="007342A3"/>
    <w:rsid w:val="00741AEE"/>
    <w:rsid w:val="00767ECE"/>
    <w:rsid w:val="007701E8"/>
    <w:rsid w:val="00770201"/>
    <w:rsid w:val="0077769B"/>
    <w:rsid w:val="00783C16"/>
    <w:rsid w:val="00785796"/>
    <w:rsid w:val="007A3A58"/>
    <w:rsid w:val="007A6ADC"/>
    <w:rsid w:val="007F0974"/>
    <w:rsid w:val="00820906"/>
    <w:rsid w:val="00820EB5"/>
    <w:rsid w:val="00821A50"/>
    <w:rsid w:val="00831139"/>
    <w:rsid w:val="00832492"/>
    <w:rsid w:val="00834685"/>
    <w:rsid w:val="00851B20"/>
    <w:rsid w:val="008621BC"/>
    <w:rsid w:val="00863857"/>
    <w:rsid w:val="00867981"/>
    <w:rsid w:val="0087646F"/>
    <w:rsid w:val="008A18CB"/>
    <w:rsid w:val="008A3B98"/>
    <w:rsid w:val="008A75E4"/>
    <w:rsid w:val="008B40FF"/>
    <w:rsid w:val="008C7701"/>
    <w:rsid w:val="008D1DBE"/>
    <w:rsid w:val="00904CEB"/>
    <w:rsid w:val="00915B5B"/>
    <w:rsid w:val="00916CFF"/>
    <w:rsid w:val="00926625"/>
    <w:rsid w:val="00951F3B"/>
    <w:rsid w:val="00967AD0"/>
    <w:rsid w:val="00987224"/>
    <w:rsid w:val="009970AE"/>
    <w:rsid w:val="009B64DC"/>
    <w:rsid w:val="00A14F52"/>
    <w:rsid w:val="00A155D5"/>
    <w:rsid w:val="00A30B71"/>
    <w:rsid w:val="00A503D0"/>
    <w:rsid w:val="00A64AE1"/>
    <w:rsid w:val="00A65666"/>
    <w:rsid w:val="00A71E6B"/>
    <w:rsid w:val="00A763AC"/>
    <w:rsid w:val="00A80A63"/>
    <w:rsid w:val="00A93D70"/>
    <w:rsid w:val="00A966FF"/>
    <w:rsid w:val="00AC24EC"/>
    <w:rsid w:val="00AC59E9"/>
    <w:rsid w:val="00AD5474"/>
    <w:rsid w:val="00AF312E"/>
    <w:rsid w:val="00AF474E"/>
    <w:rsid w:val="00B00288"/>
    <w:rsid w:val="00B02A09"/>
    <w:rsid w:val="00B12AEB"/>
    <w:rsid w:val="00B12D73"/>
    <w:rsid w:val="00B14135"/>
    <w:rsid w:val="00B204BE"/>
    <w:rsid w:val="00B21377"/>
    <w:rsid w:val="00B21B69"/>
    <w:rsid w:val="00B22C15"/>
    <w:rsid w:val="00B25DFE"/>
    <w:rsid w:val="00B5741E"/>
    <w:rsid w:val="00B608D0"/>
    <w:rsid w:val="00B71C07"/>
    <w:rsid w:val="00B74100"/>
    <w:rsid w:val="00B808A8"/>
    <w:rsid w:val="00B82B6F"/>
    <w:rsid w:val="00B86F7F"/>
    <w:rsid w:val="00B87354"/>
    <w:rsid w:val="00B92C05"/>
    <w:rsid w:val="00B972F8"/>
    <w:rsid w:val="00B97A8E"/>
    <w:rsid w:val="00BA53F3"/>
    <w:rsid w:val="00BB42DE"/>
    <w:rsid w:val="00BB5782"/>
    <w:rsid w:val="00BC1A40"/>
    <w:rsid w:val="00BC349E"/>
    <w:rsid w:val="00BD5070"/>
    <w:rsid w:val="00BE5BE8"/>
    <w:rsid w:val="00C32719"/>
    <w:rsid w:val="00C336B9"/>
    <w:rsid w:val="00C33F30"/>
    <w:rsid w:val="00C56E18"/>
    <w:rsid w:val="00C62746"/>
    <w:rsid w:val="00C73E64"/>
    <w:rsid w:val="00C83F1C"/>
    <w:rsid w:val="00CA447F"/>
    <w:rsid w:val="00CB4884"/>
    <w:rsid w:val="00CB4F26"/>
    <w:rsid w:val="00CB7212"/>
    <w:rsid w:val="00CC152D"/>
    <w:rsid w:val="00CC3BCF"/>
    <w:rsid w:val="00CC7DC3"/>
    <w:rsid w:val="00CD064A"/>
    <w:rsid w:val="00CE2BC3"/>
    <w:rsid w:val="00CE5ABF"/>
    <w:rsid w:val="00D005D9"/>
    <w:rsid w:val="00D05057"/>
    <w:rsid w:val="00D10C7D"/>
    <w:rsid w:val="00D164ED"/>
    <w:rsid w:val="00D40DCA"/>
    <w:rsid w:val="00D472E5"/>
    <w:rsid w:val="00D5023C"/>
    <w:rsid w:val="00D535C0"/>
    <w:rsid w:val="00D62E18"/>
    <w:rsid w:val="00D753D4"/>
    <w:rsid w:val="00D81DDD"/>
    <w:rsid w:val="00D85DBE"/>
    <w:rsid w:val="00D9374E"/>
    <w:rsid w:val="00D93BBE"/>
    <w:rsid w:val="00D93EE9"/>
    <w:rsid w:val="00DA0CBA"/>
    <w:rsid w:val="00DA1D9F"/>
    <w:rsid w:val="00DA6FCA"/>
    <w:rsid w:val="00DC65C5"/>
    <w:rsid w:val="00DD2D3F"/>
    <w:rsid w:val="00DE10D9"/>
    <w:rsid w:val="00DE1B7D"/>
    <w:rsid w:val="00DF4888"/>
    <w:rsid w:val="00DF4C26"/>
    <w:rsid w:val="00E01812"/>
    <w:rsid w:val="00E02CCF"/>
    <w:rsid w:val="00E10B23"/>
    <w:rsid w:val="00E11E15"/>
    <w:rsid w:val="00E12378"/>
    <w:rsid w:val="00E17A87"/>
    <w:rsid w:val="00E20BE2"/>
    <w:rsid w:val="00E22109"/>
    <w:rsid w:val="00E252D7"/>
    <w:rsid w:val="00E2558B"/>
    <w:rsid w:val="00E25FAA"/>
    <w:rsid w:val="00E4790B"/>
    <w:rsid w:val="00E53B8F"/>
    <w:rsid w:val="00E55B69"/>
    <w:rsid w:val="00E62F72"/>
    <w:rsid w:val="00E64417"/>
    <w:rsid w:val="00E64B14"/>
    <w:rsid w:val="00E65772"/>
    <w:rsid w:val="00E65873"/>
    <w:rsid w:val="00E838F3"/>
    <w:rsid w:val="00E91BA4"/>
    <w:rsid w:val="00EB06A4"/>
    <w:rsid w:val="00EB516B"/>
    <w:rsid w:val="00EB6FE1"/>
    <w:rsid w:val="00EC4677"/>
    <w:rsid w:val="00EE3E46"/>
    <w:rsid w:val="00EE60BA"/>
    <w:rsid w:val="00EF5C1C"/>
    <w:rsid w:val="00EF5D10"/>
    <w:rsid w:val="00F43091"/>
    <w:rsid w:val="00F60BD1"/>
    <w:rsid w:val="00F61B6B"/>
    <w:rsid w:val="00F63E7D"/>
    <w:rsid w:val="00F77D4B"/>
    <w:rsid w:val="00F91950"/>
    <w:rsid w:val="00FA74CF"/>
    <w:rsid w:val="00FC079A"/>
    <w:rsid w:val="00FC108C"/>
    <w:rsid w:val="00FC550D"/>
    <w:rsid w:val="00FC7079"/>
    <w:rsid w:val="00FD2023"/>
    <w:rsid w:val="00FE1BA7"/>
    <w:rsid w:val="309C0731"/>
    <w:rsid w:val="4CFB39DD"/>
    <w:rsid w:val="725612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B804CCA"/>
  <w15:docId w15:val="{D58097F3-BC67-644F-8E89-040D31E3B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basedOn w:val="a0"/>
    <w:uiPriority w:val="99"/>
    <w:semiHidden/>
    <w:unhideWhenUsed/>
  </w:style>
  <w:style w:type="character" w:styleId="ab">
    <w:name w:val="FollowedHyperlink"/>
    <w:basedOn w:val="a0"/>
    <w:uiPriority w:val="99"/>
    <w:semiHidden/>
    <w:unhideWhenUsed/>
    <w:rPr>
      <w:color w:val="954F72" w:themeColor="followedHyperlink"/>
      <w:u w:val="single"/>
    </w:rPr>
  </w:style>
  <w:style w:type="character" w:styleId="ac">
    <w:name w:val="Hyperlink"/>
    <w:basedOn w:val="a0"/>
    <w:uiPriority w:val="99"/>
    <w:unhideWhenUsed/>
    <w:rPr>
      <w:color w:val="0563C1" w:themeColor="hyperlink"/>
      <w:u w:val="single"/>
    </w:rPr>
  </w:style>
  <w:style w:type="character" w:customStyle="1" w:styleId="a8">
    <w:name w:val="页眉 字符"/>
    <w:basedOn w:val="a0"/>
    <w:link w:val="a7"/>
    <w:uiPriority w:val="99"/>
    <w:rPr>
      <w:rFonts w:ascii="Times New Roman" w:eastAsia="宋体" w:hAnsi="Times New Roman" w:cs="Times New Roman"/>
      <w:sz w:val="18"/>
      <w:szCs w:val="18"/>
    </w:rPr>
  </w:style>
  <w:style w:type="character" w:customStyle="1" w:styleId="a6">
    <w:name w:val="页脚 字符"/>
    <w:basedOn w:val="a0"/>
    <w:link w:val="a5"/>
    <w:uiPriority w:val="99"/>
    <w:rPr>
      <w:rFonts w:ascii="Times New Roman" w:eastAsia="宋体" w:hAnsi="Times New Roman" w:cs="Times New Roman"/>
      <w:sz w:val="18"/>
      <w:szCs w:val="18"/>
    </w:rPr>
  </w:style>
  <w:style w:type="paragraph" w:styleId="ad">
    <w:name w:val="List Paragraph"/>
    <w:basedOn w:val="a"/>
    <w:uiPriority w:val="34"/>
    <w:qFormat/>
    <w:pPr>
      <w:ind w:firstLineChars="200" w:firstLine="420"/>
    </w:pPr>
  </w:style>
  <w:style w:type="character" w:customStyle="1" w:styleId="1">
    <w:name w:val="未处理的提及1"/>
    <w:basedOn w:val="a0"/>
    <w:uiPriority w:val="99"/>
    <w:semiHidden/>
    <w:unhideWhenUsed/>
    <w:rPr>
      <w:color w:val="605E5C"/>
      <w:shd w:val="clear" w:color="auto" w:fill="E1DFDD"/>
    </w:rPr>
  </w:style>
  <w:style w:type="character" w:customStyle="1" w:styleId="2">
    <w:name w:val="未处理的提及2"/>
    <w:basedOn w:val="a0"/>
    <w:uiPriority w:val="99"/>
    <w:semiHidden/>
    <w:unhideWhenUsed/>
    <w:rPr>
      <w:color w:val="605E5C"/>
      <w:shd w:val="clear" w:color="auto" w:fill="E1DFDD"/>
    </w:rPr>
  </w:style>
  <w:style w:type="character" w:customStyle="1" w:styleId="3">
    <w:name w:val="未处理的提及3"/>
    <w:basedOn w:val="a0"/>
    <w:uiPriority w:val="99"/>
    <w:semiHidden/>
    <w:unhideWhenUsed/>
    <w:rPr>
      <w:color w:val="605E5C"/>
      <w:shd w:val="clear" w:color="auto" w:fill="E1DFDD"/>
    </w:rPr>
  </w:style>
  <w:style w:type="character" w:customStyle="1" w:styleId="a4">
    <w:name w:val="批注框文本 字符"/>
    <w:basedOn w:val="a0"/>
    <w:link w:val="a3"/>
    <w:uiPriority w:val="99"/>
    <w:semiHidden/>
    <w:rPr>
      <w:rFonts w:ascii="Times New Roman" w:eastAsia="宋体" w:hAnsi="Times New Roman" w:cs="Times New Roman"/>
      <w:sz w:val="18"/>
      <w:szCs w:val="18"/>
    </w:rPr>
  </w:style>
  <w:style w:type="character" w:customStyle="1" w:styleId="4">
    <w:name w:val="未处理的提及4"/>
    <w:basedOn w:val="a0"/>
    <w:uiPriority w:val="99"/>
    <w:semiHidden/>
    <w:unhideWhenUsed/>
    <w:rPr>
      <w:color w:val="605E5C"/>
      <w:shd w:val="clear" w:color="auto" w:fill="E1DFDD"/>
    </w:rPr>
  </w:style>
  <w:style w:type="character" w:customStyle="1" w:styleId="5">
    <w:name w:val="未处理的提及5"/>
    <w:basedOn w:val="a0"/>
    <w:uiPriority w:val="99"/>
    <w:semiHidden/>
    <w:unhideWhenUsed/>
    <w:rPr>
      <w:color w:val="605E5C"/>
      <w:shd w:val="clear" w:color="auto" w:fill="E1DFDD"/>
    </w:rPr>
  </w:style>
  <w:style w:type="character" w:customStyle="1" w:styleId="6">
    <w:name w:val="未处理的提及6"/>
    <w:basedOn w:val="a0"/>
    <w:uiPriority w:val="99"/>
    <w:semiHidden/>
    <w:unhideWhenUsed/>
    <w:rPr>
      <w:color w:val="605E5C"/>
      <w:shd w:val="clear" w:color="auto" w:fill="E1DFDD"/>
    </w:rPr>
  </w:style>
  <w:style w:type="character" w:styleId="ae">
    <w:name w:val="Unresolved Mention"/>
    <w:basedOn w:val="a0"/>
    <w:uiPriority w:val="99"/>
    <w:semiHidden/>
    <w:unhideWhenUsed/>
    <w:rsid w:val="00821A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jx.cn/vj/hvnfH7j.asp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huiyi3.yanxiu.com/agora/meeting/6420084678468149259/room?dtBrandId=px_srt" TargetMode="Externa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uiyi3.yanxiu.com/agora/meeting/6389809900675194901/room?dtBrandId=px_srt" TargetMode="External"/><Relationship Id="rId14"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220</Words>
  <Characters>1256</Characters>
  <Application>Microsoft Office Word</Application>
  <DocSecurity>0</DocSecurity>
  <Lines>10</Lines>
  <Paragraphs>2</Paragraphs>
  <ScaleCrop>false</ScaleCrop>
  <Company>Hewlett-Packard</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 ziye</dc:creator>
  <cp:lastModifiedBy>夏 实</cp:lastModifiedBy>
  <cp:revision>21</cp:revision>
  <dcterms:created xsi:type="dcterms:W3CDTF">2022-04-22T03:12:00Z</dcterms:created>
  <dcterms:modified xsi:type="dcterms:W3CDTF">2022-04-27T02:22:00Z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15A398749A30493B817D379DDEDEBAFA</vt:lpwstr>
  </property>
</Properties>
</file>