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bCs/>
          <w:sz w:val="28"/>
          <w:szCs w:val="28"/>
        </w:rPr>
      </w:pPr>
      <w:r>
        <w:rPr>
          <w:rFonts w:hint="eastAsia" w:ascii="黑体" w:hAnsi="黑体" w:eastAsia="黑体" w:cs="楷体_GB2312"/>
          <w:bCs/>
          <w:sz w:val="28"/>
          <w:szCs w:val="28"/>
        </w:rPr>
        <w:t>关于向本市中小学、幼儿园等赠送《上海教育丛书》（</w:t>
      </w:r>
      <w:r>
        <w:rPr>
          <w:rFonts w:ascii="黑体" w:hAnsi="黑体" w:eastAsia="黑体" w:cs="楷体_GB2312"/>
          <w:bCs/>
          <w:sz w:val="28"/>
          <w:szCs w:val="28"/>
        </w:rPr>
        <w:t>201</w:t>
      </w:r>
      <w:r>
        <w:rPr>
          <w:rFonts w:hint="eastAsia" w:ascii="黑体" w:hAnsi="黑体" w:eastAsia="黑体" w:cs="楷体_GB2312"/>
          <w:bCs/>
          <w:sz w:val="28"/>
          <w:szCs w:val="28"/>
        </w:rPr>
        <w:t>6年出版）</w:t>
      </w:r>
    </w:p>
    <w:p>
      <w:pPr>
        <w:ind w:firstLine="1680" w:firstLineChars="600"/>
        <w:rPr>
          <w:rFonts w:ascii="黑体" w:hAnsi="黑体" w:eastAsia="黑体"/>
          <w:bCs/>
          <w:sz w:val="28"/>
          <w:szCs w:val="28"/>
        </w:rPr>
      </w:pPr>
      <w:r>
        <w:rPr>
          <w:rFonts w:hint="eastAsia" w:ascii="黑体" w:hAnsi="黑体" w:eastAsia="黑体" w:cs="楷体_GB2312"/>
          <w:bCs/>
          <w:sz w:val="28"/>
          <w:szCs w:val="28"/>
        </w:rPr>
        <w:t>并继续做好宣传、利用工作的通知</w:t>
      </w:r>
    </w:p>
    <w:p>
      <w:pPr>
        <w:rPr>
          <w:rFonts w:ascii="楷体_GB2312" w:eastAsia="楷体_GB2312" w:cs="楷体_GB2312"/>
          <w:sz w:val="28"/>
          <w:szCs w:val="28"/>
        </w:rPr>
      </w:pPr>
    </w:p>
    <w:p>
      <w:pPr>
        <w:rPr>
          <w:rFonts w:ascii="楷体_GB2312" w:eastAsia="楷体_GB2312"/>
          <w:sz w:val="28"/>
          <w:szCs w:val="28"/>
        </w:rPr>
      </w:pPr>
      <w:r>
        <w:rPr>
          <w:rFonts w:hint="eastAsia" w:ascii="楷体_GB2312" w:eastAsia="楷体_GB2312" w:cs="楷体_GB2312"/>
          <w:sz w:val="28"/>
          <w:szCs w:val="28"/>
        </w:rPr>
        <w:t>各区县教育局办公室、图书馆工作委员会并转有关中小学、职业学校、幼儿园等单位：</w:t>
      </w:r>
    </w:p>
    <w:p>
      <w:pPr>
        <w:rPr>
          <w:rFonts w:ascii="楷体_GB2312" w:eastAsia="楷体_GB2312"/>
          <w:sz w:val="28"/>
          <w:szCs w:val="28"/>
        </w:rPr>
      </w:pPr>
      <w:r>
        <w:rPr>
          <w:rFonts w:ascii="楷体_GB2312" w:eastAsia="楷体_GB2312" w:cs="楷体_GB2312"/>
          <w:sz w:val="28"/>
          <w:szCs w:val="28"/>
        </w:rPr>
        <w:t xml:space="preserve">    </w:t>
      </w:r>
      <w:r>
        <w:rPr>
          <w:rFonts w:hint="eastAsia" w:ascii="楷体_GB2312" w:eastAsia="楷体_GB2312" w:cs="楷体_GB2312"/>
          <w:sz w:val="28"/>
          <w:szCs w:val="28"/>
        </w:rPr>
        <w:t>受市教委委托，《上海教育丛书》（以下简称《丛书》）从</w:t>
      </w:r>
      <w:r>
        <w:rPr>
          <w:rFonts w:ascii="楷体_GB2312" w:eastAsia="楷体_GB2312" w:cs="楷体_GB2312"/>
          <w:sz w:val="28"/>
          <w:szCs w:val="28"/>
        </w:rPr>
        <w:t>1994</w:t>
      </w:r>
      <w:r>
        <w:rPr>
          <w:rFonts w:hint="eastAsia" w:ascii="楷体_GB2312" w:eastAsia="楷体_GB2312" w:cs="楷体_GB2312"/>
          <w:sz w:val="28"/>
          <w:szCs w:val="28"/>
        </w:rPr>
        <w:t>年至今已出版</w:t>
      </w:r>
      <w:r>
        <w:rPr>
          <w:rFonts w:ascii="楷体_GB2312" w:eastAsia="楷体_GB2312" w:cs="楷体_GB2312"/>
          <w:sz w:val="28"/>
          <w:szCs w:val="28"/>
        </w:rPr>
        <w:t>10</w:t>
      </w:r>
      <w:r>
        <w:rPr>
          <w:rFonts w:hint="eastAsia" w:ascii="楷体_GB2312" w:eastAsia="楷体_GB2312" w:cs="楷体_GB2312"/>
          <w:sz w:val="28"/>
          <w:szCs w:val="28"/>
        </w:rPr>
        <w:t>8册，《丛书》内容涵盖了中小学教育、学前教育、师范教育、职业教育、特殊教育和校外教育等方面，反映了上海市基础教育改革与发展的轨迹，体现了上海市基础教育的办学水平与质量，体现了优秀教师和教育工作者的先进教育思想与丰富的实践经验。《丛书》的编写注重典型性、实用性和可读性，反映现代教育的理念、关注的热点、生动的实践，以引领与促进当前的教育教学改革，使之成为教育工作者合作交流的平台。</w:t>
      </w:r>
    </w:p>
    <w:p>
      <w:pPr>
        <w:ind w:firstLine="560" w:firstLineChars="200"/>
        <w:rPr>
          <w:rFonts w:ascii="楷体_GB2312" w:eastAsia="楷体_GB2312"/>
          <w:sz w:val="28"/>
          <w:szCs w:val="28"/>
        </w:rPr>
      </w:pPr>
      <w:r>
        <w:rPr>
          <w:rFonts w:hint="eastAsia" w:ascii="楷体_GB2312" w:eastAsia="楷体_GB2312" w:cs="楷体_GB2312"/>
          <w:sz w:val="28"/>
          <w:szCs w:val="28"/>
        </w:rPr>
        <w:t>多年来，市教委每年通过市财政经费为本市普教系统各校赠送“丛书”，供学校参考利用。今年下半年，《丛书》系列又出版了</w:t>
      </w:r>
      <w:bookmarkStart w:id="0" w:name="OLE_LINK1"/>
      <w:r>
        <w:rPr>
          <w:rFonts w:hint="eastAsia" w:ascii="楷体_GB2312" w:eastAsia="楷体_GB2312" w:cs="楷体_GB2312"/>
          <w:sz w:val="28"/>
          <w:szCs w:val="28"/>
        </w:rPr>
        <w:t>《师道匠心》（72元</w:t>
      </w:r>
      <w:r>
        <w:rPr>
          <w:rFonts w:ascii="楷体_GB2312" w:eastAsia="楷体_GB2312" w:cs="楷体_GB2312"/>
          <w:sz w:val="28"/>
          <w:szCs w:val="28"/>
        </w:rPr>
        <w:t>/</w:t>
      </w:r>
      <w:r>
        <w:rPr>
          <w:rFonts w:hint="eastAsia" w:ascii="楷体_GB2312" w:eastAsia="楷体_GB2312" w:cs="楷体_GB2312"/>
          <w:sz w:val="28"/>
          <w:szCs w:val="28"/>
        </w:rPr>
        <w:t>册）</w:t>
      </w:r>
      <w:bookmarkEnd w:id="0"/>
      <w:r>
        <w:rPr>
          <w:rFonts w:hint="eastAsia" w:ascii="楷体_GB2312" w:eastAsia="楷体_GB2312" w:cs="楷体_GB2312"/>
          <w:sz w:val="28"/>
          <w:szCs w:val="28"/>
        </w:rPr>
        <w:t>《上海课程改革25年（50元</w:t>
      </w:r>
      <w:r>
        <w:rPr>
          <w:rFonts w:ascii="楷体_GB2312" w:eastAsia="楷体_GB2312" w:cs="楷体_GB2312"/>
          <w:sz w:val="28"/>
          <w:szCs w:val="28"/>
        </w:rPr>
        <w:t>/</w:t>
      </w:r>
      <w:r>
        <w:rPr>
          <w:rFonts w:hint="eastAsia" w:ascii="楷体_GB2312" w:eastAsia="楷体_GB2312" w:cs="楷体_GB2312"/>
          <w:sz w:val="28"/>
          <w:szCs w:val="28"/>
        </w:rPr>
        <w:t>册》《空间引发的学习变革（38元</w:t>
      </w:r>
      <w:r>
        <w:rPr>
          <w:rFonts w:ascii="楷体_GB2312" w:eastAsia="楷体_GB2312" w:cs="楷体_GB2312"/>
          <w:sz w:val="28"/>
          <w:szCs w:val="28"/>
        </w:rPr>
        <w:t>/</w:t>
      </w:r>
      <w:r>
        <w:rPr>
          <w:rFonts w:hint="eastAsia" w:ascii="楷体_GB2312" w:eastAsia="楷体_GB2312" w:cs="楷体_GB2312"/>
          <w:sz w:val="28"/>
          <w:szCs w:val="28"/>
        </w:rPr>
        <w:t>册》《中学化学教学设计（54元</w:t>
      </w:r>
      <w:r>
        <w:rPr>
          <w:rFonts w:ascii="楷体_GB2312" w:eastAsia="楷体_GB2312" w:cs="楷体_GB2312"/>
          <w:sz w:val="28"/>
          <w:szCs w:val="28"/>
        </w:rPr>
        <w:t>/</w:t>
      </w:r>
      <w:r>
        <w:rPr>
          <w:rFonts w:hint="eastAsia" w:ascii="楷体_GB2312" w:eastAsia="楷体_GB2312" w:cs="楷体_GB2312"/>
          <w:sz w:val="28"/>
          <w:szCs w:val="28"/>
        </w:rPr>
        <w:t>册》，现将继续由市教委通过市财政经费为本市普教系统每校（单位）赠送各</w:t>
      </w:r>
      <w:r>
        <w:rPr>
          <w:rFonts w:hint="eastAsia" w:ascii="楷体_GB2312" w:eastAsia="楷体_GB2312" w:cs="楷体_GB2312"/>
          <w:sz w:val="28"/>
          <w:szCs w:val="28"/>
          <w:lang w:val="en-US" w:eastAsia="zh-CN"/>
        </w:rPr>
        <w:t>3</w:t>
      </w:r>
      <w:r>
        <w:rPr>
          <w:rFonts w:hint="eastAsia" w:ascii="楷体_GB2312" w:eastAsia="楷体_GB2312" w:cs="楷体_GB2312"/>
          <w:sz w:val="28"/>
          <w:szCs w:val="28"/>
        </w:rPr>
        <w:t>本，并继续由市教委中小学图书馆工作委员会秘书处通过各区教育局图书馆工作委员会分送给有关学校和单位（具体分赠办法见附</w:t>
      </w:r>
      <w:bookmarkStart w:id="1" w:name="_GoBack"/>
      <w:bookmarkEnd w:id="1"/>
      <w:r>
        <w:rPr>
          <w:rFonts w:hint="eastAsia" w:ascii="楷体_GB2312" w:eastAsia="楷体_GB2312" w:cs="楷体_GB2312"/>
          <w:sz w:val="28"/>
          <w:szCs w:val="28"/>
        </w:rPr>
        <w:t>一）。</w:t>
      </w:r>
    </w:p>
    <w:p>
      <w:pPr>
        <w:ind w:firstLine="560" w:firstLineChars="200"/>
        <w:rPr>
          <w:rFonts w:ascii="楷体_GB2312" w:eastAsia="楷体_GB2312"/>
          <w:sz w:val="28"/>
          <w:szCs w:val="28"/>
        </w:rPr>
      </w:pPr>
      <w:r>
        <w:rPr>
          <w:rFonts w:hint="eastAsia" w:ascii="楷体_GB2312" w:eastAsia="楷体_GB2312" w:cs="楷体_GB2312"/>
          <w:sz w:val="28"/>
          <w:szCs w:val="28"/>
        </w:rPr>
        <w:t>为了充分发挥《丛书》的参考价值和社会效用，希望各区按照分赠方案，及时将《丛书》分送到有关单位和所属学校图书馆，同时由接收学校和单位做好《丛书》的登记入账工作，并积极加以宣传和利用。</w:t>
      </w:r>
    </w:p>
    <w:p>
      <w:pPr>
        <w:ind w:firstLine="420" w:firstLineChars="150"/>
        <w:rPr>
          <w:rFonts w:ascii="楷体_GB2312" w:eastAsia="楷体_GB2312"/>
          <w:sz w:val="28"/>
          <w:szCs w:val="28"/>
        </w:rPr>
      </w:pPr>
      <w:r>
        <w:rPr>
          <w:rFonts w:hint="eastAsia" w:ascii="楷体_GB2312" w:eastAsia="楷体_GB2312" w:cs="楷体_GB2312"/>
          <w:sz w:val="28"/>
          <w:szCs w:val="28"/>
        </w:rPr>
        <w:t>希望广大教师在阅读和利用的过程中，对《丛书》提出意见和建议，以便进一步提高《丛书》的编写质量。《上海教育丛书》编委会办公室地址：陕西北路</w:t>
      </w:r>
      <w:r>
        <w:rPr>
          <w:rFonts w:ascii="楷体_GB2312" w:eastAsia="楷体_GB2312" w:cs="楷体_GB2312"/>
          <w:sz w:val="28"/>
          <w:szCs w:val="28"/>
        </w:rPr>
        <w:t>500</w:t>
      </w:r>
      <w:r>
        <w:rPr>
          <w:rFonts w:hint="eastAsia" w:ascii="楷体_GB2312" w:eastAsia="楷体_GB2312" w:cs="楷体_GB2312"/>
          <w:sz w:val="28"/>
          <w:szCs w:val="28"/>
        </w:rPr>
        <w:t>号，电话：</w:t>
      </w:r>
      <w:r>
        <w:rPr>
          <w:rFonts w:ascii="楷体_GB2312" w:eastAsia="楷体_GB2312" w:cs="楷体_GB2312"/>
          <w:sz w:val="28"/>
          <w:szCs w:val="28"/>
        </w:rPr>
        <w:t>62531320</w:t>
      </w:r>
      <w:r>
        <w:rPr>
          <w:rFonts w:hint="eastAsia" w:ascii="楷体_GB2312" w:eastAsia="楷体_GB2312" w:cs="楷体_GB2312"/>
          <w:sz w:val="28"/>
          <w:szCs w:val="28"/>
        </w:rPr>
        <w:t>、</w:t>
      </w:r>
      <w:r>
        <w:rPr>
          <w:rFonts w:ascii="楷体_GB2312" w:eastAsia="楷体_GB2312" w:cs="楷体_GB2312"/>
          <w:sz w:val="28"/>
          <w:szCs w:val="28"/>
        </w:rPr>
        <w:t>52136638</w:t>
      </w:r>
      <w:r>
        <w:rPr>
          <w:rFonts w:hint="eastAsia" w:ascii="楷体_GB2312" w:eastAsia="楷体_GB2312" w:cs="楷体_GB2312"/>
          <w:sz w:val="28"/>
          <w:szCs w:val="28"/>
        </w:rPr>
        <w:t>，邮编：</w:t>
      </w:r>
      <w:r>
        <w:rPr>
          <w:rFonts w:ascii="楷体_GB2312" w:eastAsia="楷体_GB2312" w:cs="楷体_GB2312"/>
          <w:sz w:val="28"/>
          <w:szCs w:val="28"/>
        </w:rPr>
        <w:t>200040</w:t>
      </w:r>
      <w:r>
        <w:rPr>
          <w:rFonts w:hint="eastAsia" w:ascii="楷体_GB2312" w:eastAsia="楷体_GB2312" w:cs="楷体_GB2312"/>
          <w:sz w:val="28"/>
          <w:szCs w:val="28"/>
        </w:rPr>
        <w:t>。</w:t>
      </w:r>
    </w:p>
    <w:p>
      <w:pPr>
        <w:ind w:firstLine="420" w:firstLineChars="150"/>
        <w:rPr>
          <w:rFonts w:ascii="楷体_GB2312" w:eastAsia="楷体_GB2312"/>
          <w:sz w:val="28"/>
          <w:szCs w:val="28"/>
        </w:rPr>
      </w:pPr>
      <w:r>
        <w:rPr>
          <w:rFonts w:hint="eastAsia" w:ascii="楷体_GB2312" w:eastAsia="楷体_GB2312" w:cs="楷体_GB2312"/>
          <w:sz w:val="28"/>
          <w:szCs w:val="28"/>
        </w:rPr>
        <w:t>同时，请各区在学校收到赠书并汇总学校接收单后，将区接收单及区县所属学校分发清单（见附件2、附件3）于12月25日前寄送至市教委中小学图书馆工作委员会秘书处（宝山路</w:t>
      </w:r>
      <w:r>
        <w:rPr>
          <w:rFonts w:ascii="楷体_GB2312" w:eastAsia="楷体_GB2312" w:cs="楷体_GB2312"/>
          <w:sz w:val="28"/>
          <w:szCs w:val="28"/>
        </w:rPr>
        <w:t>251</w:t>
      </w:r>
      <w:r>
        <w:rPr>
          <w:rFonts w:hint="eastAsia" w:ascii="楷体_GB2312" w:eastAsia="楷体_GB2312" w:cs="楷体_GB2312"/>
          <w:sz w:val="28"/>
          <w:szCs w:val="28"/>
        </w:rPr>
        <w:t>号甲，上海市教育技术装备中心大楼</w:t>
      </w:r>
      <w:r>
        <w:rPr>
          <w:rFonts w:ascii="楷体_GB2312" w:eastAsia="楷体_GB2312" w:cs="楷体_GB2312"/>
          <w:sz w:val="28"/>
          <w:szCs w:val="28"/>
        </w:rPr>
        <w:t xml:space="preserve"> 619</w:t>
      </w:r>
      <w:r>
        <w:rPr>
          <w:rFonts w:hint="eastAsia" w:ascii="楷体_GB2312" w:eastAsia="楷体_GB2312" w:cs="楷体_GB2312"/>
          <w:sz w:val="28"/>
          <w:szCs w:val="28"/>
        </w:rPr>
        <w:t>室，邮编200071）。</w:t>
      </w:r>
    </w:p>
    <w:p>
      <w:pPr>
        <w:ind w:firstLine="576"/>
        <w:rPr>
          <w:rFonts w:ascii="楷体_GB2312" w:eastAsia="楷体_GB2312"/>
          <w:sz w:val="28"/>
          <w:szCs w:val="28"/>
        </w:rPr>
      </w:pPr>
      <w:r>
        <w:rPr>
          <w:rFonts w:hint="eastAsia" w:ascii="楷体_GB2312" w:eastAsia="楷体_GB2312" w:cs="楷体_GB2312"/>
          <w:sz w:val="28"/>
          <w:szCs w:val="28"/>
        </w:rPr>
        <w:t>特此通知。</w:t>
      </w:r>
    </w:p>
    <w:p>
      <w:pPr>
        <w:ind w:firstLine="3920" w:firstLineChars="1400"/>
        <w:outlineLvl w:val="0"/>
        <w:rPr>
          <w:rFonts w:ascii="楷体_GB2312" w:eastAsia="楷体_GB2312"/>
          <w:sz w:val="28"/>
          <w:szCs w:val="28"/>
        </w:rPr>
      </w:pPr>
      <w:r>
        <w:rPr>
          <w:rFonts w:hint="eastAsia" w:ascii="楷体_GB2312" w:eastAsia="楷体_GB2312" w:cs="楷体_GB2312"/>
          <w:sz w:val="28"/>
          <w:szCs w:val="28"/>
        </w:rPr>
        <w:t>《上海教育丛书》编委会办公室</w:t>
      </w:r>
    </w:p>
    <w:p>
      <w:pPr>
        <w:ind w:firstLine="560" w:firstLineChars="200"/>
        <w:rPr>
          <w:rFonts w:ascii="楷体_GB2312" w:eastAsia="楷体_GB2312"/>
          <w:sz w:val="28"/>
          <w:szCs w:val="28"/>
        </w:rPr>
      </w:pPr>
      <w:r>
        <w:rPr>
          <w:rFonts w:ascii="楷体_GB2312" w:eastAsia="楷体_GB2312" w:cs="楷体_GB2312"/>
          <w:sz w:val="28"/>
          <w:szCs w:val="28"/>
        </w:rPr>
        <w:t xml:space="preserve">                     </w:t>
      </w:r>
      <w:r>
        <w:rPr>
          <w:rFonts w:hint="eastAsia" w:ascii="楷体_GB2312" w:eastAsia="楷体_GB2312" w:cs="楷体_GB2312"/>
          <w:sz w:val="28"/>
          <w:szCs w:val="28"/>
        </w:rPr>
        <w:t>市教委中小学图书馆工作委员会秘书处</w:t>
      </w:r>
    </w:p>
    <w:p>
      <w:pPr>
        <w:rPr>
          <w:rFonts w:ascii="楷体_GB2312" w:eastAsia="楷体_GB2312"/>
          <w:sz w:val="28"/>
          <w:szCs w:val="28"/>
        </w:rPr>
      </w:pPr>
      <w:r>
        <w:rPr>
          <w:rFonts w:ascii="楷体_GB2312" w:eastAsia="楷体_GB2312" w:cs="楷体_GB2312"/>
          <w:sz w:val="28"/>
          <w:szCs w:val="28"/>
        </w:rPr>
        <w:t xml:space="preserve">                                   201</w:t>
      </w:r>
      <w:r>
        <w:rPr>
          <w:rFonts w:hint="eastAsia" w:ascii="楷体_GB2312" w:eastAsia="楷体_GB2312" w:cs="楷体_GB2312"/>
          <w:sz w:val="28"/>
          <w:szCs w:val="28"/>
        </w:rPr>
        <w:t>6年11月 24日</w:t>
      </w:r>
    </w:p>
    <w:p>
      <w:pPr>
        <w:rPr>
          <w:rFonts w:ascii="楷体_GB2312" w:eastAsia="楷体_GB2312" w:cs="楷体_GB2312"/>
          <w:sz w:val="28"/>
          <w:szCs w:val="28"/>
        </w:rPr>
      </w:pPr>
    </w:p>
    <w:p>
      <w:pPr>
        <w:rPr>
          <w:rFonts w:ascii="楷体_GB2312" w:eastAsia="楷体_GB2312" w:cs="楷体_GB2312"/>
          <w:sz w:val="28"/>
          <w:szCs w:val="28"/>
        </w:rPr>
      </w:pPr>
    </w:p>
    <w:p>
      <w:pPr>
        <w:rPr>
          <w:rFonts w:ascii="楷体_GB2312" w:eastAsia="楷体_GB2312" w:cs="楷体_GB2312"/>
          <w:sz w:val="28"/>
          <w:szCs w:val="28"/>
        </w:rPr>
      </w:pPr>
    </w:p>
    <w:p>
      <w:pPr>
        <w:rPr>
          <w:rFonts w:ascii="楷体_GB2312" w:eastAsia="楷体_GB2312" w:cs="楷体_GB2312"/>
          <w:sz w:val="28"/>
          <w:szCs w:val="28"/>
        </w:rPr>
      </w:pPr>
    </w:p>
    <w:p>
      <w:pPr>
        <w:rPr>
          <w:rFonts w:ascii="楷体_GB2312" w:eastAsia="楷体_GB2312" w:cs="楷体_GB2312"/>
          <w:sz w:val="28"/>
          <w:szCs w:val="28"/>
        </w:rPr>
      </w:pPr>
    </w:p>
    <w:p>
      <w:pPr>
        <w:rPr>
          <w:rFonts w:ascii="楷体_GB2312" w:eastAsia="楷体_GB2312" w:cs="楷体_GB2312"/>
          <w:sz w:val="28"/>
          <w:szCs w:val="28"/>
        </w:rPr>
      </w:pPr>
    </w:p>
    <w:p>
      <w:pPr>
        <w:rPr>
          <w:rFonts w:ascii="楷体_GB2312" w:eastAsia="楷体_GB2312" w:cs="楷体_GB2312"/>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FB"/>
    <w:rsid w:val="0019104B"/>
    <w:rsid w:val="00286068"/>
    <w:rsid w:val="003D1B78"/>
    <w:rsid w:val="005E0952"/>
    <w:rsid w:val="006750D8"/>
    <w:rsid w:val="006860FD"/>
    <w:rsid w:val="009E2CFB"/>
    <w:rsid w:val="00B30B2E"/>
    <w:rsid w:val="00C35394"/>
    <w:rsid w:val="00C65397"/>
    <w:rsid w:val="00D5229C"/>
    <w:rsid w:val="00E70DFA"/>
    <w:rsid w:val="00E76A28"/>
    <w:rsid w:val="00EC7BAA"/>
    <w:rsid w:val="00F7615F"/>
    <w:rsid w:val="1125661E"/>
    <w:rsid w:val="1D1B6C3E"/>
    <w:rsid w:val="7608219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unhideWhenUsed/>
    <w:qFormat/>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semiHidden/>
    <w:qFormat/>
    <w:uiPriority w:val="99"/>
    <w:rPr>
      <w:rFonts w:ascii="Times New Roman" w:hAnsi="Times New Roman" w:eastAsia="宋体" w:cs="Times New Roman"/>
      <w:sz w:val="18"/>
      <w:szCs w:val="18"/>
    </w:rPr>
  </w:style>
  <w:style w:type="character" w:customStyle="1" w:styleId="7">
    <w:name w:val="页脚 字符"/>
    <w:basedOn w:val="4"/>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425</Words>
  <Characters>2427</Characters>
  <Lines>20</Lines>
  <Paragraphs>5</Paragraphs>
  <ScaleCrop>false</ScaleCrop>
  <LinksUpToDate>false</LinksUpToDate>
  <CharactersWithSpaces>2847</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2016-11-24T02:57:00Z</dcterms:created>
  <dc:creator>Administrator</dc:creator>
  <cp:lastModifiedBy>Administrator</cp:lastModifiedBy>
  <dcterms:modified xsi:type="dcterms:W3CDTF">2016-12-01T06:57:32Z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