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adjustRightInd w:val="0"/>
        <w:snapToGrid w:val="0"/>
        <w:spacing w:line="360" w:lineRule="auto"/>
        <w:ind w:right="482"/>
        <w:jc w:val="right"/>
        <w:rPr>
          <w:rFonts w:hint="eastAsia" w:ascii="新宋体" w:hAnsi="新宋体" w:eastAsia="新宋体"/>
          <w:b/>
          <w:bCs/>
          <w:sz w:val="36"/>
        </w:rPr>
      </w:pPr>
      <w:r>
        <w:rPr>
          <w:rFonts w:hint="eastAsia" w:ascii="新宋体" w:hAnsi="新宋体" w:eastAsia="新宋体"/>
          <w:b/>
          <w:bCs/>
          <w:sz w:val="36"/>
        </w:rPr>
        <w:t>明日之星幼儿园市级课题阶段成果展示交流</w:t>
      </w:r>
    </w:p>
    <w:p>
      <w:pPr>
        <w:wordWrap w:val="0"/>
        <w:adjustRightInd w:val="0"/>
        <w:snapToGrid w:val="0"/>
        <w:spacing w:line="360" w:lineRule="auto"/>
        <w:ind w:right="482"/>
        <w:jc w:val="center"/>
        <w:rPr>
          <w:rFonts w:ascii="新宋体" w:hAnsi="新宋体" w:eastAsia="新宋体"/>
          <w:b/>
          <w:bCs/>
          <w:sz w:val="36"/>
        </w:rPr>
      </w:pPr>
      <w:r>
        <w:rPr>
          <w:rFonts w:hint="eastAsia" w:ascii="新宋体" w:hAnsi="新宋体" w:eastAsia="新宋体"/>
          <w:b/>
          <w:bCs/>
          <w:sz w:val="36"/>
        </w:rPr>
        <w:t>活动通知</w:t>
      </w:r>
    </w:p>
    <w:p>
      <w:pPr>
        <w:adjustRightInd w:val="0"/>
        <w:snapToGrid w:val="0"/>
        <w:spacing w:line="360" w:lineRule="auto"/>
        <w:ind w:right="482"/>
        <w:jc w:val="left"/>
        <w:rPr>
          <w:rFonts w:hint="eastAsia"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sz w:val="24"/>
        </w:rPr>
        <w:t>浦东新区幼教科研A组幼儿园：</w:t>
      </w:r>
    </w:p>
    <w:p>
      <w:pPr>
        <w:adjustRightInd w:val="0"/>
        <w:snapToGrid w:val="0"/>
        <w:spacing w:line="360" w:lineRule="auto"/>
        <w:ind w:right="482"/>
        <w:jc w:val="left"/>
        <w:rPr>
          <w:rFonts w:ascii="新宋体" w:hAnsi="新宋体" w:eastAsia="新宋体"/>
          <w:sz w:val="24"/>
        </w:rPr>
      </w:pPr>
      <w:r>
        <w:rPr>
          <w:rFonts w:hint="eastAsia" w:ascii="新宋体" w:hAnsi="新宋体" w:eastAsia="新宋体"/>
          <w:sz w:val="24"/>
        </w:rPr>
        <w:t xml:space="preserve">    兹定于2022年1月13日召开明日之星幼儿园市级课题“幼儿非连续性文本阅读能力培养的实践研究”阶段成果展示活动，请每所幼儿园1名教师拨冗参加。</w:t>
      </w:r>
    </w:p>
    <w:p>
      <w:pPr>
        <w:spacing w:line="360" w:lineRule="auto"/>
        <w:ind w:right="481" w:rightChars="229"/>
        <w:jc w:val="left"/>
        <w:rPr>
          <w:rFonts w:ascii="新宋体" w:hAnsi="新宋体" w:eastAsia="新宋体"/>
          <w:sz w:val="24"/>
        </w:rPr>
      </w:pPr>
      <w:r>
        <w:rPr>
          <w:rFonts w:hint="eastAsia" w:ascii="新宋体" w:hAnsi="新宋体" w:eastAsia="新宋体"/>
          <w:b/>
          <w:sz w:val="24"/>
        </w:rPr>
        <w:t xml:space="preserve">    活动时间：</w:t>
      </w:r>
      <w:r>
        <w:rPr>
          <w:rFonts w:hint="eastAsia" w:ascii="新宋体" w:hAnsi="新宋体" w:eastAsia="新宋体"/>
          <w:sz w:val="24"/>
        </w:rPr>
        <w:t>2022年1月13日上午9:00-11:00</w:t>
      </w:r>
    </w:p>
    <w:p>
      <w:pPr>
        <w:spacing w:line="360" w:lineRule="auto"/>
        <w:ind w:right="481" w:rightChars="229"/>
        <w:rPr>
          <w:rFonts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sz w:val="24"/>
        </w:rPr>
        <w:t xml:space="preserve">    活动地点：</w:t>
      </w:r>
      <w:r>
        <w:rPr>
          <w:rFonts w:hint="eastAsia" w:ascii="新宋体" w:hAnsi="新宋体" w:eastAsia="新宋体"/>
          <w:sz w:val="24"/>
        </w:rPr>
        <w:t>浦东幼教科研A组钉钉线上会议</w:t>
      </w:r>
    </w:p>
    <w:p>
      <w:pPr>
        <w:spacing w:line="360" w:lineRule="auto"/>
        <w:ind w:right="481" w:rightChars="229"/>
        <w:rPr>
          <w:rFonts w:ascii="新宋体" w:hAnsi="新宋体" w:eastAsia="新宋体"/>
          <w:sz w:val="24"/>
        </w:rPr>
      </w:pPr>
      <w:r>
        <w:rPr>
          <w:rFonts w:hint="eastAsia" w:ascii="新宋体" w:hAnsi="新宋体" w:eastAsia="新宋体"/>
          <w:b/>
          <w:sz w:val="24"/>
        </w:rPr>
        <w:t xml:space="preserve">    出席对象：</w:t>
      </w:r>
      <w:r>
        <w:rPr>
          <w:rFonts w:hint="eastAsia" w:ascii="新宋体" w:hAnsi="新宋体" w:eastAsia="新宋体"/>
          <w:sz w:val="24"/>
        </w:rPr>
        <w:t>浦东新区幼教科研A组幼儿园科研组长、教师</w:t>
      </w:r>
    </w:p>
    <w:p>
      <w:pPr>
        <w:spacing w:line="360" w:lineRule="auto"/>
        <w:ind w:right="481" w:rightChars="229"/>
        <w:jc w:val="left"/>
        <w:rPr>
          <w:rFonts w:ascii="新宋体" w:hAnsi="新宋体" w:eastAsia="新宋体"/>
          <w:b/>
          <w:sz w:val="24"/>
        </w:rPr>
      </w:pPr>
      <w:bookmarkStart w:id="1" w:name="_GoBack"/>
      <w:r>
        <w:rPr>
          <w:rFonts w:hint="eastAsia" w:ascii="新宋体" w:hAnsi="新宋体" w:eastAsia="新宋体"/>
          <w:b/>
          <w:sz w:val="24"/>
        </w:rPr>
        <w:t xml:space="preserve">具体安排：                       </w:t>
      </w:r>
    </w:p>
    <w:tbl>
      <w:tblPr>
        <w:tblStyle w:val="4"/>
        <w:tblpPr w:leftFromText="180" w:rightFromText="180" w:vertAnchor="text" w:horzAnchor="margin" w:tblpX="1" w:tblpY="53"/>
        <w:tblOverlap w:val="never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7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19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具体时间</w:t>
            </w:r>
          </w:p>
        </w:tc>
        <w:tc>
          <w:tcPr>
            <w:tcW w:w="7125" w:type="dxa"/>
            <w:vAlign w:val="center"/>
          </w:tcPr>
          <w:p>
            <w:pPr>
              <w:spacing w:line="360" w:lineRule="auto"/>
              <w:ind w:firstLine="2168" w:firstLineChars="9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 容 安 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atLeast"/>
        </w:trPr>
        <w:tc>
          <w:tcPr>
            <w:tcW w:w="1719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9:00__</w:t>
            </w:r>
          </w:p>
          <w:p>
            <w:pPr>
              <w:spacing w:line="360" w:lineRule="auto"/>
              <w:ind w:firstLine="470" w:firstLineChars="196"/>
              <w:rPr>
                <w:sz w:val="24"/>
              </w:rPr>
            </w:pPr>
            <w:r>
              <w:rPr>
                <w:rFonts w:hint="eastAsia"/>
                <w:sz w:val="24"/>
              </w:rPr>
              <w:t>10:00</w:t>
            </w:r>
          </w:p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71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集体教学观摩</w:t>
            </w:r>
          </w:p>
          <w:p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学习活动一：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《树叶的秘密》 （大班）     陈妍  执教</w:t>
            </w:r>
          </w:p>
          <w:p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学习活动二：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《公益广告》   （大班）     朱枫  执教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3" w:hRule="atLeast"/>
        </w:trPr>
        <w:tc>
          <w:tcPr>
            <w:tcW w:w="1719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10:00__</w:t>
            </w:r>
          </w:p>
          <w:p>
            <w:pPr>
              <w:spacing w:line="360" w:lineRule="auto"/>
              <w:ind w:firstLine="470" w:firstLineChars="196"/>
              <w:rPr>
                <w:sz w:val="24"/>
              </w:rPr>
            </w:pPr>
            <w:r>
              <w:rPr>
                <w:rFonts w:hint="eastAsia"/>
                <w:sz w:val="24"/>
              </w:rPr>
              <w:t>10:30</w:t>
            </w:r>
          </w:p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7125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482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案例分享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right="482"/>
              <w:jc w:val="left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陈 妍：</w:t>
            </w:r>
            <w:r>
              <w:rPr>
                <w:rFonts w:hint="eastAsia" w:ascii="新宋体" w:hAnsi="新宋体" w:eastAsia="新宋体"/>
                <w:sz w:val="24"/>
              </w:rPr>
              <w:t>小落叶 大发现——我们的”落叶”探究故事</w:t>
            </w:r>
          </w:p>
          <w:p>
            <w:pPr>
              <w:adjustRightInd w:val="0"/>
              <w:snapToGrid w:val="0"/>
              <w:spacing w:line="360" w:lineRule="auto"/>
              <w:ind w:right="482"/>
              <w:jc w:val="left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</w:rPr>
              <w:t>2.李 隽：</w:t>
            </w:r>
            <w:r>
              <w:rPr>
                <w:rFonts w:hint="eastAsia" w:ascii="新宋体" w:hAnsi="新宋体" w:eastAsia="新宋体"/>
                <w:bCs/>
                <w:sz w:val="24"/>
              </w:rPr>
              <w:t>非连续性文本阅读提升大班幼儿图符记录与计划能力的探索与思索——以大班集体教学活动《六一计划书》为例</w:t>
            </w:r>
            <w:r>
              <w:rPr>
                <w:rFonts w:hint="eastAsia" w:ascii="新宋体" w:hAnsi="新宋体" w:eastAsia="新宋体"/>
                <w:b/>
                <w:sz w:val="24"/>
              </w:rPr>
              <w:t xml:space="preserve">  </w:t>
            </w:r>
          </w:p>
          <w:p>
            <w:pPr>
              <w:adjustRightInd w:val="0"/>
              <w:snapToGrid w:val="0"/>
              <w:spacing w:line="360" w:lineRule="auto"/>
              <w:ind w:right="482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3.</w:t>
            </w:r>
            <w:bookmarkStart w:id="0" w:name="_Hlk87464757"/>
            <w:bookmarkEnd w:id="0"/>
            <w:r>
              <w:rPr>
                <w:rFonts w:hint="eastAsia" w:ascii="新宋体" w:hAnsi="新宋体" w:eastAsia="新宋体"/>
                <w:b/>
                <w:sz w:val="24"/>
              </w:rPr>
              <w:t>朱晶莹：</w:t>
            </w:r>
            <w:r>
              <w:rPr>
                <w:rFonts w:hint="eastAsia" w:ascii="新宋体" w:hAnsi="新宋体" w:eastAsia="新宋体"/>
                <w:sz w:val="24"/>
              </w:rPr>
              <w:t>“暗 示” 的力量——“悦”生活标识，促大班幼儿能力提升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1719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10:30__</w:t>
            </w:r>
          </w:p>
          <w:p>
            <w:pPr>
              <w:spacing w:line="360" w:lineRule="auto"/>
              <w:ind w:firstLine="470" w:firstLineChars="196"/>
              <w:rPr>
                <w:sz w:val="24"/>
              </w:rPr>
            </w:pPr>
            <w:r>
              <w:rPr>
                <w:rFonts w:hint="eastAsia"/>
                <w:sz w:val="24"/>
              </w:rPr>
              <w:t>10:45</w:t>
            </w:r>
          </w:p>
        </w:tc>
        <w:tc>
          <w:tcPr>
            <w:tcW w:w="7125" w:type="dxa"/>
          </w:tcPr>
          <w:p>
            <w:pPr>
              <w:adjustRightInd w:val="0"/>
              <w:snapToGrid w:val="0"/>
              <w:spacing w:line="360" w:lineRule="auto"/>
              <w:ind w:right="482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同行交流</w:t>
            </w:r>
          </w:p>
        </w:tc>
      </w:tr>
    </w:tbl>
    <w:p>
      <w:pPr>
        <w:ind w:right="480"/>
        <w:jc w:val="right"/>
        <w:rPr>
          <w:rFonts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sz w:val="24"/>
        </w:rPr>
        <w:t>浦东教育发展研究院学校发展中心</w:t>
      </w:r>
    </w:p>
    <w:p>
      <w:pPr>
        <w:ind w:right="480"/>
        <w:jc w:val="center"/>
        <w:rPr>
          <w:rFonts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sz w:val="24"/>
        </w:rPr>
        <w:t xml:space="preserve">                                          浦东新区</w:t>
      </w:r>
      <w:r>
        <w:rPr>
          <w:rFonts w:ascii="新宋体" w:hAnsi="新宋体" w:eastAsia="新宋体"/>
          <w:b/>
          <w:sz w:val="24"/>
        </w:rPr>
        <w:t>明日之星幼儿园</w:t>
      </w:r>
    </w:p>
    <w:p>
      <w:pPr>
        <w:ind w:right="840"/>
        <w:jc w:val="right"/>
      </w:pPr>
      <w:r>
        <w:rPr>
          <w:rFonts w:hint="eastAsia"/>
          <w:b/>
          <w:sz w:val="32"/>
        </w:rPr>
        <w:t>2022年1月5日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1ABDBA"/>
    <w:multiLevelType w:val="singleLevel"/>
    <w:tmpl w:val="E61ABD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91"/>
    <w:rsid w:val="000F6E91"/>
    <w:rsid w:val="0092371B"/>
    <w:rsid w:val="00936FCB"/>
    <w:rsid w:val="00D04538"/>
    <w:rsid w:val="00E75832"/>
    <w:rsid w:val="00EF1B0E"/>
    <w:rsid w:val="00F84E4F"/>
    <w:rsid w:val="3047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86</Words>
  <Characters>495</Characters>
  <Lines>4</Lines>
  <Paragraphs>1</Paragraphs>
  <TotalTime>20</TotalTime>
  <ScaleCrop>false</ScaleCrop>
  <LinksUpToDate>false</LinksUpToDate>
  <CharactersWithSpaces>580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2021-11-30T08:28:00Z</dcterms:created>
  <dc:creator>HP</dc:creator>
  <cp:lastModifiedBy>韵</cp:lastModifiedBy>
  <dcterms:modified xsi:type="dcterms:W3CDTF">2022-01-05T03:21:21Z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7481B5CEE8184F778BBBFA9D55E1687B</vt:lpwstr>
  </property>
</Properties>
</file>