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D31" w:rsidRPr="004909DC" w:rsidRDefault="00256D31" w:rsidP="00256D31">
      <w:pPr>
        <w:spacing w:line="700" w:lineRule="exact"/>
        <w:jc w:val="center"/>
        <w:rPr>
          <w:rFonts w:ascii="黑体" w:eastAsia="黑体" w:hAnsi="宋体"/>
          <w:b/>
          <w:sz w:val="36"/>
          <w:szCs w:val="36"/>
        </w:rPr>
      </w:pPr>
      <w:r w:rsidRPr="004909DC">
        <w:rPr>
          <w:rFonts w:ascii="黑体" w:eastAsia="黑体" w:hAnsi="宋体" w:hint="eastAsia"/>
          <w:b/>
          <w:sz w:val="36"/>
          <w:szCs w:val="36"/>
        </w:rPr>
        <w:t>浦东新区“</w:t>
      </w:r>
      <w:r w:rsidR="00324E93">
        <w:rPr>
          <w:rFonts w:ascii="黑体" w:eastAsia="黑体" w:hAnsi="宋体" w:hint="eastAsia"/>
          <w:b/>
          <w:sz w:val="36"/>
          <w:szCs w:val="36"/>
        </w:rPr>
        <w:t>十三五</w:t>
      </w:r>
      <w:r w:rsidRPr="004909DC">
        <w:rPr>
          <w:rFonts w:ascii="黑体" w:eastAsia="黑体" w:hAnsi="宋体" w:hint="eastAsia"/>
          <w:b/>
          <w:sz w:val="36"/>
          <w:szCs w:val="36"/>
        </w:rPr>
        <w:t>”教师</w:t>
      </w:r>
      <w:r w:rsidR="00324E93">
        <w:rPr>
          <w:rFonts w:ascii="黑体" w:eastAsia="黑体" w:hAnsi="宋体" w:hint="eastAsia"/>
          <w:b/>
          <w:sz w:val="36"/>
          <w:szCs w:val="36"/>
        </w:rPr>
        <w:t>培训</w:t>
      </w:r>
      <w:r w:rsidRPr="004909DC">
        <w:rPr>
          <w:rFonts w:ascii="黑体" w:eastAsia="黑体" w:hAnsi="宋体" w:hint="eastAsia"/>
          <w:b/>
          <w:sz w:val="36"/>
          <w:szCs w:val="36"/>
        </w:rPr>
        <w:t>学分</w:t>
      </w:r>
      <w:r w:rsidR="007016F7">
        <w:rPr>
          <w:rFonts w:ascii="黑体" w:eastAsia="黑体" w:hAnsi="宋体" w:hint="eastAsia"/>
          <w:b/>
          <w:sz w:val="36"/>
          <w:szCs w:val="36"/>
        </w:rPr>
        <w:t>管理办法</w:t>
      </w:r>
    </w:p>
    <w:p w:rsidR="00256D31" w:rsidRDefault="006C60E9" w:rsidP="00256D31">
      <w:pPr>
        <w:spacing w:line="400" w:lineRule="exact"/>
        <w:jc w:val="center"/>
        <w:rPr>
          <w:rFonts w:ascii="仿宋_GB2312" w:eastAsia="仿宋_GB2312"/>
          <w:b/>
          <w:sz w:val="28"/>
          <w:szCs w:val="28"/>
        </w:rPr>
      </w:pPr>
      <w:r>
        <w:rPr>
          <w:rFonts w:ascii="仿宋_GB2312" w:eastAsia="仿宋_GB2312" w:hint="eastAsia"/>
          <w:b/>
          <w:sz w:val="28"/>
          <w:szCs w:val="28"/>
        </w:rPr>
        <w:t>（</w:t>
      </w:r>
      <w:r w:rsidR="00D0192F">
        <w:rPr>
          <w:rFonts w:ascii="仿宋_GB2312" w:eastAsia="仿宋_GB2312" w:hint="eastAsia"/>
          <w:b/>
          <w:sz w:val="28"/>
          <w:szCs w:val="28"/>
        </w:rPr>
        <w:t>试行</w:t>
      </w:r>
      <w:r>
        <w:rPr>
          <w:rFonts w:ascii="仿宋_GB2312" w:eastAsia="仿宋_GB2312" w:hint="eastAsia"/>
          <w:b/>
          <w:sz w:val="28"/>
          <w:szCs w:val="28"/>
        </w:rPr>
        <w:t>）</w:t>
      </w:r>
    </w:p>
    <w:p w:rsidR="006C60E9" w:rsidRPr="00A33E99" w:rsidRDefault="006C60E9" w:rsidP="00256D31">
      <w:pPr>
        <w:spacing w:line="400" w:lineRule="exact"/>
        <w:jc w:val="center"/>
        <w:rPr>
          <w:rFonts w:ascii="仿宋_GB2312" w:eastAsia="仿宋_GB2312"/>
          <w:b/>
          <w:sz w:val="28"/>
          <w:szCs w:val="28"/>
        </w:rPr>
      </w:pPr>
    </w:p>
    <w:p w:rsidR="00256D31" w:rsidRPr="00B038BF" w:rsidRDefault="00256D31" w:rsidP="00256D31">
      <w:pPr>
        <w:spacing w:line="360" w:lineRule="auto"/>
        <w:ind w:firstLine="495"/>
        <w:rPr>
          <w:rFonts w:asciiTheme="minorEastAsia" w:eastAsiaTheme="minorEastAsia" w:hAnsiTheme="minorEastAsia"/>
          <w:bCs/>
          <w:sz w:val="24"/>
        </w:rPr>
      </w:pPr>
      <w:r w:rsidRPr="00B038BF">
        <w:rPr>
          <w:rFonts w:asciiTheme="minorEastAsia" w:eastAsiaTheme="minorEastAsia" w:hAnsiTheme="minorEastAsia" w:hint="eastAsia"/>
          <w:bCs/>
          <w:sz w:val="24"/>
        </w:rPr>
        <w:t>为规范浦东新区“十</w:t>
      </w:r>
      <w:r w:rsidR="00324E93" w:rsidRPr="00B038BF">
        <w:rPr>
          <w:rFonts w:asciiTheme="minorEastAsia" w:eastAsiaTheme="minorEastAsia" w:hAnsiTheme="minorEastAsia" w:hint="eastAsia"/>
          <w:bCs/>
          <w:sz w:val="24"/>
        </w:rPr>
        <w:t>三</w:t>
      </w:r>
      <w:r w:rsidRPr="00B038BF">
        <w:rPr>
          <w:rFonts w:asciiTheme="minorEastAsia" w:eastAsiaTheme="minorEastAsia" w:hAnsiTheme="minorEastAsia" w:hint="eastAsia"/>
          <w:bCs/>
          <w:sz w:val="24"/>
        </w:rPr>
        <w:t>五”教师</w:t>
      </w:r>
      <w:r w:rsidR="00324E93" w:rsidRPr="00B038BF">
        <w:rPr>
          <w:rFonts w:asciiTheme="minorEastAsia" w:eastAsiaTheme="minorEastAsia" w:hAnsiTheme="minorEastAsia" w:hint="eastAsia"/>
          <w:bCs/>
          <w:sz w:val="24"/>
        </w:rPr>
        <w:t>培训</w:t>
      </w:r>
      <w:r w:rsidRPr="00B038BF">
        <w:rPr>
          <w:rFonts w:asciiTheme="minorEastAsia" w:eastAsiaTheme="minorEastAsia" w:hAnsiTheme="minorEastAsia" w:hint="eastAsia"/>
          <w:bCs/>
          <w:sz w:val="24"/>
        </w:rPr>
        <w:t>的学分管理，整合教师</w:t>
      </w:r>
      <w:r w:rsidR="00324E93" w:rsidRPr="00B038BF">
        <w:rPr>
          <w:rFonts w:asciiTheme="minorEastAsia" w:eastAsiaTheme="minorEastAsia" w:hAnsiTheme="minorEastAsia" w:hint="eastAsia"/>
          <w:bCs/>
          <w:sz w:val="24"/>
        </w:rPr>
        <w:t>培训</w:t>
      </w:r>
      <w:r w:rsidRPr="00B038BF">
        <w:rPr>
          <w:rFonts w:asciiTheme="minorEastAsia" w:eastAsiaTheme="minorEastAsia" w:hAnsiTheme="minorEastAsia" w:hint="eastAsia"/>
          <w:bCs/>
          <w:sz w:val="24"/>
        </w:rPr>
        <w:t>的资源，明确各类教师参加</w:t>
      </w:r>
      <w:r w:rsidR="00324E93" w:rsidRPr="00B038BF">
        <w:rPr>
          <w:rFonts w:asciiTheme="minorEastAsia" w:eastAsiaTheme="minorEastAsia" w:hAnsiTheme="minorEastAsia" w:hint="eastAsia"/>
          <w:bCs/>
          <w:sz w:val="24"/>
        </w:rPr>
        <w:t>培训</w:t>
      </w:r>
      <w:r w:rsidRPr="00B038BF">
        <w:rPr>
          <w:rFonts w:asciiTheme="minorEastAsia" w:eastAsiaTheme="minorEastAsia" w:hAnsiTheme="minorEastAsia" w:hint="eastAsia"/>
          <w:bCs/>
          <w:sz w:val="24"/>
        </w:rPr>
        <w:t>的学习任务，</w:t>
      </w:r>
      <w:r w:rsidR="007016F7" w:rsidRPr="00B038BF">
        <w:rPr>
          <w:rFonts w:asciiTheme="minorEastAsia" w:eastAsiaTheme="minorEastAsia" w:hAnsiTheme="minorEastAsia" w:hint="eastAsia"/>
          <w:bCs/>
          <w:sz w:val="24"/>
        </w:rPr>
        <w:t>特制定本办法</w:t>
      </w:r>
      <w:r w:rsidRPr="00B038BF">
        <w:rPr>
          <w:rFonts w:asciiTheme="minorEastAsia" w:eastAsiaTheme="minorEastAsia" w:hAnsiTheme="minorEastAsia" w:hint="eastAsia"/>
          <w:bCs/>
          <w:sz w:val="24"/>
        </w:rPr>
        <w:t>。</w:t>
      </w:r>
    </w:p>
    <w:p w:rsidR="00A44E83" w:rsidRPr="00B038BF" w:rsidRDefault="00256D31" w:rsidP="00302AA7">
      <w:pPr>
        <w:spacing w:beforeLines="50" w:afterLines="50" w:line="360" w:lineRule="auto"/>
        <w:ind w:firstLineChars="200" w:firstLine="482"/>
        <w:rPr>
          <w:rFonts w:asciiTheme="minorEastAsia" w:eastAsiaTheme="minorEastAsia" w:hAnsiTheme="minorEastAsia"/>
          <w:b/>
          <w:bCs/>
          <w:sz w:val="24"/>
        </w:rPr>
      </w:pPr>
      <w:r w:rsidRPr="00B038BF">
        <w:rPr>
          <w:rFonts w:asciiTheme="minorEastAsia" w:eastAsiaTheme="minorEastAsia" w:hAnsiTheme="minorEastAsia" w:hint="eastAsia"/>
          <w:b/>
          <w:bCs/>
          <w:sz w:val="24"/>
        </w:rPr>
        <w:t>一、</w:t>
      </w:r>
      <w:r w:rsidR="00A44E83" w:rsidRPr="00B038BF">
        <w:rPr>
          <w:rFonts w:asciiTheme="minorEastAsia" w:eastAsiaTheme="minorEastAsia" w:hAnsiTheme="minorEastAsia" w:hint="eastAsia"/>
          <w:b/>
          <w:bCs/>
          <w:sz w:val="24"/>
        </w:rPr>
        <w:t>学分认定的对象</w:t>
      </w:r>
    </w:p>
    <w:p w:rsidR="00A44E83" w:rsidRPr="00B038BF" w:rsidRDefault="00A44E83" w:rsidP="00EC5F45">
      <w:pPr>
        <w:spacing w:line="360" w:lineRule="auto"/>
        <w:ind w:firstLine="495"/>
        <w:rPr>
          <w:rFonts w:asciiTheme="minorEastAsia" w:eastAsiaTheme="minorEastAsia" w:hAnsiTheme="minorEastAsia"/>
          <w:bCs/>
          <w:sz w:val="24"/>
        </w:rPr>
      </w:pPr>
      <w:r w:rsidRPr="00B038BF">
        <w:rPr>
          <w:rFonts w:asciiTheme="minorEastAsia" w:eastAsiaTheme="minorEastAsia" w:hAnsiTheme="minorEastAsia" w:hint="eastAsia"/>
          <w:bCs/>
          <w:sz w:val="24"/>
        </w:rPr>
        <w:t>浦东新区普教系统各级各类学校（幼儿园、小学、初中、高中、中等职业学校、特殊教育学校等）2020年12月31日之后退休的在编在岗教师。</w:t>
      </w:r>
    </w:p>
    <w:p w:rsidR="00A44E83" w:rsidRPr="00B038BF" w:rsidRDefault="00A44E83" w:rsidP="00302AA7">
      <w:pPr>
        <w:spacing w:beforeLines="50" w:afterLines="50" w:line="360" w:lineRule="auto"/>
        <w:ind w:firstLineChars="200" w:firstLine="482"/>
        <w:rPr>
          <w:rFonts w:asciiTheme="minorEastAsia" w:eastAsiaTheme="minorEastAsia" w:hAnsiTheme="minorEastAsia"/>
          <w:b/>
          <w:bCs/>
          <w:sz w:val="24"/>
        </w:rPr>
      </w:pPr>
      <w:r w:rsidRPr="00B038BF">
        <w:rPr>
          <w:rFonts w:asciiTheme="minorEastAsia" w:eastAsiaTheme="minorEastAsia" w:hAnsiTheme="minorEastAsia" w:hint="eastAsia"/>
          <w:b/>
          <w:bCs/>
          <w:sz w:val="24"/>
        </w:rPr>
        <w:t>二、</w:t>
      </w:r>
      <w:r w:rsidR="00256D31" w:rsidRPr="00B038BF">
        <w:rPr>
          <w:rFonts w:asciiTheme="minorEastAsia" w:eastAsiaTheme="minorEastAsia" w:hAnsiTheme="minorEastAsia" w:hint="eastAsia"/>
          <w:b/>
          <w:bCs/>
          <w:sz w:val="24"/>
        </w:rPr>
        <w:t>学分要求</w:t>
      </w:r>
      <w:r w:rsidR="009758B3" w:rsidRPr="00B038BF">
        <w:rPr>
          <w:rFonts w:asciiTheme="minorEastAsia" w:eastAsiaTheme="minorEastAsia" w:hAnsiTheme="minorEastAsia" w:hint="eastAsia"/>
          <w:b/>
          <w:bCs/>
          <w:sz w:val="24"/>
        </w:rPr>
        <w:t>及</w:t>
      </w:r>
      <w:r w:rsidR="009758B3" w:rsidRPr="00B038BF">
        <w:rPr>
          <w:rFonts w:asciiTheme="minorEastAsia" w:eastAsiaTheme="minorEastAsia" w:hAnsiTheme="minorEastAsia"/>
          <w:b/>
          <w:bCs/>
          <w:sz w:val="24"/>
        </w:rPr>
        <w:t>实施主体</w:t>
      </w:r>
    </w:p>
    <w:p w:rsidR="00256D31" w:rsidRPr="00B038BF" w:rsidRDefault="00EC5F45" w:rsidP="00EC5F45">
      <w:pPr>
        <w:spacing w:line="360" w:lineRule="auto"/>
        <w:ind w:firstLine="495"/>
        <w:rPr>
          <w:rFonts w:asciiTheme="minorEastAsia" w:eastAsiaTheme="minorEastAsia" w:hAnsiTheme="minorEastAsia"/>
          <w:bCs/>
          <w:sz w:val="24"/>
        </w:rPr>
      </w:pPr>
      <w:r w:rsidRPr="00B038BF">
        <w:rPr>
          <w:rFonts w:asciiTheme="minorEastAsia" w:eastAsiaTheme="minorEastAsia" w:hAnsiTheme="minorEastAsia" w:hint="eastAsia"/>
          <w:bCs/>
          <w:sz w:val="24"/>
        </w:rPr>
        <w:t>按照职称和专业荣誉，教师应完成的培训学分的要求不同，具体如表1</w:t>
      </w:r>
      <w:r w:rsidR="00256D31" w:rsidRPr="00B038BF">
        <w:rPr>
          <w:rFonts w:asciiTheme="minorEastAsia" w:eastAsiaTheme="minorEastAsia" w:hAnsiTheme="minorEastAsia" w:hint="eastAsia"/>
          <w:bCs/>
          <w:sz w:val="24"/>
        </w:rPr>
        <w:t>所示</w:t>
      </w:r>
      <w:r w:rsidR="00A44E83" w:rsidRPr="00B038BF">
        <w:rPr>
          <w:rFonts w:asciiTheme="minorEastAsia" w:eastAsiaTheme="minorEastAsia" w:hAnsiTheme="minorEastAsia" w:hint="eastAsia"/>
          <w:bCs/>
          <w:sz w:val="24"/>
        </w:rPr>
        <w:t>：</w:t>
      </w:r>
    </w:p>
    <w:p w:rsidR="009729AE" w:rsidRPr="00B038BF" w:rsidRDefault="00510F18" w:rsidP="00CC2F44">
      <w:pPr>
        <w:tabs>
          <w:tab w:val="center" w:pos="4252"/>
          <w:tab w:val="left" w:pos="7060"/>
        </w:tabs>
        <w:jc w:val="left"/>
        <w:rPr>
          <w:rFonts w:asciiTheme="minorEastAsia" w:eastAsiaTheme="minorEastAsia" w:hAnsiTheme="minorEastAsia"/>
          <w:b/>
          <w:bCs/>
          <w:sz w:val="28"/>
          <w:szCs w:val="28"/>
        </w:rPr>
      </w:pPr>
      <w:r w:rsidRPr="00B038BF">
        <w:rPr>
          <w:rFonts w:asciiTheme="minorEastAsia" w:eastAsiaTheme="minorEastAsia" w:hAnsiTheme="minorEastAsia" w:hint="eastAsia"/>
          <w:b/>
          <w:sz w:val="28"/>
          <w:szCs w:val="28"/>
        </w:rPr>
        <w:tab/>
        <w:t xml:space="preserve">表1  </w:t>
      </w:r>
      <w:r w:rsidRPr="00B038BF">
        <w:rPr>
          <w:rFonts w:asciiTheme="minorEastAsia" w:eastAsiaTheme="minorEastAsia" w:hAnsiTheme="minorEastAsia" w:hint="eastAsia"/>
          <w:b/>
          <w:bCs/>
          <w:sz w:val="28"/>
          <w:szCs w:val="28"/>
        </w:rPr>
        <w:t>浦东新区“十三五”教师培训的学分要求</w:t>
      </w:r>
    </w:p>
    <w:tbl>
      <w:tblPr>
        <w:tblpPr w:leftFromText="180" w:rightFromText="180" w:vertAnchor="text" w:horzAnchor="page" w:tblpX="2019"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2"/>
        <w:gridCol w:w="643"/>
        <w:gridCol w:w="795"/>
        <w:gridCol w:w="795"/>
        <w:gridCol w:w="795"/>
        <w:gridCol w:w="625"/>
        <w:gridCol w:w="625"/>
        <w:gridCol w:w="1558"/>
        <w:gridCol w:w="716"/>
      </w:tblGrid>
      <w:tr w:rsidR="00510F18" w:rsidTr="00AF3FA9">
        <w:trPr>
          <w:cantSplit/>
          <w:trHeight w:val="405"/>
        </w:trPr>
        <w:tc>
          <w:tcPr>
            <w:tcW w:w="1572" w:type="dxa"/>
            <w:vMerge w:val="restart"/>
            <w:vAlign w:val="center"/>
          </w:tcPr>
          <w:p w:rsidR="00510F18" w:rsidRDefault="00510F18" w:rsidP="00AF3FA9">
            <w:pPr>
              <w:pStyle w:val="a3"/>
              <w:adjustRightInd w:val="0"/>
              <w:snapToGrid w:val="0"/>
              <w:spacing w:after="0"/>
              <w:ind w:leftChars="0" w:left="0"/>
              <w:jc w:val="center"/>
              <w:rPr>
                <w:rFonts w:ascii="宋体" w:hAnsi="宋体"/>
                <w:b/>
                <w:bCs/>
                <w:szCs w:val="21"/>
              </w:rPr>
            </w:pPr>
            <w:r>
              <w:rPr>
                <w:rFonts w:ascii="宋体" w:hAnsi="宋体" w:hint="eastAsia"/>
                <w:b/>
                <w:bCs/>
                <w:szCs w:val="21"/>
              </w:rPr>
              <w:t>教师类别</w:t>
            </w:r>
          </w:p>
        </w:tc>
        <w:tc>
          <w:tcPr>
            <w:tcW w:w="643" w:type="dxa"/>
            <w:vMerge w:val="restart"/>
            <w:vAlign w:val="center"/>
          </w:tcPr>
          <w:p w:rsidR="00510F18" w:rsidRDefault="00510F18" w:rsidP="00AF3FA9">
            <w:pPr>
              <w:pStyle w:val="a3"/>
              <w:adjustRightInd w:val="0"/>
              <w:snapToGrid w:val="0"/>
              <w:spacing w:after="0"/>
              <w:ind w:leftChars="-17" w:left="-36"/>
              <w:jc w:val="center"/>
              <w:rPr>
                <w:rFonts w:ascii="宋体" w:hAnsi="宋体"/>
                <w:b/>
                <w:bCs/>
                <w:szCs w:val="21"/>
              </w:rPr>
            </w:pPr>
            <w:r>
              <w:rPr>
                <w:rFonts w:ascii="宋体" w:hAnsi="宋体" w:hint="eastAsia"/>
                <w:b/>
                <w:bCs/>
                <w:szCs w:val="21"/>
              </w:rPr>
              <w:t>培训</w:t>
            </w:r>
          </w:p>
          <w:p w:rsidR="00510F18" w:rsidRDefault="00510F18" w:rsidP="00AF3FA9">
            <w:pPr>
              <w:pStyle w:val="a3"/>
              <w:adjustRightInd w:val="0"/>
              <w:snapToGrid w:val="0"/>
              <w:spacing w:after="0"/>
              <w:ind w:leftChars="-17" w:left="-36"/>
              <w:jc w:val="center"/>
              <w:rPr>
                <w:rFonts w:ascii="宋体" w:hAnsi="宋体"/>
                <w:b/>
                <w:bCs/>
                <w:szCs w:val="21"/>
              </w:rPr>
            </w:pPr>
            <w:r>
              <w:rPr>
                <w:rFonts w:ascii="宋体" w:hAnsi="宋体" w:hint="eastAsia"/>
                <w:b/>
                <w:bCs/>
                <w:szCs w:val="21"/>
              </w:rPr>
              <w:t>学时</w:t>
            </w:r>
          </w:p>
        </w:tc>
        <w:tc>
          <w:tcPr>
            <w:tcW w:w="5193" w:type="dxa"/>
            <w:gridSpan w:val="6"/>
            <w:vAlign w:val="center"/>
          </w:tcPr>
          <w:p w:rsidR="00510F18" w:rsidRDefault="00510F18" w:rsidP="00AF3FA9">
            <w:pPr>
              <w:pStyle w:val="a3"/>
              <w:adjustRightInd w:val="0"/>
              <w:snapToGrid w:val="0"/>
              <w:spacing w:after="0"/>
              <w:ind w:leftChars="-26" w:left="-55"/>
              <w:jc w:val="center"/>
              <w:rPr>
                <w:rFonts w:ascii="宋体" w:hAnsi="宋体"/>
                <w:b/>
                <w:bCs/>
                <w:szCs w:val="21"/>
              </w:rPr>
            </w:pPr>
            <w:r>
              <w:rPr>
                <w:rFonts w:ascii="宋体" w:hAnsi="宋体" w:hint="eastAsia"/>
                <w:b/>
                <w:bCs/>
                <w:szCs w:val="21"/>
              </w:rPr>
              <w:t>课程结构与学分要求</w:t>
            </w:r>
          </w:p>
        </w:tc>
        <w:tc>
          <w:tcPr>
            <w:tcW w:w="716" w:type="dxa"/>
            <w:vMerge w:val="restart"/>
            <w:vAlign w:val="center"/>
          </w:tcPr>
          <w:p w:rsidR="00510F18" w:rsidRDefault="00510F18" w:rsidP="00AF3FA9">
            <w:pPr>
              <w:pStyle w:val="a3"/>
              <w:adjustRightInd w:val="0"/>
              <w:snapToGrid w:val="0"/>
              <w:spacing w:after="0"/>
              <w:ind w:leftChars="-23" w:left="-48"/>
              <w:jc w:val="center"/>
              <w:rPr>
                <w:rFonts w:ascii="宋体" w:hAnsi="宋体"/>
                <w:b/>
                <w:bCs/>
                <w:szCs w:val="21"/>
              </w:rPr>
            </w:pPr>
            <w:r>
              <w:rPr>
                <w:rFonts w:ascii="宋体" w:hAnsi="宋体" w:hint="eastAsia"/>
                <w:b/>
                <w:bCs/>
                <w:szCs w:val="21"/>
              </w:rPr>
              <w:t>学分</w:t>
            </w:r>
          </w:p>
          <w:p w:rsidR="00510F18" w:rsidRDefault="00510F18" w:rsidP="00AF3FA9">
            <w:pPr>
              <w:pStyle w:val="a3"/>
              <w:adjustRightInd w:val="0"/>
              <w:snapToGrid w:val="0"/>
              <w:spacing w:after="0"/>
              <w:ind w:leftChars="-26" w:left="-55"/>
              <w:jc w:val="center"/>
              <w:rPr>
                <w:rFonts w:ascii="宋体" w:hAnsi="宋体"/>
                <w:b/>
                <w:bCs/>
                <w:szCs w:val="21"/>
              </w:rPr>
            </w:pPr>
            <w:r>
              <w:rPr>
                <w:rFonts w:ascii="宋体" w:hAnsi="宋体" w:hint="eastAsia"/>
                <w:b/>
                <w:bCs/>
                <w:szCs w:val="21"/>
              </w:rPr>
              <w:t>总计</w:t>
            </w:r>
          </w:p>
        </w:tc>
      </w:tr>
      <w:tr w:rsidR="00510F18" w:rsidTr="00AF3FA9">
        <w:trPr>
          <w:cantSplit/>
          <w:trHeight w:val="405"/>
        </w:trPr>
        <w:tc>
          <w:tcPr>
            <w:tcW w:w="1572" w:type="dxa"/>
            <w:vMerge/>
            <w:vAlign w:val="center"/>
          </w:tcPr>
          <w:p w:rsidR="00510F18" w:rsidRDefault="00510F18" w:rsidP="00AF3FA9">
            <w:pPr>
              <w:pStyle w:val="a3"/>
              <w:adjustRightInd w:val="0"/>
              <w:snapToGrid w:val="0"/>
              <w:spacing w:after="0"/>
              <w:rPr>
                <w:rFonts w:ascii="宋体" w:hAnsi="宋体"/>
                <w:szCs w:val="21"/>
              </w:rPr>
            </w:pPr>
          </w:p>
        </w:tc>
        <w:tc>
          <w:tcPr>
            <w:tcW w:w="643" w:type="dxa"/>
            <w:vMerge/>
            <w:vAlign w:val="center"/>
          </w:tcPr>
          <w:p w:rsidR="00510F18" w:rsidRDefault="00510F18" w:rsidP="00AF3FA9">
            <w:pPr>
              <w:pStyle w:val="a3"/>
              <w:adjustRightInd w:val="0"/>
              <w:snapToGrid w:val="0"/>
              <w:spacing w:after="0"/>
              <w:ind w:leftChars="-17" w:left="-36"/>
              <w:rPr>
                <w:rFonts w:ascii="宋体" w:hAnsi="宋体"/>
                <w:szCs w:val="21"/>
              </w:rPr>
            </w:pPr>
          </w:p>
        </w:tc>
        <w:tc>
          <w:tcPr>
            <w:tcW w:w="795" w:type="dxa"/>
            <w:vAlign w:val="center"/>
          </w:tcPr>
          <w:p w:rsidR="00510F18" w:rsidRDefault="00510F18" w:rsidP="00AF3FA9">
            <w:pPr>
              <w:pStyle w:val="a3"/>
              <w:adjustRightInd w:val="0"/>
              <w:snapToGrid w:val="0"/>
              <w:spacing w:after="0"/>
              <w:ind w:leftChars="-12" w:left="-12" w:hangingChars="6" w:hanging="13"/>
              <w:jc w:val="center"/>
              <w:rPr>
                <w:rFonts w:ascii="宋体" w:hAnsi="宋体"/>
                <w:b/>
                <w:bCs/>
                <w:szCs w:val="21"/>
              </w:rPr>
            </w:pPr>
            <w:r>
              <w:rPr>
                <w:rFonts w:ascii="宋体" w:hAnsi="宋体" w:hint="eastAsia"/>
                <w:b/>
                <w:bCs/>
                <w:szCs w:val="21"/>
              </w:rPr>
              <w:t>必修</w:t>
            </w:r>
          </w:p>
        </w:tc>
        <w:tc>
          <w:tcPr>
            <w:tcW w:w="1590" w:type="dxa"/>
            <w:gridSpan w:val="2"/>
            <w:vAlign w:val="center"/>
          </w:tcPr>
          <w:p w:rsidR="00510F18" w:rsidRDefault="00510F18" w:rsidP="00AF3FA9">
            <w:pPr>
              <w:pStyle w:val="a3"/>
              <w:adjustRightInd w:val="0"/>
              <w:snapToGrid w:val="0"/>
              <w:spacing w:after="0"/>
              <w:ind w:leftChars="0" w:hangingChars="199" w:hanging="420"/>
              <w:jc w:val="center"/>
              <w:rPr>
                <w:rFonts w:ascii="宋体" w:hAnsi="宋体"/>
                <w:b/>
                <w:bCs/>
                <w:szCs w:val="21"/>
              </w:rPr>
            </w:pPr>
            <w:r>
              <w:rPr>
                <w:rFonts w:ascii="宋体" w:hAnsi="宋体" w:hint="eastAsia"/>
                <w:b/>
                <w:bCs/>
                <w:szCs w:val="21"/>
              </w:rPr>
              <w:t>选修</w:t>
            </w:r>
          </w:p>
        </w:tc>
        <w:tc>
          <w:tcPr>
            <w:tcW w:w="2808" w:type="dxa"/>
            <w:gridSpan w:val="3"/>
            <w:vAlign w:val="center"/>
          </w:tcPr>
          <w:p w:rsidR="00510F18" w:rsidRDefault="00510F18" w:rsidP="00AF3FA9">
            <w:pPr>
              <w:pStyle w:val="a3"/>
              <w:adjustRightInd w:val="0"/>
              <w:snapToGrid w:val="0"/>
              <w:spacing w:after="0"/>
              <w:ind w:leftChars="-27" w:left="-57"/>
              <w:jc w:val="center"/>
              <w:rPr>
                <w:rFonts w:ascii="宋体" w:hAnsi="宋体"/>
                <w:b/>
                <w:bCs/>
                <w:szCs w:val="21"/>
              </w:rPr>
            </w:pPr>
            <w:r>
              <w:rPr>
                <w:rFonts w:ascii="宋体" w:hAnsi="宋体" w:hint="eastAsia"/>
                <w:b/>
                <w:bCs/>
                <w:szCs w:val="21"/>
              </w:rPr>
              <w:t>研修</w:t>
            </w:r>
          </w:p>
        </w:tc>
        <w:tc>
          <w:tcPr>
            <w:tcW w:w="716" w:type="dxa"/>
            <w:vMerge/>
            <w:vAlign w:val="center"/>
          </w:tcPr>
          <w:p w:rsidR="00510F18" w:rsidRDefault="00510F18" w:rsidP="00AF3FA9">
            <w:pPr>
              <w:pStyle w:val="a3"/>
              <w:adjustRightInd w:val="0"/>
              <w:snapToGrid w:val="0"/>
              <w:spacing w:after="0"/>
              <w:ind w:leftChars="-27" w:left="-57"/>
              <w:jc w:val="center"/>
              <w:rPr>
                <w:rFonts w:ascii="宋体" w:hAnsi="宋体"/>
                <w:b/>
                <w:bCs/>
                <w:szCs w:val="21"/>
              </w:rPr>
            </w:pPr>
          </w:p>
        </w:tc>
      </w:tr>
      <w:tr w:rsidR="00510F18" w:rsidTr="00AF3FA9">
        <w:trPr>
          <w:cantSplit/>
          <w:trHeight w:val="405"/>
        </w:trPr>
        <w:tc>
          <w:tcPr>
            <w:tcW w:w="1572" w:type="dxa"/>
            <w:vMerge/>
            <w:vAlign w:val="center"/>
          </w:tcPr>
          <w:p w:rsidR="00510F18" w:rsidRDefault="00510F18" w:rsidP="00AF3FA9">
            <w:pPr>
              <w:pStyle w:val="a3"/>
              <w:adjustRightInd w:val="0"/>
              <w:snapToGrid w:val="0"/>
              <w:spacing w:after="0"/>
              <w:rPr>
                <w:rFonts w:ascii="宋体" w:hAnsi="宋体"/>
                <w:szCs w:val="21"/>
              </w:rPr>
            </w:pPr>
          </w:p>
        </w:tc>
        <w:tc>
          <w:tcPr>
            <w:tcW w:w="643" w:type="dxa"/>
            <w:vMerge/>
            <w:vAlign w:val="center"/>
          </w:tcPr>
          <w:p w:rsidR="00510F18" w:rsidRDefault="00510F18" w:rsidP="00AF3FA9">
            <w:pPr>
              <w:pStyle w:val="a3"/>
              <w:adjustRightInd w:val="0"/>
              <w:snapToGrid w:val="0"/>
              <w:spacing w:after="0"/>
              <w:ind w:leftChars="-17" w:left="-36"/>
              <w:rPr>
                <w:rFonts w:ascii="宋体" w:hAnsi="宋体"/>
                <w:szCs w:val="21"/>
              </w:rPr>
            </w:pPr>
          </w:p>
        </w:tc>
        <w:tc>
          <w:tcPr>
            <w:tcW w:w="795" w:type="dxa"/>
            <w:vAlign w:val="center"/>
          </w:tcPr>
          <w:p w:rsidR="00510F18" w:rsidRDefault="00510F18" w:rsidP="00AF3FA9">
            <w:pPr>
              <w:pStyle w:val="a3"/>
              <w:adjustRightInd w:val="0"/>
              <w:snapToGrid w:val="0"/>
              <w:spacing w:after="0"/>
              <w:ind w:leftChars="-43" w:left="-90" w:rightChars="-38" w:right="-80"/>
              <w:jc w:val="center"/>
              <w:rPr>
                <w:rFonts w:ascii="宋体" w:hAnsi="宋体"/>
                <w:b/>
                <w:bCs/>
                <w:szCs w:val="21"/>
              </w:rPr>
            </w:pPr>
            <w:r>
              <w:rPr>
                <w:rFonts w:ascii="宋体" w:hAnsi="宋体" w:hint="eastAsia"/>
                <w:b/>
                <w:bCs/>
                <w:szCs w:val="21"/>
              </w:rPr>
              <w:t>专业</w:t>
            </w:r>
          </w:p>
        </w:tc>
        <w:tc>
          <w:tcPr>
            <w:tcW w:w="795" w:type="dxa"/>
            <w:vAlign w:val="center"/>
          </w:tcPr>
          <w:p w:rsidR="00510F18" w:rsidRDefault="00510F18" w:rsidP="00AF3FA9">
            <w:pPr>
              <w:pStyle w:val="a3"/>
              <w:adjustRightInd w:val="0"/>
              <w:snapToGrid w:val="0"/>
              <w:spacing w:after="0"/>
              <w:ind w:leftChars="-44" w:left="-92" w:rightChars="-57" w:right="-120"/>
              <w:jc w:val="center"/>
              <w:rPr>
                <w:rFonts w:ascii="宋体" w:hAnsi="宋体"/>
                <w:b/>
                <w:bCs/>
                <w:szCs w:val="21"/>
              </w:rPr>
            </w:pPr>
            <w:r>
              <w:rPr>
                <w:rFonts w:ascii="宋体" w:hAnsi="宋体" w:hint="eastAsia"/>
                <w:b/>
                <w:bCs/>
                <w:szCs w:val="21"/>
              </w:rPr>
              <w:t>专业</w:t>
            </w:r>
          </w:p>
        </w:tc>
        <w:tc>
          <w:tcPr>
            <w:tcW w:w="795" w:type="dxa"/>
            <w:vAlign w:val="center"/>
          </w:tcPr>
          <w:p w:rsidR="00510F18" w:rsidRDefault="00510F18" w:rsidP="00AF3FA9">
            <w:pPr>
              <w:pStyle w:val="a3"/>
              <w:adjustRightInd w:val="0"/>
              <w:snapToGrid w:val="0"/>
              <w:spacing w:after="0"/>
              <w:ind w:leftChars="-32" w:left="-67" w:rightChars="-54" w:right="-113"/>
              <w:jc w:val="center"/>
              <w:rPr>
                <w:rFonts w:ascii="宋体" w:hAnsi="宋体"/>
                <w:b/>
                <w:bCs/>
                <w:szCs w:val="21"/>
              </w:rPr>
            </w:pPr>
            <w:r>
              <w:rPr>
                <w:rFonts w:ascii="宋体" w:hAnsi="宋体" w:hint="eastAsia"/>
                <w:b/>
                <w:bCs/>
                <w:szCs w:val="21"/>
              </w:rPr>
              <w:t>通识</w:t>
            </w:r>
          </w:p>
        </w:tc>
        <w:tc>
          <w:tcPr>
            <w:tcW w:w="625" w:type="dxa"/>
            <w:vAlign w:val="center"/>
          </w:tcPr>
          <w:p w:rsidR="00510F18" w:rsidRDefault="00510F18" w:rsidP="00AF3FA9">
            <w:pPr>
              <w:pStyle w:val="a3"/>
              <w:adjustRightInd w:val="0"/>
              <w:snapToGrid w:val="0"/>
              <w:spacing w:after="0"/>
              <w:ind w:leftChars="-20" w:left="-42"/>
              <w:jc w:val="center"/>
              <w:rPr>
                <w:rFonts w:ascii="宋体" w:hAnsi="宋体"/>
                <w:b/>
                <w:bCs/>
                <w:szCs w:val="21"/>
              </w:rPr>
            </w:pPr>
            <w:r>
              <w:rPr>
                <w:rFonts w:ascii="宋体" w:hAnsi="宋体" w:hint="eastAsia"/>
                <w:b/>
                <w:bCs/>
                <w:szCs w:val="21"/>
              </w:rPr>
              <w:t>教研</w:t>
            </w:r>
          </w:p>
        </w:tc>
        <w:tc>
          <w:tcPr>
            <w:tcW w:w="625" w:type="dxa"/>
            <w:vAlign w:val="center"/>
          </w:tcPr>
          <w:p w:rsidR="00510F18" w:rsidRDefault="00510F18" w:rsidP="00AF3FA9">
            <w:pPr>
              <w:pStyle w:val="a3"/>
              <w:adjustRightInd w:val="0"/>
              <w:snapToGrid w:val="0"/>
              <w:spacing w:after="0"/>
              <w:ind w:leftChars="-26" w:left="-55"/>
              <w:jc w:val="center"/>
              <w:rPr>
                <w:rFonts w:ascii="宋体" w:hAnsi="宋体"/>
                <w:b/>
                <w:bCs/>
                <w:szCs w:val="21"/>
              </w:rPr>
            </w:pPr>
            <w:r>
              <w:rPr>
                <w:rFonts w:ascii="宋体" w:hAnsi="宋体" w:hint="eastAsia"/>
                <w:b/>
                <w:bCs/>
                <w:szCs w:val="21"/>
              </w:rPr>
              <w:t>科研</w:t>
            </w:r>
          </w:p>
        </w:tc>
        <w:tc>
          <w:tcPr>
            <w:tcW w:w="1558" w:type="dxa"/>
            <w:vAlign w:val="center"/>
          </w:tcPr>
          <w:p w:rsidR="00510F18" w:rsidRDefault="00510F18" w:rsidP="00AF3FA9">
            <w:pPr>
              <w:pStyle w:val="a3"/>
              <w:adjustRightInd w:val="0"/>
              <w:snapToGrid w:val="0"/>
              <w:spacing w:after="0"/>
              <w:ind w:leftChars="-34" w:left="-71" w:rightChars="-32" w:right="-67"/>
              <w:jc w:val="center"/>
              <w:rPr>
                <w:rFonts w:ascii="宋体" w:hAnsi="宋体"/>
                <w:b/>
                <w:bCs/>
                <w:color w:val="FF0000"/>
                <w:szCs w:val="21"/>
              </w:rPr>
            </w:pPr>
            <w:r>
              <w:rPr>
                <w:rFonts w:ascii="宋体" w:hAnsi="宋体" w:hint="eastAsia"/>
                <w:b/>
                <w:bCs/>
                <w:szCs w:val="21"/>
              </w:rPr>
              <w:t>学校研修</w:t>
            </w:r>
          </w:p>
        </w:tc>
        <w:tc>
          <w:tcPr>
            <w:tcW w:w="716" w:type="dxa"/>
            <w:vAlign w:val="center"/>
          </w:tcPr>
          <w:p w:rsidR="00510F18" w:rsidRDefault="00510F18" w:rsidP="00AF3FA9">
            <w:pPr>
              <w:pStyle w:val="a3"/>
              <w:adjustRightInd w:val="0"/>
              <w:snapToGrid w:val="0"/>
              <w:spacing w:after="0"/>
              <w:jc w:val="center"/>
              <w:rPr>
                <w:rFonts w:ascii="宋体" w:hAnsi="宋体"/>
                <w:szCs w:val="21"/>
              </w:rPr>
            </w:pPr>
          </w:p>
        </w:tc>
      </w:tr>
      <w:tr w:rsidR="00510F18" w:rsidTr="00AF3FA9">
        <w:trPr>
          <w:trHeight w:val="540"/>
        </w:trPr>
        <w:tc>
          <w:tcPr>
            <w:tcW w:w="1572" w:type="dxa"/>
            <w:vAlign w:val="center"/>
          </w:tcPr>
          <w:p w:rsidR="00510F18" w:rsidRDefault="00510F18" w:rsidP="00AF3FA9">
            <w:pPr>
              <w:pStyle w:val="a3"/>
              <w:adjustRightInd w:val="0"/>
              <w:snapToGrid w:val="0"/>
              <w:spacing w:after="0"/>
              <w:ind w:leftChars="6" w:left="13"/>
              <w:rPr>
                <w:rFonts w:ascii="宋体" w:hAnsi="宋体"/>
                <w:b/>
                <w:bCs/>
                <w:szCs w:val="21"/>
              </w:rPr>
            </w:pPr>
            <w:r>
              <w:rPr>
                <w:rFonts w:ascii="宋体" w:hAnsi="宋体" w:hint="eastAsia"/>
                <w:b/>
                <w:bCs/>
                <w:szCs w:val="21"/>
              </w:rPr>
              <w:t>初级职称教师</w:t>
            </w:r>
          </w:p>
        </w:tc>
        <w:tc>
          <w:tcPr>
            <w:tcW w:w="643" w:type="dxa"/>
            <w:vAlign w:val="center"/>
          </w:tcPr>
          <w:p w:rsidR="00510F18" w:rsidRDefault="00510F18" w:rsidP="00AF3FA9">
            <w:pPr>
              <w:pStyle w:val="a3"/>
              <w:adjustRightInd w:val="0"/>
              <w:snapToGrid w:val="0"/>
              <w:spacing w:after="0"/>
              <w:ind w:leftChars="-17" w:left="-36"/>
              <w:jc w:val="center"/>
              <w:rPr>
                <w:szCs w:val="21"/>
              </w:rPr>
            </w:pPr>
            <w:r>
              <w:rPr>
                <w:szCs w:val="21"/>
              </w:rPr>
              <w:t>360</w:t>
            </w:r>
          </w:p>
        </w:tc>
        <w:tc>
          <w:tcPr>
            <w:tcW w:w="795" w:type="dxa"/>
            <w:vAlign w:val="center"/>
          </w:tcPr>
          <w:p w:rsidR="00510F18" w:rsidRDefault="00510F18" w:rsidP="00AF3FA9">
            <w:pPr>
              <w:pStyle w:val="a3"/>
              <w:adjustRightInd w:val="0"/>
              <w:snapToGrid w:val="0"/>
              <w:spacing w:after="0"/>
              <w:ind w:leftChars="-10" w:left="-21"/>
              <w:jc w:val="center"/>
              <w:rPr>
                <w:rFonts w:eastAsia="仿宋_GB2312"/>
                <w:bCs/>
                <w:sz w:val="24"/>
              </w:rPr>
            </w:pPr>
            <w:r>
              <w:rPr>
                <w:rFonts w:eastAsia="仿宋_GB2312"/>
                <w:bCs/>
                <w:sz w:val="24"/>
              </w:rPr>
              <w:t>4</w:t>
            </w:r>
          </w:p>
        </w:tc>
        <w:tc>
          <w:tcPr>
            <w:tcW w:w="795" w:type="dxa"/>
            <w:vAlign w:val="center"/>
          </w:tcPr>
          <w:p w:rsidR="00510F18" w:rsidRDefault="00510F18" w:rsidP="00AF3FA9">
            <w:pPr>
              <w:pStyle w:val="a3"/>
              <w:adjustRightInd w:val="0"/>
              <w:snapToGrid w:val="0"/>
              <w:spacing w:after="0"/>
              <w:ind w:leftChars="0" w:left="0"/>
              <w:jc w:val="center"/>
              <w:rPr>
                <w:rFonts w:eastAsia="仿宋_GB2312"/>
                <w:bCs/>
                <w:sz w:val="24"/>
              </w:rPr>
            </w:pPr>
            <w:r>
              <w:rPr>
                <w:rFonts w:eastAsia="仿宋_GB2312"/>
                <w:bCs/>
                <w:sz w:val="24"/>
              </w:rPr>
              <w:t>4</w:t>
            </w:r>
          </w:p>
        </w:tc>
        <w:tc>
          <w:tcPr>
            <w:tcW w:w="795" w:type="dxa"/>
            <w:vAlign w:val="center"/>
          </w:tcPr>
          <w:p w:rsidR="00510F18" w:rsidRDefault="00510F18" w:rsidP="00AF3FA9">
            <w:pPr>
              <w:pStyle w:val="a3"/>
              <w:adjustRightInd w:val="0"/>
              <w:snapToGrid w:val="0"/>
              <w:spacing w:after="0"/>
              <w:ind w:leftChars="-15" w:left="-31"/>
              <w:jc w:val="center"/>
              <w:rPr>
                <w:rFonts w:eastAsia="仿宋_GB2312"/>
                <w:bCs/>
                <w:sz w:val="24"/>
              </w:rPr>
            </w:pPr>
            <w:r>
              <w:rPr>
                <w:rFonts w:eastAsia="仿宋_GB2312"/>
                <w:bCs/>
                <w:sz w:val="24"/>
              </w:rPr>
              <w:t>4</w:t>
            </w:r>
          </w:p>
        </w:tc>
        <w:tc>
          <w:tcPr>
            <w:tcW w:w="625" w:type="dxa"/>
            <w:vAlign w:val="center"/>
          </w:tcPr>
          <w:p w:rsidR="00510F18" w:rsidRDefault="00510F18" w:rsidP="00AF3FA9">
            <w:pPr>
              <w:pStyle w:val="a3"/>
              <w:adjustRightInd w:val="0"/>
              <w:snapToGrid w:val="0"/>
              <w:spacing w:after="0"/>
              <w:ind w:leftChars="-20" w:left="-42"/>
              <w:jc w:val="center"/>
              <w:rPr>
                <w:rFonts w:eastAsia="仿宋_GB2312"/>
                <w:bCs/>
                <w:sz w:val="24"/>
              </w:rPr>
            </w:pPr>
            <w:r>
              <w:rPr>
                <w:rFonts w:eastAsia="仿宋_GB2312" w:hint="eastAsia"/>
                <w:bCs/>
                <w:sz w:val="24"/>
              </w:rPr>
              <w:t>5</w:t>
            </w:r>
          </w:p>
        </w:tc>
        <w:tc>
          <w:tcPr>
            <w:tcW w:w="625" w:type="dxa"/>
            <w:vAlign w:val="center"/>
          </w:tcPr>
          <w:p w:rsidR="00510F18" w:rsidRDefault="00510F18" w:rsidP="00AF3FA9">
            <w:pPr>
              <w:pStyle w:val="a3"/>
              <w:adjustRightInd w:val="0"/>
              <w:snapToGrid w:val="0"/>
              <w:spacing w:after="0"/>
              <w:ind w:leftChars="-26" w:left="-55"/>
              <w:jc w:val="center"/>
              <w:rPr>
                <w:rFonts w:eastAsia="仿宋_GB2312"/>
                <w:bCs/>
                <w:sz w:val="24"/>
              </w:rPr>
            </w:pPr>
            <w:r>
              <w:rPr>
                <w:rFonts w:eastAsia="仿宋_GB2312" w:hint="eastAsia"/>
                <w:bCs/>
                <w:sz w:val="24"/>
              </w:rPr>
              <w:t>0-2</w:t>
            </w:r>
            <w:r>
              <w:rPr>
                <w:rStyle w:val="a6"/>
                <w:rFonts w:eastAsia="仿宋_GB2312" w:hint="eastAsia"/>
                <w:bCs/>
                <w:sz w:val="24"/>
              </w:rPr>
              <w:footnoteReference w:id="1"/>
            </w:r>
          </w:p>
        </w:tc>
        <w:tc>
          <w:tcPr>
            <w:tcW w:w="1558" w:type="dxa"/>
            <w:vAlign w:val="center"/>
          </w:tcPr>
          <w:p w:rsidR="00510F18" w:rsidRDefault="00510F18" w:rsidP="00AF3FA9">
            <w:pPr>
              <w:pStyle w:val="a3"/>
              <w:adjustRightInd w:val="0"/>
              <w:snapToGrid w:val="0"/>
              <w:spacing w:after="0"/>
              <w:ind w:leftChars="-26" w:left="-55"/>
              <w:jc w:val="center"/>
              <w:rPr>
                <w:rFonts w:eastAsia="仿宋_GB2312"/>
                <w:bCs/>
                <w:sz w:val="24"/>
              </w:rPr>
            </w:pPr>
            <w:r>
              <w:rPr>
                <w:rFonts w:eastAsia="仿宋_GB2312" w:hint="eastAsia"/>
                <w:bCs/>
                <w:sz w:val="24"/>
              </w:rPr>
              <w:t>17-19</w:t>
            </w:r>
          </w:p>
        </w:tc>
        <w:tc>
          <w:tcPr>
            <w:tcW w:w="716" w:type="dxa"/>
            <w:vAlign w:val="center"/>
          </w:tcPr>
          <w:p w:rsidR="00510F18" w:rsidRDefault="00510F18" w:rsidP="00AF3FA9">
            <w:pPr>
              <w:pStyle w:val="a3"/>
              <w:adjustRightInd w:val="0"/>
              <w:snapToGrid w:val="0"/>
              <w:spacing w:after="0"/>
              <w:ind w:leftChars="-16" w:left="-34"/>
              <w:jc w:val="center"/>
              <w:rPr>
                <w:rFonts w:eastAsia="仿宋_GB2312"/>
                <w:bCs/>
                <w:sz w:val="24"/>
              </w:rPr>
            </w:pPr>
            <w:r>
              <w:rPr>
                <w:rFonts w:eastAsia="仿宋_GB2312"/>
                <w:bCs/>
                <w:sz w:val="24"/>
              </w:rPr>
              <w:t>36</w:t>
            </w:r>
          </w:p>
        </w:tc>
      </w:tr>
      <w:tr w:rsidR="00510F18" w:rsidTr="00AF3FA9">
        <w:trPr>
          <w:trHeight w:val="540"/>
        </w:trPr>
        <w:tc>
          <w:tcPr>
            <w:tcW w:w="1572" w:type="dxa"/>
            <w:vAlign w:val="center"/>
          </w:tcPr>
          <w:p w:rsidR="00510F18" w:rsidRDefault="00510F18" w:rsidP="00AF3FA9">
            <w:pPr>
              <w:pStyle w:val="a3"/>
              <w:adjustRightInd w:val="0"/>
              <w:snapToGrid w:val="0"/>
              <w:spacing w:after="0"/>
              <w:ind w:leftChars="6" w:left="13"/>
              <w:rPr>
                <w:rFonts w:ascii="宋体" w:hAnsi="宋体"/>
                <w:b/>
                <w:bCs/>
                <w:szCs w:val="21"/>
              </w:rPr>
            </w:pPr>
            <w:r>
              <w:rPr>
                <w:rFonts w:ascii="宋体" w:hAnsi="宋体" w:hint="eastAsia"/>
                <w:b/>
                <w:bCs/>
                <w:szCs w:val="21"/>
              </w:rPr>
              <w:t>中级职称教师</w:t>
            </w:r>
          </w:p>
        </w:tc>
        <w:tc>
          <w:tcPr>
            <w:tcW w:w="643" w:type="dxa"/>
            <w:vAlign w:val="center"/>
          </w:tcPr>
          <w:p w:rsidR="00510F18" w:rsidRDefault="00510F18" w:rsidP="00AF3FA9">
            <w:pPr>
              <w:pStyle w:val="a3"/>
              <w:adjustRightInd w:val="0"/>
              <w:snapToGrid w:val="0"/>
              <w:spacing w:after="0"/>
              <w:ind w:leftChars="-17" w:left="-36"/>
              <w:jc w:val="center"/>
              <w:rPr>
                <w:szCs w:val="21"/>
              </w:rPr>
            </w:pPr>
            <w:r>
              <w:rPr>
                <w:szCs w:val="21"/>
              </w:rPr>
              <w:t>360</w:t>
            </w:r>
          </w:p>
        </w:tc>
        <w:tc>
          <w:tcPr>
            <w:tcW w:w="795" w:type="dxa"/>
            <w:vAlign w:val="center"/>
          </w:tcPr>
          <w:p w:rsidR="00510F18" w:rsidRDefault="00510F18" w:rsidP="00AF3FA9">
            <w:pPr>
              <w:pStyle w:val="a3"/>
              <w:adjustRightInd w:val="0"/>
              <w:snapToGrid w:val="0"/>
              <w:spacing w:after="0"/>
              <w:ind w:leftChars="-10" w:left="-21"/>
              <w:jc w:val="center"/>
              <w:rPr>
                <w:rFonts w:eastAsia="仿宋_GB2312"/>
                <w:bCs/>
                <w:sz w:val="24"/>
              </w:rPr>
            </w:pPr>
            <w:r>
              <w:rPr>
                <w:rFonts w:eastAsia="仿宋_GB2312"/>
                <w:bCs/>
                <w:sz w:val="24"/>
              </w:rPr>
              <w:t>4</w:t>
            </w:r>
          </w:p>
        </w:tc>
        <w:tc>
          <w:tcPr>
            <w:tcW w:w="795" w:type="dxa"/>
            <w:vAlign w:val="center"/>
          </w:tcPr>
          <w:p w:rsidR="00510F18" w:rsidRDefault="00510F18" w:rsidP="00AF3FA9">
            <w:pPr>
              <w:pStyle w:val="a3"/>
              <w:adjustRightInd w:val="0"/>
              <w:snapToGrid w:val="0"/>
              <w:spacing w:after="0"/>
              <w:ind w:leftChars="0" w:left="0"/>
              <w:jc w:val="center"/>
              <w:rPr>
                <w:rFonts w:eastAsia="仿宋_GB2312"/>
                <w:bCs/>
                <w:sz w:val="24"/>
              </w:rPr>
            </w:pPr>
            <w:r>
              <w:rPr>
                <w:rFonts w:eastAsia="仿宋_GB2312"/>
                <w:bCs/>
                <w:sz w:val="24"/>
              </w:rPr>
              <w:t>4</w:t>
            </w:r>
          </w:p>
        </w:tc>
        <w:tc>
          <w:tcPr>
            <w:tcW w:w="795" w:type="dxa"/>
            <w:vAlign w:val="center"/>
          </w:tcPr>
          <w:p w:rsidR="00510F18" w:rsidRDefault="00510F18" w:rsidP="00AF3FA9">
            <w:pPr>
              <w:pStyle w:val="a3"/>
              <w:adjustRightInd w:val="0"/>
              <w:snapToGrid w:val="0"/>
              <w:spacing w:after="0"/>
              <w:ind w:leftChars="-15" w:left="-31"/>
              <w:jc w:val="center"/>
              <w:rPr>
                <w:rFonts w:eastAsia="仿宋_GB2312"/>
                <w:bCs/>
                <w:sz w:val="24"/>
              </w:rPr>
            </w:pPr>
            <w:r>
              <w:rPr>
                <w:rFonts w:eastAsia="仿宋_GB2312"/>
                <w:bCs/>
                <w:sz w:val="24"/>
              </w:rPr>
              <w:t>4</w:t>
            </w:r>
          </w:p>
        </w:tc>
        <w:tc>
          <w:tcPr>
            <w:tcW w:w="625" w:type="dxa"/>
            <w:vAlign w:val="center"/>
          </w:tcPr>
          <w:p w:rsidR="00510F18" w:rsidRDefault="00510F18" w:rsidP="00AF3FA9">
            <w:pPr>
              <w:pStyle w:val="a3"/>
              <w:adjustRightInd w:val="0"/>
              <w:snapToGrid w:val="0"/>
              <w:spacing w:after="0"/>
              <w:ind w:leftChars="-20" w:left="-42"/>
              <w:jc w:val="center"/>
              <w:rPr>
                <w:rFonts w:eastAsia="仿宋_GB2312"/>
                <w:bCs/>
                <w:sz w:val="24"/>
              </w:rPr>
            </w:pPr>
            <w:r>
              <w:rPr>
                <w:rFonts w:eastAsia="仿宋_GB2312" w:hint="eastAsia"/>
                <w:bCs/>
                <w:sz w:val="24"/>
              </w:rPr>
              <w:t>5</w:t>
            </w:r>
          </w:p>
        </w:tc>
        <w:tc>
          <w:tcPr>
            <w:tcW w:w="625" w:type="dxa"/>
            <w:vAlign w:val="center"/>
          </w:tcPr>
          <w:p w:rsidR="00510F18" w:rsidRDefault="0087772E" w:rsidP="0087772E">
            <w:pPr>
              <w:pStyle w:val="a3"/>
              <w:adjustRightInd w:val="0"/>
              <w:snapToGrid w:val="0"/>
              <w:spacing w:after="0"/>
              <w:ind w:leftChars="-26" w:left="-55"/>
              <w:jc w:val="center"/>
              <w:rPr>
                <w:rFonts w:eastAsia="仿宋_GB2312"/>
                <w:bCs/>
                <w:sz w:val="24"/>
              </w:rPr>
            </w:pPr>
            <w:r>
              <w:rPr>
                <w:rFonts w:eastAsia="仿宋_GB2312" w:hint="eastAsia"/>
                <w:bCs/>
                <w:sz w:val="24"/>
              </w:rPr>
              <w:t>0-2</w:t>
            </w:r>
            <w:r w:rsidRPr="0087772E">
              <w:rPr>
                <w:rFonts w:eastAsia="仿宋_GB2312"/>
                <w:bCs/>
                <w:sz w:val="24"/>
                <w:vertAlign w:val="superscript"/>
              </w:rPr>
              <w:t>1</w:t>
            </w:r>
          </w:p>
        </w:tc>
        <w:tc>
          <w:tcPr>
            <w:tcW w:w="1558" w:type="dxa"/>
            <w:vAlign w:val="center"/>
          </w:tcPr>
          <w:p w:rsidR="00510F18" w:rsidRDefault="00510F18" w:rsidP="00AF3FA9">
            <w:pPr>
              <w:pStyle w:val="a3"/>
              <w:adjustRightInd w:val="0"/>
              <w:snapToGrid w:val="0"/>
              <w:spacing w:after="0"/>
              <w:ind w:leftChars="-26" w:left="-55"/>
              <w:jc w:val="center"/>
              <w:rPr>
                <w:rFonts w:eastAsia="仿宋_GB2312"/>
                <w:bCs/>
                <w:sz w:val="24"/>
              </w:rPr>
            </w:pPr>
            <w:r>
              <w:rPr>
                <w:rFonts w:eastAsia="仿宋_GB2312" w:hint="eastAsia"/>
                <w:bCs/>
                <w:sz w:val="24"/>
              </w:rPr>
              <w:t>17-19</w:t>
            </w:r>
          </w:p>
        </w:tc>
        <w:tc>
          <w:tcPr>
            <w:tcW w:w="716" w:type="dxa"/>
            <w:vAlign w:val="center"/>
          </w:tcPr>
          <w:p w:rsidR="00510F18" w:rsidRDefault="00510F18" w:rsidP="00AF3FA9">
            <w:pPr>
              <w:pStyle w:val="a3"/>
              <w:adjustRightInd w:val="0"/>
              <w:snapToGrid w:val="0"/>
              <w:spacing w:after="0"/>
              <w:ind w:leftChars="-16" w:left="-34"/>
              <w:jc w:val="center"/>
              <w:rPr>
                <w:rFonts w:eastAsia="仿宋_GB2312"/>
                <w:bCs/>
                <w:sz w:val="24"/>
              </w:rPr>
            </w:pPr>
            <w:r>
              <w:rPr>
                <w:rFonts w:eastAsia="仿宋_GB2312"/>
                <w:bCs/>
                <w:sz w:val="24"/>
              </w:rPr>
              <w:t>36</w:t>
            </w:r>
          </w:p>
        </w:tc>
      </w:tr>
      <w:tr w:rsidR="00510F18" w:rsidTr="00AF3FA9">
        <w:trPr>
          <w:trHeight w:val="540"/>
        </w:trPr>
        <w:tc>
          <w:tcPr>
            <w:tcW w:w="1572" w:type="dxa"/>
            <w:vAlign w:val="center"/>
          </w:tcPr>
          <w:p w:rsidR="00510F18" w:rsidRDefault="00510F18" w:rsidP="00AF3FA9">
            <w:pPr>
              <w:pStyle w:val="a3"/>
              <w:adjustRightInd w:val="0"/>
              <w:snapToGrid w:val="0"/>
              <w:spacing w:after="0"/>
              <w:ind w:leftChars="6" w:left="13"/>
              <w:rPr>
                <w:rFonts w:ascii="宋体" w:hAnsi="宋体"/>
                <w:b/>
                <w:bCs/>
                <w:szCs w:val="21"/>
              </w:rPr>
            </w:pPr>
            <w:r>
              <w:rPr>
                <w:rFonts w:ascii="宋体" w:hAnsi="宋体" w:hint="eastAsia"/>
                <w:b/>
                <w:bCs/>
                <w:szCs w:val="21"/>
              </w:rPr>
              <w:t>高级职称教师</w:t>
            </w:r>
          </w:p>
        </w:tc>
        <w:tc>
          <w:tcPr>
            <w:tcW w:w="643" w:type="dxa"/>
            <w:vAlign w:val="center"/>
          </w:tcPr>
          <w:p w:rsidR="00510F18" w:rsidRDefault="00510F18" w:rsidP="00AF3FA9">
            <w:pPr>
              <w:pStyle w:val="a3"/>
              <w:adjustRightInd w:val="0"/>
              <w:snapToGrid w:val="0"/>
              <w:spacing w:after="0"/>
              <w:ind w:leftChars="-17" w:left="-36"/>
              <w:jc w:val="center"/>
              <w:rPr>
                <w:szCs w:val="21"/>
              </w:rPr>
            </w:pPr>
            <w:r>
              <w:rPr>
                <w:szCs w:val="21"/>
              </w:rPr>
              <w:t>540</w:t>
            </w:r>
          </w:p>
        </w:tc>
        <w:tc>
          <w:tcPr>
            <w:tcW w:w="795" w:type="dxa"/>
            <w:vAlign w:val="center"/>
          </w:tcPr>
          <w:p w:rsidR="00510F18" w:rsidRDefault="00510F18" w:rsidP="00AF3FA9">
            <w:pPr>
              <w:pStyle w:val="a3"/>
              <w:adjustRightInd w:val="0"/>
              <w:snapToGrid w:val="0"/>
              <w:spacing w:after="0"/>
              <w:ind w:leftChars="-10" w:left="-21"/>
              <w:jc w:val="center"/>
              <w:rPr>
                <w:rFonts w:eastAsia="仿宋_GB2312"/>
                <w:bCs/>
                <w:sz w:val="24"/>
              </w:rPr>
            </w:pPr>
            <w:r>
              <w:rPr>
                <w:rFonts w:eastAsia="仿宋_GB2312" w:hint="eastAsia"/>
                <w:bCs/>
                <w:sz w:val="24"/>
              </w:rPr>
              <w:t>7</w:t>
            </w:r>
          </w:p>
        </w:tc>
        <w:tc>
          <w:tcPr>
            <w:tcW w:w="795" w:type="dxa"/>
            <w:vAlign w:val="center"/>
          </w:tcPr>
          <w:p w:rsidR="00510F18" w:rsidRDefault="00510F18" w:rsidP="00AF3FA9">
            <w:pPr>
              <w:pStyle w:val="a3"/>
              <w:adjustRightInd w:val="0"/>
              <w:snapToGrid w:val="0"/>
              <w:spacing w:after="0"/>
              <w:ind w:leftChars="0" w:left="0"/>
              <w:jc w:val="center"/>
              <w:rPr>
                <w:rFonts w:eastAsia="仿宋_GB2312"/>
                <w:bCs/>
                <w:sz w:val="24"/>
              </w:rPr>
            </w:pPr>
            <w:r>
              <w:rPr>
                <w:rFonts w:eastAsia="仿宋_GB2312"/>
                <w:bCs/>
                <w:sz w:val="24"/>
              </w:rPr>
              <w:t>4</w:t>
            </w:r>
          </w:p>
        </w:tc>
        <w:tc>
          <w:tcPr>
            <w:tcW w:w="795" w:type="dxa"/>
            <w:vAlign w:val="center"/>
          </w:tcPr>
          <w:p w:rsidR="00510F18" w:rsidRDefault="00510F18" w:rsidP="00AF3FA9">
            <w:pPr>
              <w:pStyle w:val="a3"/>
              <w:adjustRightInd w:val="0"/>
              <w:snapToGrid w:val="0"/>
              <w:spacing w:after="0"/>
              <w:ind w:leftChars="-15" w:left="-31"/>
              <w:jc w:val="center"/>
              <w:rPr>
                <w:rFonts w:eastAsia="仿宋_GB2312"/>
                <w:bCs/>
                <w:sz w:val="24"/>
              </w:rPr>
            </w:pPr>
            <w:r>
              <w:rPr>
                <w:rFonts w:eastAsia="仿宋_GB2312"/>
                <w:bCs/>
                <w:sz w:val="24"/>
              </w:rPr>
              <w:t>4</w:t>
            </w:r>
          </w:p>
        </w:tc>
        <w:tc>
          <w:tcPr>
            <w:tcW w:w="625" w:type="dxa"/>
            <w:vAlign w:val="center"/>
          </w:tcPr>
          <w:p w:rsidR="00510F18" w:rsidRDefault="00510F18" w:rsidP="00AF3FA9">
            <w:pPr>
              <w:pStyle w:val="a3"/>
              <w:adjustRightInd w:val="0"/>
              <w:snapToGrid w:val="0"/>
              <w:spacing w:after="0"/>
              <w:ind w:leftChars="-20" w:left="-42"/>
              <w:jc w:val="center"/>
              <w:rPr>
                <w:rFonts w:eastAsia="仿宋_GB2312"/>
                <w:bCs/>
                <w:sz w:val="24"/>
              </w:rPr>
            </w:pPr>
            <w:r>
              <w:rPr>
                <w:rFonts w:eastAsia="仿宋_GB2312" w:hint="eastAsia"/>
                <w:bCs/>
                <w:sz w:val="24"/>
              </w:rPr>
              <w:t>5</w:t>
            </w:r>
          </w:p>
        </w:tc>
        <w:tc>
          <w:tcPr>
            <w:tcW w:w="625" w:type="dxa"/>
            <w:vAlign w:val="center"/>
          </w:tcPr>
          <w:p w:rsidR="00510F18" w:rsidRDefault="00510F18" w:rsidP="00AF3FA9">
            <w:pPr>
              <w:pStyle w:val="a3"/>
              <w:adjustRightInd w:val="0"/>
              <w:snapToGrid w:val="0"/>
              <w:spacing w:after="0"/>
              <w:ind w:leftChars="-26" w:left="-55"/>
              <w:jc w:val="center"/>
              <w:rPr>
                <w:rFonts w:eastAsia="仿宋_GB2312"/>
                <w:bCs/>
                <w:sz w:val="24"/>
              </w:rPr>
            </w:pPr>
            <w:r>
              <w:rPr>
                <w:rFonts w:eastAsia="仿宋_GB2312" w:hint="eastAsia"/>
                <w:bCs/>
                <w:sz w:val="24"/>
              </w:rPr>
              <w:t>4</w:t>
            </w:r>
          </w:p>
        </w:tc>
        <w:tc>
          <w:tcPr>
            <w:tcW w:w="1558" w:type="dxa"/>
            <w:vAlign w:val="center"/>
          </w:tcPr>
          <w:p w:rsidR="00510F18" w:rsidRDefault="00510F18" w:rsidP="0035304E">
            <w:pPr>
              <w:pStyle w:val="a3"/>
              <w:adjustRightInd w:val="0"/>
              <w:snapToGrid w:val="0"/>
              <w:spacing w:after="0"/>
              <w:ind w:leftChars="-26" w:left="-55"/>
              <w:jc w:val="center"/>
              <w:rPr>
                <w:rFonts w:eastAsia="仿宋_GB2312"/>
                <w:bCs/>
                <w:sz w:val="24"/>
              </w:rPr>
            </w:pPr>
            <w:r>
              <w:rPr>
                <w:rFonts w:eastAsia="仿宋_GB2312" w:hint="eastAsia"/>
                <w:bCs/>
                <w:sz w:val="24"/>
              </w:rPr>
              <w:t>30</w:t>
            </w:r>
          </w:p>
        </w:tc>
        <w:tc>
          <w:tcPr>
            <w:tcW w:w="716" w:type="dxa"/>
            <w:vAlign w:val="center"/>
          </w:tcPr>
          <w:p w:rsidR="00510F18" w:rsidRDefault="00510F18" w:rsidP="00AF3FA9">
            <w:pPr>
              <w:pStyle w:val="a3"/>
              <w:adjustRightInd w:val="0"/>
              <w:snapToGrid w:val="0"/>
              <w:spacing w:after="0"/>
              <w:ind w:leftChars="-16" w:left="-34"/>
              <w:jc w:val="center"/>
              <w:rPr>
                <w:rFonts w:eastAsia="仿宋_GB2312"/>
                <w:bCs/>
                <w:sz w:val="24"/>
              </w:rPr>
            </w:pPr>
            <w:r>
              <w:rPr>
                <w:rFonts w:eastAsia="仿宋_GB2312"/>
                <w:bCs/>
                <w:sz w:val="24"/>
              </w:rPr>
              <w:t>54</w:t>
            </w:r>
          </w:p>
        </w:tc>
      </w:tr>
      <w:tr w:rsidR="00510F18" w:rsidTr="00AF3FA9">
        <w:trPr>
          <w:trHeight w:val="540"/>
        </w:trPr>
        <w:tc>
          <w:tcPr>
            <w:tcW w:w="1572" w:type="dxa"/>
            <w:vAlign w:val="center"/>
          </w:tcPr>
          <w:p w:rsidR="00510F18" w:rsidRDefault="00510F18" w:rsidP="00AF3FA9">
            <w:pPr>
              <w:pStyle w:val="a3"/>
              <w:adjustRightInd w:val="0"/>
              <w:snapToGrid w:val="0"/>
              <w:spacing w:after="0"/>
              <w:ind w:leftChars="6" w:left="13"/>
              <w:rPr>
                <w:rFonts w:ascii="宋体" w:hAnsi="宋体"/>
                <w:b/>
                <w:bCs/>
                <w:szCs w:val="21"/>
              </w:rPr>
            </w:pPr>
            <w:r>
              <w:rPr>
                <w:rFonts w:ascii="宋体" w:hAnsi="宋体" w:hint="eastAsia"/>
                <w:b/>
                <w:bCs/>
                <w:szCs w:val="21"/>
              </w:rPr>
              <w:t>区级学科带头人、骨干教师</w:t>
            </w:r>
          </w:p>
        </w:tc>
        <w:tc>
          <w:tcPr>
            <w:tcW w:w="643" w:type="dxa"/>
            <w:vAlign w:val="center"/>
          </w:tcPr>
          <w:p w:rsidR="00510F18" w:rsidRDefault="00510F18" w:rsidP="00AF3FA9">
            <w:pPr>
              <w:pStyle w:val="a3"/>
              <w:adjustRightInd w:val="0"/>
              <w:snapToGrid w:val="0"/>
              <w:spacing w:after="0"/>
              <w:ind w:leftChars="-17" w:left="-36"/>
              <w:jc w:val="center"/>
              <w:rPr>
                <w:szCs w:val="21"/>
              </w:rPr>
            </w:pPr>
            <w:r>
              <w:rPr>
                <w:szCs w:val="21"/>
              </w:rPr>
              <w:t>540</w:t>
            </w:r>
          </w:p>
        </w:tc>
        <w:tc>
          <w:tcPr>
            <w:tcW w:w="795" w:type="dxa"/>
            <w:vAlign w:val="center"/>
          </w:tcPr>
          <w:p w:rsidR="00510F18" w:rsidRDefault="00510F18" w:rsidP="00AF3FA9">
            <w:pPr>
              <w:pStyle w:val="a3"/>
              <w:adjustRightInd w:val="0"/>
              <w:snapToGrid w:val="0"/>
              <w:spacing w:after="0"/>
              <w:ind w:leftChars="-10" w:left="-21"/>
              <w:jc w:val="center"/>
              <w:rPr>
                <w:rFonts w:eastAsia="仿宋_GB2312"/>
                <w:bCs/>
                <w:sz w:val="24"/>
              </w:rPr>
            </w:pPr>
            <w:r>
              <w:rPr>
                <w:rFonts w:eastAsia="仿宋_GB2312" w:hint="eastAsia"/>
                <w:bCs/>
                <w:sz w:val="24"/>
              </w:rPr>
              <w:t>7</w:t>
            </w:r>
          </w:p>
        </w:tc>
        <w:tc>
          <w:tcPr>
            <w:tcW w:w="795" w:type="dxa"/>
            <w:vAlign w:val="center"/>
          </w:tcPr>
          <w:p w:rsidR="00510F18" w:rsidRDefault="00510F18" w:rsidP="00AF3FA9">
            <w:pPr>
              <w:pStyle w:val="a3"/>
              <w:adjustRightInd w:val="0"/>
              <w:snapToGrid w:val="0"/>
              <w:spacing w:after="0"/>
              <w:ind w:leftChars="0" w:left="0"/>
              <w:jc w:val="center"/>
              <w:rPr>
                <w:rFonts w:eastAsia="仿宋_GB2312"/>
                <w:bCs/>
                <w:sz w:val="24"/>
              </w:rPr>
            </w:pPr>
            <w:r>
              <w:rPr>
                <w:rFonts w:eastAsia="仿宋_GB2312"/>
                <w:bCs/>
                <w:sz w:val="24"/>
              </w:rPr>
              <w:t>4</w:t>
            </w:r>
          </w:p>
        </w:tc>
        <w:tc>
          <w:tcPr>
            <w:tcW w:w="795" w:type="dxa"/>
            <w:vAlign w:val="center"/>
          </w:tcPr>
          <w:p w:rsidR="00510F18" w:rsidRDefault="00510F18" w:rsidP="00AF3FA9">
            <w:pPr>
              <w:pStyle w:val="a3"/>
              <w:adjustRightInd w:val="0"/>
              <w:snapToGrid w:val="0"/>
              <w:spacing w:after="0"/>
              <w:ind w:leftChars="-15" w:left="-31"/>
              <w:jc w:val="center"/>
              <w:rPr>
                <w:rFonts w:eastAsia="仿宋_GB2312"/>
                <w:bCs/>
                <w:sz w:val="24"/>
              </w:rPr>
            </w:pPr>
            <w:r>
              <w:rPr>
                <w:rFonts w:eastAsia="仿宋_GB2312"/>
                <w:bCs/>
                <w:sz w:val="24"/>
              </w:rPr>
              <w:t>4</w:t>
            </w:r>
          </w:p>
        </w:tc>
        <w:tc>
          <w:tcPr>
            <w:tcW w:w="625" w:type="dxa"/>
            <w:vAlign w:val="center"/>
          </w:tcPr>
          <w:p w:rsidR="00510F18" w:rsidRDefault="00510F18" w:rsidP="00AF3FA9">
            <w:pPr>
              <w:pStyle w:val="a3"/>
              <w:adjustRightInd w:val="0"/>
              <w:snapToGrid w:val="0"/>
              <w:spacing w:after="0"/>
              <w:ind w:leftChars="-20" w:left="-42"/>
              <w:jc w:val="center"/>
              <w:rPr>
                <w:rFonts w:eastAsia="仿宋_GB2312"/>
                <w:bCs/>
                <w:sz w:val="24"/>
              </w:rPr>
            </w:pPr>
            <w:r>
              <w:rPr>
                <w:rFonts w:eastAsia="仿宋_GB2312" w:hint="eastAsia"/>
                <w:bCs/>
                <w:sz w:val="24"/>
              </w:rPr>
              <w:t>5</w:t>
            </w:r>
          </w:p>
        </w:tc>
        <w:tc>
          <w:tcPr>
            <w:tcW w:w="625" w:type="dxa"/>
            <w:vAlign w:val="center"/>
          </w:tcPr>
          <w:p w:rsidR="00510F18" w:rsidRDefault="00510F18" w:rsidP="00AF3FA9">
            <w:pPr>
              <w:pStyle w:val="a3"/>
              <w:adjustRightInd w:val="0"/>
              <w:snapToGrid w:val="0"/>
              <w:spacing w:after="0"/>
              <w:ind w:leftChars="-26" w:left="-55"/>
              <w:jc w:val="center"/>
              <w:rPr>
                <w:rFonts w:eastAsia="仿宋_GB2312"/>
                <w:bCs/>
                <w:sz w:val="24"/>
              </w:rPr>
            </w:pPr>
            <w:r>
              <w:rPr>
                <w:rFonts w:eastAsia="仿宋_GB2312" w:hint="eastAsia"/>
                <w:bCs/>
                <w:sz w:val="24"/>
              </w:rPr>
              <w:t>4</w:t>
            </w:r>
          </w:p>
        </w:tc>
        <w:tc>
          <w:tcPr>
            <w:tcW w:w="1558" w:type="dxa"/>
            <w:vAlign w:val="center"/>
          </w:tcPr>
          <w:p w:rsidR="00510F18" w:rsidRDefault="00510F18" w:rsidP="0035304E">
            <w:pPr>
              <w:pStyle w:val="a3"/>
              <w:adjustRightInd w:val="0"/>
              <w:snapToGrid w:val="0"/>
              <w:spacing w:after="0"/>
              <w:ind w:leftChars="-26" w:left="-55"/>
              <w:jc w:val="center"/>
              <w:rPr>
                <w:rFonts w:eastAsia="仿宋_GB2312"/>
                <w:bCs/>
                <w:sz w:val="24"/>
              </w:rPr>
            </w:pPr>
            <w:r>
              <w:rPr>
                <w:rFonts w:eastAsia="仿宋_GB2312" w:hint="eastAsia"/>
                <w:bCs/>
                <w:sz w:val="24"/>
              </w:rPr>
              <w:t>30</w:t>
            </w:r>
          </w:p>
        </w:tc>
        <w:tc>
          <w:tcPr>
            <w:tcW w:w="716" w:type="dxa"/>
            <w:vAlign w:val="center"/>
          </w:tcPr>
          <w:p w:rsidR="00510F18" w:rsidRDefault="00510F18" w:rsidP="00AF3FA9">
            <w:pPr>
              <w:pStyle w:val="a3"/>
              <w:adjustRightInd w:val="0"/>
              <w:snapToGrid w:val="0"/>
              <w:spacing w:after="0"/>
              <w:ind w:leftChars="-16" w:left="-34"/>
              <w:jc w:val="center"/>
              <w:rPr>
                <w:rFonts w:eastAsia="仿宋_GB2312"/>
                <w:bCs/>
                <w:sz w:val="24"/>
              </w:rPr>
            </w:pPr>
            <w:r>
              <w:rPr>
                <w:rFonts w:eastAsia="仿宋_GB2312"/>
                <w:bCs/>
                <w:sz w:val="24"/>
              </w:rPr>
              <w:t>54</w:t>
            </w:r>
          </w:p>
        </w:tc>
      </w:tr>
      <w:tr w:rsidR="00510F18" w:rsidTr="00AF3FA9">
        <w:trPr>
          <w:cantSplit/>
          <w:trHeight w:val="433"/>
        </w:trPr>
        <w:tc>
          <w:tcPr>
            <w:tcW w:w="2215" w:type="dxa"/>
            <w:gridSpan w:val="2"/>
            <w:vAlign w:val="center"/>
          </w:tcPr>
          <w:p w:rsidR="00510F18" w:rsidRDefault="00510F18" w:rsidP="00AF3FA9">
            <w:pPr>
              <w:pStyle w:val="a3"/>
              <w:adjustRightInd w:val="0"/>
              <w:snapToGrid w:val="0"/>
              <w:spacing w:after="0"/>
              <w:ind w:leftChars="0" w:left="0"/>
              <w:jc w:val="center"/>
              <w:rPr>
                <w:rFonts w:ascii="宋体" w:hAnsi="宋体"/>
                <w:b/>
                <w:bCs/>
                <w:szCs w:val="21"/>
                <w:highlight w:val="yellow"/>
              </w:rPr>
            </w:pPr>
            <w:r>
              <w:rPr>
                <w:rFonts w:ascii="宋体" w:hAnsi="宋体" w:hint="eastAsia"/>
                <w:b/>
                <w:bCs/>
                <w:szCs w:val="21"/>
              </w:rPr>
              <w:t>实施主体</w:t>
            </w:r>
          </w:p>
        </w:tc>
        <w:tc>
          <w:tcPr>
            <w:tcW w:w="795" w:type="dxa"/>
            <w:vAlign w:val="center"/>
          </w:tcPr>
          <w:p w:rsidR="00510F18" w:rsidRDefault="00510F18" w:rsidP="00AF3FA9">
            <w:pPr>
              <w:pStyle w:val="a3"/>
              <w:adjustRightInd w:val="0"/>
              <w:snapToGrid w:val="0"/>
              <w:spacing w:after="0"/>
              <w:ind w:leftChars="-4" w:left="-8"/>
              <w:jc w:val="center"/>
              <w:rPr>
                <w:rFonts w:eastAsia="仿宋_GB2312"/>
                <w:bCs/>
                <w:sz w:val="24"/>
              </w:rPr>
            </w:pPr>
            <w:r>
              <w:rPr>
                <w:rFonts w:eastAsia="仿宋_GB2312" w:hint="eastAsia"/>
                <w:bCs/>
                <w:sz w:val="24"/>
              </w:rPr>
              <w:t>市</w:t>
            </w:r>
          </w:p>
        </w:tc>
        <w:tc>
          <w:tcPr>
            <w:tcW w:w="1590" w:type="dxa"/>
            <w:gridSpan w:val="2"/>
            <w:vAlign w:val="center"/>
          </w:tcPr>
          <w:p w:rsidR="00510F18" w:rsidRDefault="00510F18" w:rsidP="00AF3FA9">
            <w:pPr>
              <w:pStyle w:val="a3"/>
              <w:adjustRightInd w:val="0"/>
              <w:snapToGrid w:val="0"/>
              <w:spacing w:after="0"/>
              <w:ind w:leftChars="-10" w:left="-21"/>
              <w:jc w:val="center"/>
              <w:rPr>
                <w:rFonts w:eastAsia="仿宋_GB2312"/>
                <w:bCs/>
                <w:sz w:val="24"/>
              </w:rPr>
            </w:pPr>
            <w:r>
              <w:rPr>
                <w:rFonts w:eastAsia="仿宋_GB2312" w:hint="eastAsia"/>
                <w:bCs/>
                <w:sz w:val="24"/>
              </w:rPr>
              <w:t>区或教师专业发展学校</w:t>
            </w:r>
          </w:p>
        </w:tc>
        <w:tc>
          <w:tcPr>
            <w:tcW w:w="1250" w:type="dxa"/>
            <w:gridSpan w:val="2"/>
            <w:vAlign w:val="center"/>
          </w:tcPr>
          <w:p w:rsidR="00510F18" w:rsidRDefault="00510F18" w:rsidP="00AF3FA9">
            <w:pPr>
              <w:pStyle w:val="a3"/>
              <w:adjustRightInd w:val="0"/>
              <w:snapToGrid w:val="0"/>
              <w:spacing w:after="0"/>
              <w:ind w:leftChars="-28" w:left="-59"/>
              <w:jc w:val="center"/>
              <w:rPr>
                <w:rFonts w:eastAsia="仿宋_GB2312"/>
                <w:bCs/>
                <w:sz w:val="24"/>
              </w:rPr>
            </w:pPr>
            <w:r>
              <w:rPr>
                <w:rFonts w:eastAsia="仿宋_GB2312" w:hint="eastAsia"/>
                <w:bCs/>
                <w:sz w:val="24"/>
              </w:rPr>
              <w:t>市或区</w:t>
            </w:r>
          </w:p>
        </w:tc>
        <w:tc>
          <w:tcPr>
            <w:tcW w:w="1558" w:type="dxa"/>
            <w:vAlign w:val="center"/>
          </w:tcPr>
          <w:p w:rsidR="00510F18" w:rsidRDefault="00510F18" w:rsidP="00AF3FA9">
            <w:pPr>
              <w:pStyle w:val="a3"/>
              <w:adjustRightInd w:val="0"/>
              <w:snapToGrid w:val="0"/>
              <w:spacing w:after="0"/>
              <w:ind w:leftChars="0" w:left="0"/>
              <w:jc w:val="center"/>
              <w:rPr>
                <w:rFonts w:eastAsia="仿宋_GB2312"/>
                <w:bCs/>
                <w:sz w:val="24"/>
              </w:rPr>
            </w:pPr>
            <w:r>
              <w:rPr>
                <w:rFonts w:eastAsia="仿宋_GB2312" w:hint="eastAsia"/>
                <w:bCs/>
                <w:sz w:val="24"/>
              </w:rPr>
              <w:t>校</w:t>
            </w:r>
            <w:r>
              <w:rPr>
                <w:rStyle w:val="a6"/>
                <w:rFonts w:eastAsia="仿宋_GB2312" w:hint="eastAsia"/>
                <w:bCs/>
                <w:sz w:val="24"/>
              </w:rPr>
              <w:footnoteReference w:id="2"/>
            </w:r>
          </w:p>
        </w:tc>
        <w:tc>
          <w:tcPr>
            <w:tcW w:w="716" w:type="dxa"/>
            <w:vAlign w:val="center"/>
          </w:tcPr>
          <w:p w:rsidR="00510F18" w:rsidRDefault="00510F18" w:rsidP="00AF3FA9">
            <w:pPr>
              <w:pStyle w:val="a3"/>
              <w:adjustRightInd w:val="0"/>
              <w:snapToGrid w:val="0"/>
              <w:spacing w:after="0"/>
              <w:jc w:val="center"/>
              <w:rPr>
                <w:rFonts w:eastAsia="仿宋_GB2312"/>
                <w:bCs/>
                <w:sz w:val="24"/>
              </w:rPr>
            </w:pPr>
          </w:p>
        </w:tc>
      </w:tr>
    </w:tbl>
    <w:p w:rsidR="00256D31" w:rsidRPr="00B038BF" w:rsidRDefault="00BA7013" w:rsidP="00302AA7">
      <w:pPr>
        <w:spacing w:beforeLines="50" w:afterLines="50" w:line="360" w:lineRule="auto"/>
        <w:ind w:firstLineChars="200" w:firstLine="482"/>
        <w:rPr>
          <w:rFonts w:asciiTheme="minorEastAsia" w:eastAsiaTheme="minorEastAsia" w:hAnsiTheme="minorEastAsia"/>
          <w:b/>
          <w:bCs/>
          <w:sz w:val="24"/>
        </w:rPr>
      </w:pPr>
      <w:r w:rsidRPr="00B038BF">
        <w:rPr>
          <w:rFonts w:asciiTheme="minorEastAsia" w:eastAsiaTheme="minorEastAsia" w:hAnsiTheme="minorEastAsia" w:hint="eastAsia"/>
          <w:b/>
          <w:bCs/>
          <w:sz w:val="24"/>
        </w:rPr>
        <w:t>三、</w:t>
      </w:r>
      <w:r w:rsidR="00256D31" w:rsidRPr="00B038BF">
        <w:rPr>
          <w:rFonts w:asciiTheme="minorEastAsia" w:eastAsiaTheme="minorEastAsia" w:hAnsiTheme="minorEastAsia" w:hint="eastAsia"/>
          <w:b/>
          <w:bCs/>
          <w:sz w:val="24"/>
        </w:rPr>
        <w:t>学分认定的标准</w:t>
      </w:r>
    </w:p>
    <w:p w:rsidR="006E1F98" w:rsidRPr="00B038BF" w:rsidRDefault="00256D31" w:rsidP="00CC2F44">
      <w:pPr>
        <w:spacing w:line="360" w:lineRule="auto"/>
        <w:ind w:firstLineChars="200" w:firstLine="480"/>
        <w:rPr>
          <w:rFonts w:asciiTheme="minorEastAsia" w:eastAsiaTheme="minorEastAsia" w:hAnsiTheme="minorEastAsia"/>
          <w:sz w:val="24"/>
        </w:rPr>
      </w:pPr>
      <w:r w:rsidRPr="00B038BF">
        <w:rPr>
          <w:rFonts w:asciiTheme="minorEastAsia" w:eastAsiaTheme="minorEastAsia" w:hAnsiTheme="minorEastAsia"/>
          <w:sz w:val="24"/>
        </w:rPr>
        <w:t>1</w:t>
      </w:r>
      <w:r w:rsidRPr="00B038BF">
        <w:rPr>
          <w:rFonts w:asciiTheme="minorEastAsia" w:eastAsiaTheme="minorEastAsia" w:hAnsiTheme="minorEastAsia" w:hint="eastAsia"/>
          <w:sz w:val="24"/>
        </w:rPr>
        <w:t>．</w:t>
      </w:r>
      <w:r w:rsidR="00CC2F44" w:rsidRPr="00B038BF">
        <w:rPr>
          <w:rFonts w:asciiTheme="minorEastAsia" w:eastAsiaTheme="minorEastAsia" w:hAnsiTheme="minorEastAsia" w:hint="eastAsia"/>
          <w:sz w:val="24"/>
        </w:rPr>
        <w:t>必修课程、选修课程和研修课程均为每10学时计1学分。</w:t>
      </w:r>
      <w:r w:rsidR="00F952C5" w:rsidRPr="00B038BF">
        <w:rPr>
          <w:rFonts w:asciiTheme="minorEastAsia" w:eastAsiaTheme="minorEastAsia" w:hAnsiTheme="minorEastAsia" w:hint="eastAsia"/>
          <w:sz w:val="24"/>
        </w:rPr>
        <w:t>本区</w:t>
      </w:r>
      <w:r w:rsidR="00F952C5" w:rsidRPr="00B038BF">
        <w:rPr>
          <w:rFonts w:asciiTheme="minorEastAsia" w:eastAsiaTheme="minorEastAsia" w:hAnsiTheme="minorEastAsia"/>
          <w:sz w:val="24"/>
        </w:rPr>
        <w:t>课程在</w:t>
      </w:r>
      <w:r w:rsidR="00F952C5" w:rsidRPr="00B038BF">
        <w:rPr>
          <w:rFonts w:asciiTheme="minorEastAsia" w:eastAsiaTheme="minorEastAsia" w:hAnsiTheme="minorEastAsia" w:hint="eastAsia"/>
          <w:sz w:val="24"/>
        </w:rPr>
        <w:t>培训</w:t>
      </w:r>
      <w:r w:rsidR="00F952C5" w:rsidRPr="00B038BF">
        <w:rPr>
          <w:rFonts w:asciiTheme="minorEastAsia" w:eastAsiaTheme="minorEastAsia" w:hAnsiTheme="minorEastAsia"/>
          <w:sz w:val="24"/>
        </w:rPr>
        <w:t>实施过程中，每</w:t>
      </w:r>
      <w:r w:rsidR="00F952C5" w:rsidRPr="00B038BF">
        <w:rPr>
          <w:rFonts w:asciiTheme="minorEastAsia" w:eastAsiaTheme="minorEastAsia" w:hAnsiTheme="minorEastAsia" w:hint="eastAsia"/>
          <w:sz w:val="24"/>
        </w:rPr>
        <w:t>半天</w:t>
      </w:r>
      <w:r w:rsidR="00077D52" w:rsidRPr="00B038BF">
        <w:rPr>
          <w:rFonts w:asciiTheme="minorEastAsia" w:eastAsiaTheme="minorEastAsia" w:hAnsiTheme="minorEastAsia" w:hint="eastAsia"/>
          <w:sz w:val="24"/>
        </w:rPr>
        <w:t>除</w:t>
      </w:r>
      <w:r w:rsidR="00077D52" w:rsidRPr="00B038BF">
        <w:rPr>
          <w:rFonts w:asciiTheme="minorEastAsia" w:eastAsiaTheme="minorEastAsia" w:hAnsiTheme="minorEastAsia"/>
          <w:sz w:val="24"/>
        </w:rPr>
        <w:t>参加</w:t>
      </w:r>
      <w:r w:rsidR="00F952C5" w:rsidRPr="00B038BF">
        <w:rPr>
          <w:rFonts w:asciiTheme="minorEastAsia" w:eastAsiaTheme="minorEastAsia" w:hAnsiTheme="minorEastAsia" w:hint="eastAsia"/>
          <w:sz w:val="24"/>
        </w:rPr>
        <w:t>4学时的</w:t>
      </w:r>
      <w:r w:rsidR="00077D52" w:rsidRPr="00B038BF">
        <w:rPr>
          <w:rFonts w:asciiTheme="minorEastAsia" w:eastAsiaTheme="minorEastAsia" w:hAnsiTheme="minorEastAsia" w:hint="eastAsia"/>
          <w:sz w:val="24"/>
        </w:rPr>
        <w:t>集中</w:t>
      </w:r>
      <w:r w:rsidR="00F952C5" w:rsidRPr="00B038BF">
        <w:rPr>
          <w:rFonts w:asciiTheme="minorEastAsia" w:eastAsiaTheme="minorEastAsia" w:hAnsiTheme="minorEastAsia"/>
          <w:sz w:val="24"/>
        </w:rPr>
        <w:t>学习</w:t>
      </w:r>
      <w:r w:rsidR="0030398C" w:rsidRPr="00B038BF">
        <w:rPr>
          <w:rFonts w:asciiTheme="minorEastAsia" w:eastAsiaTheme="minorEastAsia" w:hAnsiTheme="minorEastAsia" w:hint="eastAsia"/>
          <w:sz w:val="24"/>
        </w:rPr>
        <w:t>之外</w:t>
      </w:r>
      <w:r w:rsidR="00F952C5" w:rsidRPr="00B038BF">
        <w:rPr>
          <w:rFonts w:asciiTheme="minorEastAsia" w:eastAsiaTheme="minorEastAsia" w:hAnsiTheme="minorEastAsia"/>
          <w:sz w:val="24"/>
        </w:rPr>
        <w:t>，</w:t>
      </w:r>
      <w:r w:rsidR="00077D52" w:rsidRPr="00B038BF">
        <w:rPr>
          <w:rFonts w:asciiTheme="minorEastAsia" w:eastAsiaTheme="minorEastAsia" w:hAnsiTheme="minorEastAsia" w:hint="eastAsia"/>
          <w:sz w:val="24"/>
        </w:rPr>
        <w:t>还</w:t>
      </w:r>
      <w:r w:rsidR="00077D52" w:rsidRPr="00B038BF">
        <w:rPr>
          <w:rFonts w:asciiTheme="minorEastAsia" w:eastAsiaTheme="minorEastAsia" w:hAnsiTheme="minorEastAsia"/>
          <w:sz w:val="24"/>
        </w:rPr>
        <w:t>需自主完成不</w:t>
      </w:r>
      <w:r w:rsidR="00077D52" w:rsidRPr="00B038BF">
        <w:rPr>
          <w:rFonts w:asciiTheme="minorEastAsia" w:eastAsiaTheme="minorEastAsia" w:hAnsiTheme="minorEastAsia" w:hint="eastAsia"/>
          <w:sz w:val="24"/>
        </w:rPr>
        <w:t>少</w:t>
      </w:r>
      <w:r w:rsidR="00077D52" w:rsidRPr="00B038BF">
        <w:rPr>
          <w:rFonts w:asciiTheme="minorEastAsia" w:eastAsiaTheme="minorEastAsia" w:hAnsiTheme="minorEastAsia"/>
          <w:sz w:val="24"/>
        </w:rPr>
        <w:t>于</w:t>
      </w:r>
      <w:r w:rsidR="00F952C5" w:rsidRPr="00B038BF">
        <w:rPr>
          <w:rFonts w:asciiTheme="minorEastAsia" w:eastAsiaTheme="minorEastAsia" w:hAnsiTheme="minorEastAsia" w:hint="eastAsia"/>
          <w:sz w:val="24"/>
        </w:rPr>
        <w:t>1个</w:t>
      </w:r>
      <w:r w:rsidR="00F952C5" w:rsidRPr="00B038BF">
        <w:rPr>
          <w:rFonts w:asciiTheme="minorEastAsia" w:eastAsiaTheme="minorEastAsia" w:hAnsiTheme="minorEastAsia"/>
          <w:sz w:val="24"/>
        </w:rPr>
        <w:t>学时的泛在学习。因此</w:t>
      </w:r>
      <w:r w:rsidR="00F952C5" w:rsidRPr="00B038BF">
        <w:rPr>
          <w:rFonts w:asciiTheme="minorEastAsia" w:eastAsiaTheme="minorEastAsia" w:hAnsiTheme="minorEastAsia" w:hint="eastAsia"/>
          <w:sz w:val="24"/>
        </w:rPr>
        <w:t>每</w:t>
      </w:r>
      <w:r w:rsidR="00F952C5" w:rsidRPr="00B038BF">
        <w:rPr>
          <w:rFonts w:asciiTheme="minorEastAsia" w:eastAsiaTheme="minorEastAsia" w:hAnsiTheme="minorEastAsia"/>
          <w:sz w:val="24"/>
        </w:rPr>
        <w:t>半天的学习</w:t>
      </w:r>
      <w:r w:rsidR="00F952C5" w:rsidRPr="00B038BF">
        <w:rPr>
          <w:rFonts w:asciiTheme="minorEastAsia" w:eastAsiaTheme="minorEastAsia" w:hAnsiTheme="minorEastAsia" w:hint="eastAsia"/>
          <w:sz w:val="24"/>
        </w:rPr>
        <w:t>计5学时</w:t>
      </w:r>
      <w:r w:rsidR="00F952C5" w:rsidRPr="00B038BF">
        <w:rPr>
          <w:rFonts w:asciiTheme="minorEastAsia" w:eastAsiaTheme="minorEastAsia" w:hAnsiTheme="minorEastAsia"/>
          <w:sz w:val="24"/>
        </w:rPr>
        <w:t>。</w:t>
      </w:r>
    </w:p>
    <w:p w:rsidR="006E1F98" w:rsidRPr="00B038BF" w:rsidRDefault="006E1F98" w:rsidP="006E1F98">
      <w:pPr>
        <w:spacing w:line="360" w:lineRule="auto"/>
        <w:ind w:firstLineChars="200" w:firstLine="480"/>
        <w:rPr>
          <w:rFonts w:asciiTheme="minorEastAsia" w:eastAsiaTheme="minorEastAsia" w:hAnsiTheme="minorEastAsia"/>
          <w:sz w:val="24"/>
        </w:rPr>
      </w:pPr>
      <w:r w:rsidRPr="00B038BF">
        <w:rPr>
          <w:rFonts w:asciiTheme="minorEastAsia" w:eastAsiaTheme="minorEastAsia" w:hAnsiTheme="minorEastAsia"/>
          <w:sz w:val="24"/>
        </w:rPr>
        <w:t>2</w:t>
      </w:r>
      <w:r w:rsidRPr="00B038BF">
        <w:rPr>
          <w:rFonts w:asciiTheme="minorEastAsia" w:eastAsiaTheme="minorEastAsia" w:hAnsiTheme="minorEastAsia" w:hint="eastAsia"/>
          <w:sz w:val="24"/>
        </w:rPr>
        <w:t>．</w:t>
      </w:r>
      <w:r w:rsidRPr="00B038BF">
        <w:rPr>
          <w:rFonts w:asciiTheme="minorEastAsia" w:eastAsiaTheme="minorEastAsia" w:hAnsiTheme="minorEastAsia"/>
          <w:sz w:val="24"/>
        </w:rPr>
        <w:t>网上研修按参与度、贡献度和影响力换算教研学分，换算方式另定。</w:t>
      </w:r>
    </w:p>
    <w:p w:rsidR="00256D31" w:rsidRPr="00B038BF" w:rsidRDefault="0071730A" w:rsidP="00256D31">
      <w:pPr>
        <w:spacing w:line="360" w:lineRule="auto"/>
        <w:ind w:firstLineChars="200" w:firstLine="480"/>
        <w:rPr>
          <w:rFonts w:asciiTheme="minorEastAsia" w:eastAsiaTheme="minorEastAsia" w:hAnsiTheme="minorEastAsia"/>
          <w:sz w:val="24"/>
        </w:rPr>
      </w:pPr>
      <w:r w:rsidRPr="00B038BF">
        <w:rPr>
          <w:rFonts w:asciiTheme="minorEastAsia" w:eastAsiaTheme="minorEastAsia" w:hAnsiTheme="minorEastAsia" w:hint="eastAsia"/>
          <w:bCs/>
          <w:sz w:val="24"/>
        </w:rPr>
        <w:lastRenderedPageBreak/>
        <w:t>3</w:t>
      </w:r>
      <w:r w:rsidR="00256D31" w:rsidRPr="00B038BF">
        <w:rPr>
          <w:rFonts w:asciiTheme="minorEastAsia" w:eastAsiaTheme="minorEastAsia" w:hAnsiTheme="minorEastAsia" w:hint="eastAsia"/>
          <w:sz w:val="24"/>
        </w:rPr>
        <w:t>．</w:t>
      </w:r>
      <w:r w:rsidR="00256D31" w:rsidRPr="00B038BF">
        <w:rPr>
          <w:rFonts w:asciiTheme="minorEastAsia" w:eastAsiaTheme="minorEastAsia" w:hAnsiTheme="minorEastAsia"/>
          <w:sz w:val="24"/>
        </w:rPr>
        <w:t>鼓励教师将教育教学中的问题转化成课题进行研究，完成区级及以上立项课题研究，主持人记4个区级科研学分，有贡献的参与者记2个区级科研学分。</w:t>
      </w:r>
    </w:p>
    <w:p w:rsidR="00256D31" w:rsidRPr="00B038BF" w:rsidRDefault="0071730A" w:rsidP="00256D31">
      <w:pPr>
        <w:spacing w:line="360" w:lineRule="auto"/>
        <w:ind w:firstLineChars="200" w:firstLine="480"/>
        <w:rPr>
          <w:rFonts w:asciiTheme="minorEastAsia" w:eastAsiaTheme="minorEastAsia" w:hAnsiTheme="minorEastAsia"/>
          <w:bCs/>
          <w:sz w:val="24"/>
        </w:rPr>
      </w:pPr>
      <w:r w:rsidRPr="00B038BF">
        <w:rPr>
          <w:rFonts w:asciiTheme="minorEastAsia" w:eastAsiaTheme="minorEastAsia" w:hAnsiTheme="minorEastAsia"/>
          <w:sz w:val="24"/>
        </w:rPr>
        <w:t>4</w:t>
      </w:r>
      <w:r w:rsidR="00256D31" w:rsidRPr="00B038BF">
        <w:rPr>
          <w:rFonts w:asciiTheme="minorEastAsia" w:eastAsiaTheme="minorEastAsia" w:hAnsiTheme="minorEastAsia" w:hint="eastAsia"/>
          <w:bCs/>
          <w:sz w:val="24"/>
        </w:rPr>
        <w:t>．</w:t>
      </w:r>
      <w:r w:rsidR="00256D31" w:rsidRPr="00B038BF">
        <w:rPr>
          <w:rFonts w:asciiTheme="minorEastAsia" w:eastAsiaTheme="minorEastAsia" w:hAnsiTheme="minorEastAsia"/>
          <w:bCs/>
          <w:sz w:val="24"/>
        </w:rPr>
        <w:t>学校研修课</w:t>
      </w:r>
      <w:r w:rsidR="00256D31" w:rsidRPr="00B038BF">
        <w:rPr>
          <w:rFonts w:asciiTheme="minorEastAsia" w:eastAsiaTheme="minorEastAsia" w:hAnsiTheme="minorEastAsia" w:hint="eastAsia"/>
          <w:bCs/>
          <w:sz w:val="24"/>
        </w:rPr>
        <w:t>程的学分认定包括过程学分和成果学分两部分，</w:t>
      </w:r>
      <w:r w:rsidRPr="00B038BF">
        <w:rPr>
          <w:rFonts w:asciiTheme="minorEastAsia" w:eastAsiaTheme="minorEastAsia" w:hAnsiTheme="minorEastAsia" w:hint="eastAsia"/>
          <w:bCs/>
          <w:sz w:val="24"/>
        </w:rPr>
        <w:t>教师专业发展学校</w:t>
      </w:r>
      <w:r w:rsidR="004F6B78" w:rsidRPr="00B038BF">
        <w:rPr>
          <w:rFonts w:asciiTheme="minorEastAsia" w:eastAsiaTheme="minorEastAsia" w:hAnsiTheme="minorEastAsia" w:hint="eastAsia"/>
          <w:bCs/>
          <w:sz w:val="24"/>
        </w:rPr>
        <w:t>和校本研修学校可以</w:t>
      </w:r>
      <w:r w:rsidR="00337E7D" w:rsidRPr="00B038BF">
        <w:rPr>
          <w:rFonts w:asciiTheme="minorEastAsia" w:eastAsiaTheme="minorEastAsia" w:hAnsiTheme="minorEastAsia" w:hint="eastAsia"/>
          <w:bCs/>
          <w:sz w:val="24"/>
        </w:rPr>
        <w:t>在专项管理组的指导下，</w:t>
      </w:r>
      <w:r w:rsidR="004F6B78" w:rsidRPr="00B038BF">
        <w:rPr>
          <w:rFonts w:asciiTheme="minorEastAsia" w:eastAsiaTheme="minorEastAsia" w:hAnsiTheme="minorEastAsia" w:hint="eastAsia"/>
          <w:bCs/>
          <w:sz w:val="24"/>
        </w:rPr>
        <w:t>由学校自主认定过程学分</w:t>
      </w:r>
      <w:r w:rsidR="00337E7D" w:rsidRPr="00B038BF">
        <w:rPr>
          <w:rFonts w:asciiTheme="minorEastAsia" w:eastAsiaTheme="minorEastAsia" w:hAnsiTheme="minorEastAsia" w:hint="eastAsia"/>
          <w:bCs/>
          <w:sz w:val="24"/>
        </w:rPr>
        <w:t>，认定办法见表2，成果学分须按照表3的要求进行认定。</w:t>
      </w:r>
      <w:r w:rsidR="00077D52" w:rsidRPr="00B038BF">
        <w:rPr>
          <w:rFonts w:asciiTheme="minorEastAsia" w:eastAsiaTheme="minorEastAsia" w:hAnsiTheme="minorEastAsia" w:hint="eastAsia"/>
          <w:bCs/>
          <w:sz w:val="24"/>
        </w:rPr>
        <w:t>中</w:t>
      </w:r>
      <w:r w:rsidR="00077D52" w:rsidRPr="00B038BF">
        <w:rPr>
          <w:rFonts w:asciiTheme="minorEastAsia" w:eastAsiaTheme="minorEastAsia" w:hAnsiTheme="minorEastAsia"/>
          <w:bCs/>
          <w:sz w:val="24"/>
        </w:rPr>
        <w:t>等职业学校参照教师专业发展学校进行</w:t>
      </w:r>
      <w:r w:rsidR="00416347" w:rsidRPr="00B038BF">
        <w:rPr>
          <w:rFonts w:asciiTheme="minorEastAsia" w:eastAsiaTheme="minorEastAsia" w:hAnsiTheme="minorEastAsia" w:hint="eastAsia"/>
          <w:bCs/>
          <w:sz w:val="24"/>
        </w:rPr>
        <w:t>学校</w:t>
      </w:r>
      <w:r w:rsidR="00416347" w:rsidRPr="00B038BF">
        <w:rPr>
          <w:rFonts w:asciiTheme="minorEastAsia" w:eastAsiaTheme="minorEastAsia" w:hAnsiTheme="minorEastAsia"/>
          <w:bCs/>
          <w:sz w:val="24"/>
        </w:rPr>
        <w:t>研修课程的</w:t>
      </w:r>
      <w:r w:rsidR="00077D52" w:rsidRPr="00B038BF">
        <w:rPr>
          <w:rFonts w:asciiTheme="minorEastAsia" w:eastAsiaTheme="minorEastAsia" w:hAnsiTheme="minorEastAsia"/>
          <w:bCs/>
          <w:sz w:val="24"/>
        </w:rPr>
        <w:t>学分认定。</w:t>
      </w:r>
      <w:r w:rsidR="00077D52" w:rsidRPr="00B038BF">
        <w:rPr>
          <w:rFonts w:asciiTheme="minorEastAsia" w:eastAsiaTheme="minorEastAsia" w:hAnsiTheme="minorEastAsia" w:hint="eastAsia"/>
          <w:bCs/>
          <w:sz w:val="24"/>
        </w:rPr>
        <w:t>其</w:t>
      </w:r>
      <w:r w:rsidR="00416347" w:rsidRPr="00B038BF">
        <w:rPr>
          <w:rFonts w:asciiTheme="minorEastAsia" w:eastAsiaTheme="minorEastAsia" w:hAnsiTheme="minorEastAsia" w:hint="eastAsia"/>
          <w:bCs/>
          <w:sz w:val="24"/>
        </w:rPr>
        <w:t>他</w:t>
      </w:r>
      <w:r w:rsidR="00256D31" w:rsidRPr="00B038BF">
        <w:rPr>
          <w:rFonts w:asciiTheme="minorEastAsia" w:eastAsiaTheme="minorEastAsia" w:hAnsiTheme="minorEastAsia" w:hint="eastAsia"/>
          <w:bCs/>
          <w:sz w:val="24"/>
        </w:rPr>
        <w:t>尚未评为</w:t>
      </w:r>
      <w:r w:rsidR="00337E7D" w:rsidRPr="00B038BF">
        <w:rPr>
          <w:rFonts w:asciiTheme="minorEastAsia" w:eastAsiaTheme="minorEastAsia" w:hAnsiTheme="minorEastAsia" w:hint="eastAsia"/>
          <w:bCs/>
          <w:sz w:val="24"/>
        </w:rPr>
        <w:t>教师专业发展学校和</w:t>
      </w:r>
      <w:r w:rsidR="00256D31" w:rsidRPr="00B038BF">
        <w:rPr>
          <w:rFonts w:asciiTheme="minorEastAsia" w:eastAsiaTheme="minorEastAsia" w:hAnsiTheme="minorEastAsia" w:hint="eastAsia"/>
          <w:bCs/>
          <w:sz w:val="24"/>
        </w:rPr>
        <w:t>校本研修学校的学校只认定成果学分。</w:t>
      </w:r>
    </w:p>
    <w:p w:rsidR="00337E7D" w:rsidRPr="00B038BF" w:rsidRDefault="00337E7D" w:rsidP="00337E7D">
      <w:pPr>
        <w:spacing w:line="360" w:lineRule="auto"/>
        <w:ind w:firstLineChars="200" w:firstLine="562"/>
        <w:jc w:val="center"/>
        <w:rPr>
          <w:rFonts w:asciiTheme="minorEastAsia" w:eastAsiaTheme="minorEastAsia" w:hAnsiTheme="minorEastAsia"/>
          <w:b/>
          <w:bCs/>
          <w:sz w:val="28"/>
          <w:szCs w:val="28"/>
        </w:rPr>
      </w:pPr>
      <w:r w:rsidRPr="00B038BF">
        <w:rPr>
          <w:rFonts w:asciiTheme="minorEastAsia" w:eastAsiaTheme="minorEastAsia" w:hAnsiTheme="minorEastAsia"/>
          <w:b/>
          <w:bCs/>
          <w:sz w:val="28"/>
          <w:szCs w:val="28"/>
        </w:rPr>
        <w:t>表2  学校研修课程的过程学分认定标准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4"/>
        <w:gridCol w:w="2049"/>
        <w:gridCol w:w="4140"/>
        <w:gridCol w:w="1566"/>
      </w:tblGrid>
      <w:tr w:rsidR="00337E7D" w:rsidRPr="00B038BF" w:rsidTr="00310F1C">
        <w:trPr>
          <w:cantSplit/>
          <w:trHeight w:val="482"/>
          <w:jc w:val="center"/>
        </w:trPr>
        <w:tc>
          <w:tcPr>
            <w:tcW w:w="734" w:type="dxa"/>
            <w:vAlign w:val="center"/>
          </w:tcPr>
          <w:p w:rsidR="00337E7D" w:rsidRPr="00B038BF" w:rsidRDefault="00337E7D" w:rsidP="00310F1C">
            <w:pPr>
              <w:spacing w:line="440" w:lineRule="exact"/>
              <w:jc w:val="center"/>
              <w:rPr>
                <w:rFonts w:asciiTheme="minorEastAsia" w:eastAsiaTheme="minorEastAsia" w:hAnsiTheme="minorEastAsia"/>
                <w:szCs w:val="21"/>
              </w:rPr>
            </w:pPr>
            <w:r w:rsidRPr="00B038BF">
              <w:rPr>
                <w:rFonts w:asciiTheme="minorEastAsia" w:eastAsiaTheme="minorEastAsia" w:hAnsiTheme="minorEastAsia" w:hint="eastAsia"/>
                <w:szCs w:val="21"/>
              </w:rPr>
              <w:t>类别</w:t>
            </w:r>
          </w:p>
        </w:tc>
        <w:tc>
          <w:tcPr>
            <w:tcW w:w="2049" w:type="dxa"/>
            <w:vAlign w:val="center"/>
          </w:tcPr>
          <w:p w:rsidR="00337E7D" w:rsidRPr="00B038BF" w:rsidRDefault="00337E7D" w:rsidP="004665B7">
            <w:pPr>
              <w:spacing w:line="440" w:lineRule="exact"/>
              <w:jc w:val="center"/>
              <w:rPr>
                <w:rFonts w:asciiTheme="minorEastAsia" w:eastAsiaTheme="minorEastAsia" w:hAnsiTheme="minorEastAsia"/>
                <w:szCs w:val="21"/>
              </w:rPr>
            </w:pPr>
            <w:r w:rsidRPr="00B038BF">
              <w:rPr>
                <w:rFonts w:asciiTheme="minorEastAsia" w:eastAsiaTheme="minorEastAsia" w:hAnsiTheme="minorEastAsia" w:hint="eastAsia"/>
                <w:szCs w:val="21"/>
              </w:rPr>
              <w:t>研修</w:t>
            </w:r>
            <w:r w:rsidR="0087772E" w:rsidRPr="00B038BF">
              <w:rPr>
                <w:rFonts w:asciiTheme="minorEastAsia" w:eastAsiaTheme="minorEastAsia" w:hAnsiTheme="minorEastAsia" w:hint="eastAsia"/>
                <w:szCs w:val="21"/>
              </w:rPr>
              <w:t>活动</w:t>
            </w:r>
          </w:p>
        </w:tc>
        <w:tc>
          <w:tcPr>
            <w:tcW w:w="5706" w:type="dxa"/>
            <w:gridSpan w:val="2"/>
            <w:vAlign w:val="center"/>
          </w:tcPr>
          <w:p w:rsidR="00337E7D" w:rsidRPr="00B038BF" w:rsidRDefault="00337E7D" w:rsidP="00310F1C">
            <w:pPr>
              <w:spacing w:line="440" w:lineRule="exact"/>
              <w:jc w:val="center"/>
              <w:rPr>
                <w:rFonts w:asciiTheme="minorEastAsia" w:eastAsiaTheme="minorEastAsia" w:hAnsiTheme="minorEastAsia"/>
                <w:szCs w:val="21"/>
              </w:rPr>
            </w:pPr>
            <w:r w:rsidRPr="00B038BF">
              <w:rPr>
                <w:rFonts w:asciiTheme="minorEastAsia" w:eastAsiaTheme="minorEastAsia" w:hAnsiTheme="minorEastAsia" w:hint="eastAsia"/>
                <w:szCs w:val="21"/>
              </w:rPr>
              <w:t>学分认定标准</w:t>
            </w:r>
          </w:p>
        </w:tc>
      </w:tr>
      <w:tr w:rsidR="00337E7D" w:rsidRPr="00B038BF" w:rsidTr="00310F1C">
        <w:trPr>
          <w:cantSplit/>
          <w:trHeight w:val="459"/>
          <w:jc w:val="center"/>
        </w:trPr>
        <w:tc>
          <w:tcPr>
            <w:tcW w:w="734" w:type="dxa"/>
            <w:vMerge w:val="restart"/>
            <w:vAlign w:val="center"/>
          </w:tcPr>
          <w:p w:rsidR="00337E7D" w:rsidRPr="00B038BF" w:rsidRDefault="00337E7D" w:rsidP="00310F1C">
            <w:pPr>
              <w:spacing w:line="440" w:lineRule="exact"/>
              <w:jc w:val="center"/>
              <w:rPr>
                <w:rFonts w:asciiTheme="minorEastAsia" w:eastAsiaTheme="minorEastAsia" w:hAnsiTheme="minorEastAsia"/>
                <w:szCs w:val="21"/>
              </w:rPr>
            </w:pPr>
            <w:r w:rsidRPr="00B038BF">
              <w:rPr>
                <w:rFonts w:asciiTheme="minorEastAsia" w:eastAsiaTheme="minorEastAsia" w:hAnsiTheme="minorEastAsia" w:hint="eastAsia"/>
                <w:szCs w:val="21"/>
              </w:rPr>
              <w:t>学习</w:t>
            </w:r>
          </w:p>
        </w:tc>
        <w:tc>
          <w:tcPr>
            <w:tcW w:w="2049" w:type="dxa"/>
            <w:vAlign w:val="center"/>
          </w:tcPr>
          <w:p w:rsidR="00337E7D" w:rsidRPr="00B038BF" w:rsidRDefault="00337E7D" w:rsidP="00310F1C">
            <w:pPr>
              <w:spacing w:line="440" w:lineRule="exact"/>
              <w:rPr>
                <w:rFonts w:asciiTheme="minorEastAsia" w:eastAsiaTheme="minorEastAsia" w:hAnsiTheme="minorEastAsia"/>
                <w:szCs w:val="21"/>
              </w:rPr>
            </w:pPr>
            <w:r w:rsidRPr="00B038BF">
              <w:rPr>
                <w:rFonts w:asciiTheme="minorEastAsia" w:eastAsiaTheme="minorEastAsia" w:hAnsiTheme="minorEastAsia"/>
                <w:szCs w:val="21"/>
              </w:rPr>
              <w:t>1.读书</w:t>
            </w:r>
          </w:p>
        </w:tc>
        <w:tc>
          <w:tcPr>
            <w:tcW w:w="5706" w:type="dxa"/>
            <w:gridSpan w:val="2"/>
            <w:vAlign w:val="center"/>
          </w:tcPr>
          <w:p w:rsidR="00337E7D" w:rsidRPr="00B038BF" w:rsidRDefault="00337E7D" w:rsidP="00310F1C">
            <w:pPr>
              <w:spacing w:line="440" w:lineRule="exact"/>
              <w:rPr>
                <w:rFonts w:asciiTheme="minorEastAsia" w:eastAsiaTheme="minorEastAsia" w:hAnsiTheme="minorEastAsia"/>
                <w:szCs w:val="21"/>
              </w:rPr>
            </w:pPr>
            <w:r w:rsidRPr="00B038BF">
              <w:rPr>
                <w:rFonts w:asciiTheme="minorEastAsia" w:eastAsiaTheme="minorEastAsia" w:hAnsiTheme="minorEastAsia"/>
                <w:szCs w:val="21"/>
              </w:rPr>
              <w:t>每精读一本书，并在校园网上发表一篇读书心得记1分</w:t>
            </w:r>
          </w:p>
        </w:tc>
      </w:tr>
      <w:tr w:rsidR="00337E7D" w:rsidRPr="00B038BF" w:rsidTr="00310F1C">
        <w:trPr>
          <w:cantSplit/>
          <w:trHeight w:val="351"/>
          <w:jc w:val="center"/>
        </w:trPr>
        <w:tc>
          <w:tcPr>
            <w:tcW w:w="734" w:type="dxa"/>
            <w:vMerge/>
            <w:vAlign w:val="center"/>
          </w:tcPr>
          <w:p w:rsidR="00337E7D" w:rsidRPr="00B038BF" w:rsidRDefault="00337E7D" w:rsidP="00310F1C">
            <w:pPr>
              <w:spacing w:line="440" w:lineRule="exact"/>
              <w:jc w:val="center"/>
              <w:rPr>
                <w:rFonts w:asciiTheme="minorEastAsia" w:eastAsiaTheme="minorEastAsia" w:hAnsiTheme="minorEastAsia"/>
                <w:szCs w:val="21"/>
              </w:rPr>
            </w:pPr>
          </w:p>
        </w:tc>
        <w:tc>
          <w:tcPr>
            <w:tcW w:w="2049" w:type="dxa"/>
            <w:vAlign w:val="center"/>
          </w:tcPr>
          <w:p w:rsidR="00337E7D" w:rsidRPr="00B038BF" w:rsidRDefault="00337E7D" w:rsidP="00310F1C">
            <w:pPr>
              <w:spacing w:line="440" w:lineRule="exact"/>
              <w:rPr>
                <w:rFonts w:asciiTheme="minorEastAsia" w:eastAsiaTheme="minorEastAsia" w:hAnsiTheme="minorEastAsia"/>
                <w:szCs w:val="21"/>
              </w:rPr>
            </w:pPr>
            <w:r w:rsidRPr="00B038BF">
              <w:rPr>
                <w:rFonts w:asciiTheme="minorEastAsia" w:eastAsiaTheme="minorEastAsia" w:hAnsiTheme="minorEastAsia"/>
                <w:szCs w:val="21"/>
              </w:rPr>
              <w:t>2.听学术讲座</w:t>
            </w:r>
          </w:p>
        </w:tc>
        <w:tc>
          <w:tcPr>
            <w:tcW w:w="4140" w:type="dxa"/>
          </w:tcPr>
          <w:p w:rsidR="00337E7D" w:rsidRPr="00B038BF" w:rsidRDefault="00337E7D" w:rsidP="00310F1C">
            <w:pPr>
              <w:spacing w:line="440" w:lineRule="exact"/>
              <w:rPr>
                <w:rFonts w:asciiTheme="minorEastAsia" w:eastAsiaTheme="minorEastAsia" w:hAnsiTheme="minorEastAsia"/>
                <w:szCs w:val="21"/>
              </w:rPr>
            </w:pPr>
            <w:r w:rsidRPr="00B038BF">
              <w:rPr>
                <w:rFonts w:asciiTheme="minorEastAsia" w:eastAsiaTheme="minorEastAsia" w:hAnsiTheme="minorEastAsia" w:hint="eastAsia"/>
                <w:szCs w:val="21"/>
              </w:rPr>
              <w:t>有记录（含讲座人、主题、时间、地点和内容等）</w:t>
            </w:r>
          </w:p>
        </w:tc>
        <w:tc>
          <w:tcPr>
            <w:tcW w:w="1566" w:type="dxa"/>
            <w:vMerge w:val="restart"/>
            <w:shd w:val="clear" w:color="auto" w:fill="auto"/>
            <w:vAlign w:val="center"/>
          </w:tcPr>
          <w:p w:rsidR="00337E7D" w:rsidRPr="00B038BF" w:rsidRDefault="00337E7D" w:rsidP="00077D52">
            <w:pPr>
              <w:rPr>
                <w:rFonts w:asciiTheme="minorEastAsia" w:eastAsiaTheme="minorEastAsia" w:hAnsiTheme="minorEastAsia"/>
                <w:szCs w:val="21"/>
              </w:rPr>
            </w:pPr>
            <w:r w:rsidRPr="00B038BF">
              <w:rPr>
                <w:rFonts w:asciiTheme="minorEastAsia" w:eastAsiaTheme="minorEastAsia" w:hAnsiTheme="minorEastAsia"/>
                <w:szCs w:val="21"/>
              </w:rPr>
              <w:t>分学年认定学分，2</w:t>
            </w:r>
            <w:r w:rsidR="008614E0">
              <w:rPr>
                <w:rFonts w:hint="eastAsia"/>
              </w:rPr>
              <w:t>~</w:t>
            </w:r>
            <w:r w:rsidRPr="00B038BF">
              <w:rPr>
                <w:rFonts w:asciiTheme="minorEastAsia" w:eastAsiaTheme="minorEastAsia" w:hAnsiTheme="minorEastAsia"/>
                <w:szCs w:val="21"/>
              </w:rPr>
              <w:t>6类活动累计参与</w:t>
            </w:r>
            <w:r w:rsidR="00077D52" w:rsidRPr="00B038BF">
              <w:rPr>
                <w:rFonts w:asciiTheme="minorEastAsia" w:eastAsiaTheme="minorEastAsia" w:hAnsiTheme="minorEastAsia"/>
                <w:szCs w:val="21"/>
              </w:rPr>
              <w:t>6</w:t>
            </w:r>
            <w:r w:rsidRPr="00B038BF">
              <w:rPr>
                <w:rFonts w:asciiTheme="minorEastAsia" w:eastAsiaTheme="minorEastAsia" w:hAnsiTheme="minorEastAsia"/>
                <w:szCs w:val="21"/>
              </w:rPr>
              <w:t>次认定1学分。另每带教一位见习教师达到合格标准记1学分。</w:t>
            </w:r>
          </w:p>
        </w:tc>
      </w:tr>
      <w:tr w:rsidR="00337E7D" w:rsidRPr="00B038BF" w:rsidTr="00310F1C">
        <w:trPr>
          <w:cantSplit/>
          <w:trHeight w:val="351"/>
          <w:jc w:val="center"/>
        </w:trPr>
        <w:tc>
          <w:tcPr>
            <w:tcW w:w="734" w:type="dxa"/>
            <w:vMerge/>
            <w:vAlign w:val="center"/>
          </w:tcPr>
          <w:p w:rsidR="00337E7D" w:rsidRPr="00B038BF" w:rsidRDefault="00337E7D" w:rsidP="00310F1C">
            <w:pPr>
              <w:spacing w:line="440" w:lineRule="exact"/>
              <w:jc w:val="center"/>
              <w:rPr>
                <w:rFonts w:asciiTheme="minorEastAsia" w:eastAsiaTheme="minorEastAsia" w:hAnsiTheme="minorEastAsia"/>
                <w:szCs w:val="21"/>
              </w:rPr>
            </w:pPr>
          </w:p>
        </w:tc>
        <w:tc>
          <w:tcPr>
            <w:tcW w:w="2049" w:type="dxa"/>
            <w:vAlign w:val="center"/>
          </w:tcPr>
          <w:p w:rsidR="00337E7D" w:rsidRPr="00B038BF" w:rsidRDefault="00337E7D" w:rsidP="00310F1C">
            <w:pPr>
              <w:spacing w:line="440" w:lineRule="exact"/>
              <w:rPr>
                <w:rFonts w:asciiTheme="minorEastAsia" w:eastAsiaTheme="minorEastAsia" w:hAnsiTheme="minorEastAsia"/>
                <w:szCs w:val="21"/>
              </w:rPr>
            </w:pPr>
            <w:r w:rsidRPr="00B038BF">
              <w:rPr>
                <w:rFonts w:asciiTheme="minorEastAsia" w:eastAsiaTheme="minorEastAsia" w:hAnsiTheme="minorEastAsia"/>
                <w:szCs w:val="21"/>
              </w:rPr>
              <w:t>3.参加署级及以上学术活动</w:t>
            </w:r>
          </w:p>
        </w:tc>
        <w:tc>
          <w:tcPr>
            <w:tcW w:w="4140" w:type="dxa"/>
          </w:tcPr>
          <w:p w:rsidR="00337E7D" w:rsidRPr="00B038BF" w:rsidRDefault="00337E7D" w:rsidP="00310F1C">
            <w:pPr>
              <w:spacing w:line="440" w:lineRule="exact"/>
              <w:rPr>
                <w:rFonts w:asciiTheme="minorEastAsia" w:eastAsiaTheme="minorEastAsia" w:hAnsiTheme="minorEastAsia"/>
                <w:szCs w:val="21"/>
              </w:rPr>
            </w:pPr>
            <w:r w:rsidRPr="00B038BF">
              <w:rPr>
                <w:rFonts w:asciiTheme="minorEastAsia" w:eastAsiaTheme="minorEastAsia" w:hAnsiTheme="minorEastAsia" w:hint="eastAsia"/>
                <w:szCs w:val="21"/>
              </w:rPr>
              <w:t>有学术活动记录（含学术会议或学术活动名称、主题、时间、地点和内容等）</w:t>
            </w:r>
          </w:p>
        </w:tc>
        <w:tc>
          <w:tcPr>
            <w:tcW w:w="1566" w:type="dxa"/>
            <w:vMerge/>
            <w:shd w:val="clear" w:color="auto" w:fill="auto"/>
          </w:tcPr>
          <w:p w:rsidR="00337E7D" w:rsidRPr="00B038BF" w:rsidRDefault="00337E7D" w:rsidP="00310F1C">
            <w:pPr>
              <w:jc w:val="center"/>
              <w:rPr>
                <w:rFonts w:asciiTheme="minorEastAsia" w:eastAsiaTheme="minorEastAsia" w:hAnsiTheme="minorEastAsia"/>
                <w:szCs w:val="21"/>
              </w:rPr>
            </w:pPr>
          </w:p>
        </w:tc>
      </w:tr>
      <w:tr w:rsidR="00337E7D" w:rsidRPr="00B038BF" w:rsidTr="00310F1C">
        <w:trPr>
          <w:cantSplit/>
          <w:trHeight w:val="441"/>
          <w:jc w:val="center"/>
        </w:trPr>
        <w:tc>
          <w:tcPr>
            <w:tcW w:w="734" w:type="dxa"/>
            <w:vMerge w:val="restart"/>
            <w:vAlign w:val="center"/>
          </w:tcPr>
          <w:p w:rsidR="00337E7D" w:rsidRPr="00B038BF" w:rsidRDefault="00337E7D" w:rsidP="00310F1C">
            <w:pPr>
              <w:spacing w:line="440" w:lineRule="exact"/>
              <w:jc w:val="center"/>
              <w:rPr>
                <w:rFonts w:asciiTheme="minorEastAsia" w:eastAsiaTheme="minorEastAsia" w:hAnsiTheme="minorEastAsia"/>
                <w:szCs w:val="21"/>
              </w:rPr>
            </w:pPr>
            <w:r w:rsidRPr="00B038BF">
              <w:rPr>
                <w:rFonts w:asciiTheme="minorEastAsia" w:eastAsiaTheme="minorEastAsia" w:hAnsiTheme="minorEastAsia" w:hint="eastAsia"/>
                <w:szCs w:val="21"/>
              </w:rPr>
              <w:t>实践</w:t>
            </w:r>
          </w:p>
        </w:tc>
        <w:tc>
          <w:tcPr>
            <w:tcW w:w="2049" w:type="dxa"/>
            <w:vAlign w:val="center"/>
          </w:tcPr>
          <w:p w:rsidR="00337E7D" w:rsidRPr="00B038BF" w:rsidRDefault="00337E7D" w:rsidP="00310F1C">
            <w:pPr>
              <w:spacing w:line="440" w:lineRule="exact"/>
              <w:rPr>
                <w:rFonts w:asciiTheme="minorEastAsia" w:eastAsiaTheme="minorEastAsia" w:hAnsiTheme="minorEastAsia"/>
                <w:szCs w:val="21"/>
              </w:rPr>
            </w:pPr>
            <w:r w:rsidRPr="00B038BF">
              <w:rPr>
                <w:rFonts w:asciiTheme="minorEastAsia" w:eastAsiaTheme="minorEastAsia" w:hAnsiTheme="minorEastAsia"/>
                <w:szCs w:val="21"/>
              </w:rPr>
              <w:t>4.观课评课</w:t>
            </w:r>
          </w:p>
        </w:tc>
        <w:tc>
          <w:tcPr>
            <w:tcW w:w="4140" w:type="dxa"/>
            <w:vAlign w:val="center"/>
          </w:tcPr>
          <w:p w:rsidR="00337E7D" w:rsidRPr="00B038BF" w:rsidRDefault="00337E7D" w:rsidP="00310F1C">
            <w:pPr>
              <w:spacing w:line="440" w:lineRule="exact"/>
              <w:rPr>
                <w:rFonts w:asciiTheme="minorEastAsia" w:eastAsiaTheme="minorEastAsia" w:hAnsiTheme="minorEastAsia"/>
                <w:szCs w:val="21"/>
              </w:rPr>
            </w:pPr>
            <w:r w:rsidRPr="00B038BF">
              <w:rPr>
                <w:rFonts w:asciiTheme="minorEastAsia" w:eastAsiaTheme="minorEastAsia" w:hAnsiTheme="minorEastAsia" w:hint="eastAsia"/>
                <w:szCs w:val="21"/>
              </w:rPr>
              <w:t>记录参与过程、主要内容和自己的感悟</w:t>
            </w:r>
          </w:p>
        </w:tc>
        <w:tc>
          <w:tcPr>
            <w:tcW w:w="1566" w:type="dxa"/>
            <w:vMerge/>
            <w:shd w:val="clear" w:color="auto" w:fill="auto"/>
          </w:tcPr>
          <w:p w:rsidR="00337E7D" w:rsidRPr="00B038BF" w:rsidRDefault="00337E7D" w:rsidP="00310F1C">
            <w:pPr>
              <w:jc w:val="center"/>
              <w:rPr>
                <w:rFonts w:asciiTheme="minorEastAsia" w:eastAsiaTheme="minorEastAsia" w:hAnsiTheme="minorEastAsia"/>
                <w:szCs w:val="21"/>
              </w:rPr>
            </w:pPr>
          </w:p>
        </w:tc>
      </w:tr>
      <w:tr w:rsidR="00337E7D" w:rsidRPr="00B038BF" w:rsidTr="00310F1C">
        <w:trPr>
          <w:cantSplit/>
          <w:trHeight w:val="461"/>
          <w:jc w:val="center"/>
        </w:trPr>
        <w:tc>
          <w:tcPr>
            <w:tcW w:w="734" w:type="dxa"/>
            <w:vMerge/>
          </w:tcPr>
          <w:p w:rsidR="00337E7D" w:rsidRPr="00B038BF" w:rsidRDefault="00337E7D" w:rsidP="00310F1C">
            <w:pPr>
              <w:spacing w:line="440" w:lineRule="exact"/>
              <w:jc w:val="center"/>
              <w:rPr>
                <w:rFonts w:asciiTheme="minorEastAsia" w:eastAsiaTheme="minorEastAsia" w:hAnsiTheme="minorEastAsia"/>
                <w:szCs w:val="21"/>
              </w:rPr>
            </w:pPr>
          </w:p>
        </w:tc>
        <w:tc>
          <w:tcPr>
            <w:tcW w:w="2049" w:type="dxa"/>
            <w:vAlign w:val="center"/>
          </w:tcPr>
          <w:p w:rsidR="00337E7D" w:rsidRPr="00B038BF" w:rsidRDefault="00337E7D" w:rsidP="00310F1C">
            <w:pPr>
              <w:spacing w:line="440" w:lineRule="exact"/>
              <w:rPr>
                <w:rFonts w:asciiTheme="minorEastAsia" w:eastAsiaTheme="minorEastAsia" w:hAnsiTheme="minorEastAsia"/>
                <w:szCs w:val="21"/>
              </w:rPr>
            </w:pPr>
            <w:r w:rsidRPr="00B038BF">
              <w:rPr>
                <w:rFonts w:asciiTheme="minorEastAsia" w:eastAsiaTheme="minorEastAsia" w:hAnsiTheme="minorEastAsia"/>
                <w:szCs w:val="21"/>
              </w:rPr>
              <w:t>5.校级课题研究</w:t>
            </w:r>
          </w:p>
        </w:tc>
        <w:tc>
          <w:tcPr>
            <w:tcW w:w="4140" w:type="dxa"/>
            <w:vAlign w:val="center"/>
          </w:tcPr>
          <w:p w:rsidR="00337E7D" w:rsidRPr="00B038BF" w:rsidRDefault="00337E7D" w:rsidP="00310F1C">
            <w:pPr>
              <w:spacing w:line="440" w:lineRule="exact"/>
              <w:rPr>
                <w:rFonts w:asciiTheme="minorEastAsia" w:eastAsiaTheme="minorEastAsia" w:hAnsiTheme="minorEastAsia"/>
                <w:szCs w:val="21"/>
              </w:rPr>
            </w:pPr>
            <w:r w:rsidRPr="00B038BF">
              <w:rPr>
                <w:rFonts w:asciiTheme="minorEastAsia" w:eastAsiaTheme="minorEastAsia" w:hAnsiTheme="minorEastAsia" w:hint="eastAsia"/>
                <w:szCs w:val="21"/>
              </w:rPr>
              <w:t>记录参与课题的任务承担情况和活动情况</w:t>
            </w:r>
          </w:p>
        </w:tc>
        <w:tc>
          <w:tcPr>
            <w:tcW w:w="1566" w:type="dxa"/>
            <w:vMerge/>
          </w:tcPr>
          <w:p w:rsidR="00337E7D" w:rsidRPr="00B038BF" w:rsidRDefault="00337E7D" w:rsidP="00310F1C">
            <w:pPr>
              <w:jc w:val="center"/>
              <w:rPr>
                <w:rFonts w:asciiTheme="minorEastAsia" w:eastAsiaTheme="minorEastAsia" w:hAnsiTheme="minorEastAsia"/>
                <w:szCs w:val="21"/>
              </w:rPr>
            </w:pPr>
          </w:p>
        </w:tc>
      </w:tr>
      <w:tr w:rsidR="00337E7D" w:rsidRPr="00B038BF" w:rsidTr="00310F1C">
        <w:trPr>
          <w:cantSplit/>
          <w:trHeight w:val="351"/>
          <w:jc w:val="center"/>
        </w:trPr>
        <w:tc>
          <w:tcPr>
            <w:tcW w:w="734" w:type="dxa"/>
            <w:vMerge/>
          </w:tcPr>
          <w:p w:rsidR="00337E7D" w:rsidRPr="00B038BF" w:rsidRDefault="00337E7D" w:rsidP="00310F1C">
            <w:pPr>
              <w:spacing w:line="440" w:lineRule="exact"/>
              <w:jc w:val="center"/>
              <w:rPr>
                <w:rFonts w:asciiTheme="minorEastAsia" w:eastAsiaTheme="minorEastAsia" w:hAnsiTheme="minorEastAsia"/>
                <w:szCs w:val="21"/>
              </w:rPr>
            </w:pPr>
          </w:p>
        </w:tc>
        <w:tc>
          <w:tcPr>
            <w:tcW w:w="2049" w:type="dxa"/>
            <w:vAlign w:val="center"/>
          </w:tcPr>
          <w:p w:rsidR="00337E7D" w:rsidRPr="00B038BF" w:rsidRDefault="00337E7D" w:rsidP="00310F1C">
            <w:pPr>
              <w:spacing w:line="440" w:lineRule="exact"/>
              <w:rPr>
                <w:rFonts w:asciiTheme="minorEastAsia" w:eastAsiaTheme="minorEastAsia" w:hAnsiTheme="minorEastAsia"/>
                <w:szCs w:val="21"/>
              </w:rPr>
            </w:pPr>
            <w:r w:rsidRPr="00B038BF">
              <w:rPr>
                <w:rFonts w:asciiTheme="minorEastAsia" w:eastAsiaTheme="minorEastAsia" w:hAnsiTheme="minorEastAsia"/>
                <w:szCs w:val="21"/>
              </w:rPr>
              <w:t>6.解决教育教学问题的专题研讨</w:t>
            </w:r>
          </w:p>
        </w:tc>
        <w:tc>
          <w:tcPr>
            <w:tcW w:w="4140" w:type="dxa"/>
            <w:vAlign w:val="center"/>
          </w:tcPr>
          <w:p w:rsidR="00337E7D" w:rsidRPr="00B038BF" w:rsidRDefault="00337E7D" w:rsidP="00310F1C">
            <w:pPr>
              <w:spacing w:line="440" w:lineRule="exact"/>
              <w:rPr>
                <w:rFonts w:asciiTheme="minorEastAsia" w:eastAsiaTheme="minorEastAsia" w:hAnsiTheme="minorEastAsia"/>
                <w:szCs w:val="21"/>
              </w:rPr>
            </w:pPr>
            <w:r w:rsidRPr="00B038BF">
              <w:rPr>
                <w:rFonts w:asciiTheme="minorEastAsia" w:eastAsiaTheme="minorEastAsia" w:hAnsiTheme="minorEastAsia" w:hint="eastAsia"/>
                <w:szCs w:val="21"/>
              </w:rPr>
              <w:t>记录专题研讨的过程、内容和自己的感悟</w:t>
            </w:r>
          </w:p>
        </w:tc>
        <w:tc>
          <w:tcPr>
            <w:tcW w:w="1566" w:type="dxa"/>
            <w:vMerge/>
          </w:tcPr>
          <w:p w:rsidR="00337E7D" w:rsidRPr="00B038BF" w:rsidRDefault="00337E7D" w:rsidP="00310F1C">
            <w:pPr>
              <w:jc w:val="center"/>
              <w:rPr>
                <w:rFonts w:asciiTheme="minorEastAsia" w:eastAsiaTheme="minorEastAsia" w:hAnsiTheme="minorEastAsia"/>
                <w:szCs w:val="21"/>
              </w:rPr>
            </w:pPr>
          </w:p>
        </w:tc>
      </w:tr>
    </w:tbl>
    <w:p w:rsidR="00337E7D" w:rsidRPr="00B038BF" w:rsidRDefault="00337E7D" w:rsidP="00337E7D">
      <w:pPr>
        <w:spacing w:line="120" w:lineRule="exact"/>
        <w:rPr>
          <w:rFonts w:asciiTheme="minorEastAsia" w:eastAsiaTheme="minorEastAsia" w:hAnsiTheme="minorEastAsia"/>
          <w:b/>
          <w:bCs/>
          <w:szCs w:val="21"/>
        </w:rPr>
      </w:pPr>
    </w:p>
    <w:p w:rsidR="00147E5C" w:rsidRPr="00B038BF" w:rsidRDefault="00147E5C" w:rsidP="00337E7D">
      <w:pPr>
        <w:jc w:val="center"/>
        <w:rPr>
          <w:rFonts w:asciiTheme="minorEastAsia" w:eastAsiaTheme="minorEastAsia" w:hAnsiTheme="minorEastAsia"/>
          <w:b/>
          <w:bCs/>
          <w:sz w:val="28"/>
          <w:szCs w:val="28"/>
        </w:rPr>
      </w:pPr>
    </w:p>
    <w:p w:rsidR="00337E7D" w:rsidRPr="00B038BF" w:rsidRDefault="00337E7D" w:rsidP="00337E7D">
      <w:pPr>
        <w:jc w:val="center"/>
        <w:rPr>
          <w:rFonts w:asciiTheme="minorEastAsia" w:eastAsiaTheme="minorEastAsia" w:hAnsiTheme="minorEastAsia"/>
          <w:b/>
          <w:bCs/>
          <w:sz w:val="28"/>
          <w:szCs w:val="28"/>
        </w:rPr>
      </w:pPr>
      <w:r w:rsidRPr="00B038BF">
        <w:rPr>
          <w:rFonts w:asciiTheme="minorEastAsia" w:eastAsiaTheme="minorEastAsia" w:hAnsiTheme="minorEastAsia" w:hint="eastAsia"/>
          <w:b/>
          <w:bCs/>
          <w:sz w:val="28"/>
          <w:szCs w:val="28"/>
        </w:rPr>
        <w:t>表</w:t>
      </w:r>
      <w:r w:rsidRPr="00B038BF">
        <w:rPr>
          <w:rFonts w:asciiTheme="minorEastAsia" w:eastAsiaTheme="minorEastAsia" w:hAnsiTheme="minorEastAsia"/>
          <w:b/>
          <w:bCs/>
          <w:sz w:val="28"/>
          <w:szCs w:val="28"/>
        </w:rPr>
        <w:t xml:space="preserve">3 </w:t>
      </w:r>
      <w:r w:rsidRPr="00B038BF">
        <w:rPr>
          <w:rFonts w:asciiTheme="minorEastAsia" w:eastAsiaTheme="minorEastAsia" w:hAnsiTheme="minorEastAsia" w:hint="eastAsia"/>
          <w:b/>
          <w:bCs/>
          <w:sz w:val="28"/>
          <w:szCs w:val="28"/>
        </w:rPr>
        <w:t>学校研修课程的成果学分认定标准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2992"/>
        <w:gridCol w:w="900"/>
        <w:gridCol w:w="900"/>
        <w:gridCol w:w="900"/>
        <w:gridCol w:w="811"/>
        <w:gridCol w:w="1065"/>
      </w:tblGrid>
      <w:tr w:rsidR="00337E7D" w:rsidRPr="00B038BF" w:rsidTr="00310F1C">
        <w:trPr>
          <w:cantSplit/>
          <w:trHeight w:val="351"/>
          <w:jc w:val="center"/>
        </w:trPr>
        <w:tc>
          <w:tcPr>
            <w:tcW w:w="1101" w:type="dxa"/>
            <w:vMerge w:val="restart"/>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hint="eastAsia"/>
                <w:szCs w:val="21"/>
              </w:rPr>
              <w:t>类别</w:t>
            </w:r>
          </w:p>
        </w:tc>
        <w:tc>
          <w:tcPr>
            <w:tcW w:w="2992" w:type="dxa"/>
            <w:vMerge w:val="restart"/>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hint="eastAsia"/>
                <w:szCs w:val="21"/>
              </w:rPr>
              <w:t>研修</w:t>
            </w:r>
            <w:r w:rsidR="001D0061" w:rsidRPr="00B038BF">
              <w:rPr>
                <w:rFonts w:asciiTheme="minorEastAsia" w:eastAsiaTheme="minorEastAsia" w:hAnsiTheme="minorEastAsia" w:hint="eastAsia"/>
                <w:szCs w:val="21"/>
              </w:rPr>
              <w:t>活动</w:t>
            </w:r>
          </w:p>
        </w:tc>
        <w:tc>
          <w:tcPr>
            <w:tcW w:w="4576" w:type="dxa"/>
            <w:gridSpan w:val="5"/>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hint="eastAsia"/>
                <w:szCs w:val="21"/>
              </w:rPr>
              <w:t>学分认定标准</w:t>
            </w:r>
          </w:p>
        </w:tc>
      </w:tr>
      <w:tr w:rsidR="00337E7D" w:rsidRPr="00B038BF" w:rsidTr="001442CA">
        <w:trPr>
          <w:cantSplit/>
          <w:trHeight w:val="351"/>
          <w:jc w:val="center"/>
        </w:trPr>
        <w:tc>
          <w:tcPr>
            <w:tcW w:w="1101" w:type="dxa"/>
            <w:vMerge/>
            <w:vAlign w:val="center"/>
          </w:tcPr>
          <w:p w:rsidR="00337E7D" w:rsidRPr="00B038BF" w:rsidRDefault="00337E7D" w:rsidP="00310F1C">
            <w:pPr>
              <w:jc w:val="center"/>
              <w:rPr>
                <w:rFonts w:asciiTheme="minorEastAsia" w:eastAsiaTheme="minorEastAsia" w:hAnsiTheme="minorEastAsia"/>
                <w:szCs w:val="21"/>
              </w:rPr>
            </w:pPr>
          </w:p>
        </w:tc>
        <w:tc>
          <w:tcPr>
            <w:tcW w:w="2992" w:type="dxa"/>
            <w:vMerge/>
          </w:tcPr>
          <w:p w:rsidR="00337E7D" w:rsidRPr="00B038BF" w:rsidRDefault="00337E7D" w:rsidP="00310F1C">
            <w:pPr>
              <w:jc w:val="center"/>
              <w:rPr>
                <w:rFonts w:asciiTheme="minorEastAsia" w:eastAsiaTheme="minorEastAsia" w:hAnsiTheme="minorEastAsia"/>
                <w:szCs w:val="21"/>
              </w:rPr>
            </w:pPr>
          </w:p>
        </w:tc>
        <w:tc>
          <w:tcPr>
            <w:tcW w:w="900" w:type="dxa"/>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hint="eastAsia"/>
                <w:szCs w:val="21"/>
              </w:rPr>
              <w:t>校级</w:t>
            </w:r>
          </w:p>
        </w:tc>
        <w:tc>
          <w:tcPr>
            <w:tcW w:w="900" w:type="dxa"/>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hint="eastAsia"/>
                <w:szCs w:val="21"/>
              </w:rPr>
              <w:t>署级</w:t>
            </w:r>
          </w:p>
        </w:tc>
        <w:tc>
          <w:tcPr>
            <w:tcW w:w="900" w:type="dxa"/>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hint="eastAsia"/>
                <w:szCs w:val="21"/>
              </w:rPr>
              <w:t>区级</w:t>
            </w:r>
          </w:p>
        </w:tc>
        <w:tc>
          <w:tcPr>
            <w:tcW w:w="811" w:type="dxa"/>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hint="eastAsia"/>
                <w:szCs w:val="21"/>
              </w:rPr>
              <w:t>市级</w:t>
            </w:r>
          </w:p>
        </w:tc>
        <w:tc>
          <w:tcPr>
            <w:tcW w:w="1065" w:type="dxa"/>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hint="eastAsia"/>
                <w:szCs w:val="21"/>
              </w:rPr>
              <w:t>国家级</w:t>
            </w:r>
          </w:p>
        </w:tc>
      </w:tr>
      <w:tr w:rsidR="00337E7D" w:rsidRPr="00B038BF" w:rsidTr="001442CA">
        <w:trPr>
          <w:cantSplit/>
          <w:trHeight w:val="450"/>
          <w:jc w:val="center"/>
        </w:trPr>
        <w:tc>
          <w:tcPr>
            <w:tcW w:w="1101" w:type="dxa"/>
            <w:vMerge w:val="restart"/>
            <w:vAlign w:val="center"/>
          </w:tcPr>
          <w:p w:rsidR="00337E7D" w:rsidRPr="00B038BF" w:rsidRDefault="00337E7D" w:rsidP="00310F1C">
            <w:pPr>
              <w:jc w:val="center"/>
              <w:rPr>
                <w:rFonts w:asciiTheme="minorEastAsia" w:eastAsiaTheme="minorEastAsia" w:hAnsiTheme="minorEastAsia"/>
                <w:szCs w:val="21"/>
              </w:rPr>
            </w:pPr>
          </w:p>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hint="eastAsia"/>
                <w:szCs w:val="21"/>
              </w:rPr>
              <w:t>成果</w:t>
            </w:r>
          </w:p>
        </w:tc>
        <w:tc>
          <w:tcPr>
            <w:tcW w:w="2992"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hint="eastAsia"/>
                <w:szCs w:val="21"/>
              </w:rPr>
              <w:t>发表论文</w:t>
            </w:r>
          </w:p>
        </w:tc>
        <w:tc>
          <w:tcPr>
            <w:tcW w:w="900"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szCs w:val="21"/>
              </w:rPr>
              <w:t>1</w:t>
            </w:r>
          </w:p>
        </w:tc>
        <w:tc>
          <w:tcPr>
            <w:tcW w:w="900"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szCs w:val="21"/>
              </w:rPr>
              <w:t>2</w:t>
            </w:r>
          </w:p>
        </w:tc>
        <w:tc>
          <w:tcPr>
            <w:tcW w:w="900"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szCs w:val="21"/>
              </w:rPr>
              <w:t>3</w:t>
            </w:r>
          </w:p>
        </w:tc>
        <w:tc>
          <w:tcPr>
            <w:tcW w:w="811"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szCs w:val="21"/>
              </w:rPr>
              <w:t>5</w:t>
            </w:r>
          </w:p>
        </w:tc>
        <w:tc>
          <w:tcPr>
            <w:tcW w:w="1065"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szCs w:val="21"/>
              </w:rPr>
              <w:t>8</w:t>
            </w:r>
          </w:p>
        </w:tc>
      </w:tr>
      <w:tr w:rsidR="00337E7D" w:rsidRPr="00B038BF" w:rsidTr="001442CA">
        <w:trPr>
          <w:cantSplit/>
          <w:trHeight w:val="630"/>
          <w:jc w:val="center"/>
        </w:trPr>
        <w:tc>
          <w:tcPr>
            <w:tcW w:w="1101" w:type="dxa"/>
            <w:vMerge/>
          </w:tcPr>
          <w:p w:rsidR="00337E7D" w:rsidRPr="00B038BF" w:rsidRDefault="00337E7D" w:rsidP="00310F1C">
            <w:pPr>
              <w:jc w:val="center"/>
              <w:rPr>
                <w:rFonts w:asciiTheme="minorEastAsia" w:eastAsiaTheme="minorEastAsia" w:hAnsiTheme="minorEastAsia"/>
                <w:szCs w:val="21"/>
              </w:rPr>
            </w:pPr>
          </w:p>
        </w:tc>
        <w:tc>
          <w:tcPr>
            <w:tcW w:w="2992" w:type="dxa"/>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hint="eastAsia"/>
                <w:szCs w:val="21"/>
              </w:rPr>
              <w:t>论文、教具、教学比赛</w:t>
            </w:r>
          </w:p>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hint="eastAsia"/>
                <w:szCs w:val="21"/>
              </w:rPr>
              <w:t>等获奖</w:t>
            </w:r>
          </w:p>
        </w:tc>
        <w:tc>
          <w:tcPr>
            <w:tcW w:w="900"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szCs w:val="21"/>
              </w:rPr>
              <w:t>1</w:t>
            </w:r>
          </w:p>
        </w:tc>
        <w:tc>
          <w:tcPr>
            <w:tcW w:w="900"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szCs w:val="21"/>
              </w:rPr>
              <w:t>2</w:t>
            </w:r>
          </w:p>
        </w:tc>
        <w:tc>
          <w:tcPr>
            <w:tcW w:w="900"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szCs w:val="21"/>
              </w:rPr>
              <w:t>3</w:t>
            </w:r>
          </w:p>
        </w:tc>
        <w:tc>
          <w:tcPr>
            <w:tcW w:w="811"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szCs w:val="21"/>
              </w:rPr>
              <w:t>5</w:t>
            </w:r>
          </w:p>
        </w:tc>
        <w:tc>
          <w:tcPr>
            <w:tcW w:w="1065"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szCs w:val="21"/>
              </w:rPr>
              <w:t>8</w:t>
            </w:r>
          </w:p>
        </w:tc>
      </w:tr>
      <w:tr w:rsidR="001442CA" w:rsidRPr="00B038BF" w:rsidTr="00310F1C">
        <w:trPr>
          <w:cantSplit/>
          <w:trHeight w:val="630"/>
          <w:jc w:val="center"/>
        </w:trPr>
        <w:tc>
          <w:tcPr>
            <w:tcW w:w="1101" w:type="dxa"/>
            <w:vMerge/>
          </w:tcPr>
          <w:p w:rsidR="001442CA" w:rsidRPr="00B038BF" w:rsidRDefault="001442CA" w:rsidP="00310F1C">
            <w:pPr>
              <w:jc w:val="center"/>
              <w:rPr>
                <w:rFonts w:asciiTheme="minorEastAsia" w:eastAsiaTheme="minorEastAsia" w:hAnsiTheme="minorEastAsia"/>
                <w:szCs w:val="21"/>
              </w:rPr>
            </w:pPr>
          </w:p>
        </w:tc>
        <w:tc>
          <w:tcPr>
            <w:tcW w:w="2992" w:type="dxa"/>
            <w:vAlign w:val="center"/>
          </w:tcPr>
          <w:p w:rsidR="001442CA" w:rsidRPr="00B038BF" w:rsidRDefault="001442CA" w:rsidP="00310F1C">
            <w:pPr>
              <w:jc w:val="center"/>
              <w:rPr>
                <w:rFonts w:asciiTheme="minorEastAsia" w:eastAsiaTheme="minorEastAsia" w:hAnsiTheme="minorEastAsia"/>
                <w:szCs w:val="21"/>
              </w:rPr>
            </w:pPr>
            <w:r w:rsidRPr="00B038BF">
              <w:rPr>
                <w:rFonts w:asciiTheme="minorEastAsia" w:eastAsiaTheme="minorEastAsia" w:hAnsiTheme="minorEastAsia" w:hint="eastAsia"/>
                <w:szCs w:val="21"/>
              </w:rPr>
              <w:t>课题（项目）研究成果</w:t>
            </w:r>
          </w:p>
        </w:tc>
        <w:tc>
          <w:tcPr>
            <w:tcW w:w="1800" w:type="dxa"/>
            <w:gridSpan w:val="2"/>
            <w:vAlign w:val="center"/>
          </w:tcPr>
          <w:p w:rsidR="001442CA" w:rsidRPr="00B038BF" w:rsidRDefault="001442CA" w:rsidP="001442CA">
            <w:pPr>
              <w:jc w:val="center"/>
              <w:rPr>
                <w:rFonts w:asciiTheme="minorEastAsia" w:eastAsiaTheme="minorEastAsia" w:hAnsiTheme="minorEastAsia"/>
                <w:color w:val="FF0000"/>
                <w:sz w:val="20"/>
                <w:szCs w:val="21"/>
              </w:rPr>
            </w:pPr>
            <w:r w:rsidRPr="00B038BF">
              <w:rPr>
                <w:rFonts w:asciiTheme="minorEastAsia" w:eastAsiaTheme="minorEastAsia" w:hAnsiTheme="minorEastAsia"/>
                <w:szCs w:val="21"/>
              </w:rPr>
              <w:t>1</w:t>
            </w:r>
          </w:p>
        </w:tc>
        <w:tc>
          <w:tcPr>
            <w:tcW w:w="2776" w:type="dxa"/>
            <w:gridSpan w:val="3"/>
            <w:vAlign w:val="center"/>
          </w:tcPr>
          <w:p w:rsidR="001442CA" w:rsidRPr="00B038BF" w:rsidRDefault="001442CA" w:rsidP="001442CA">
            <w:pPr>
              <w:rPr>
                <w:rFonts w:asciiTheme="minorEastAsia" w:eastAsiaTheme="minorEastAsia" w:hAnsiTheme="minorEastAsia"/>
                <w:color w:val="FF0000"/>
                <w:sz w:val="16"/>
                <w:szCs w:val="21"/>
              </w:rPr>
            </w:pPr>
            <w:r w:rsidRPr="00B038BF">
              <w:rPr>
                <w:rFonts w:asciiTheme="minorEastAsia" w:eastAsiaTheme="minorEastAsia" w:hAnsiTheme="minorEastAsia"/>
                <w:sz w:val="16"/>
              </w:rPr>
              <w:t>主持人记4个区级科研学分，有贡献的参与者记2个区级科研学分</w:t>
            </w:r>
          </w:p>
        </w:tc>
      </w:tr>
      <w:tr w:rsidR="00337E7D" w:rsidRPr="00B038BF" w:rsidTr="001442CA">
        <w:trPr>
          <w:cantSplit/>
          <w:trHeight w:val="464"/>
          <w:jc w:val="center"/>
        </w:trPr>
        <w:tc>
          <w:tcPr>
            <w:tcW w:w="1101" w:type="dxa"/>
            <w:vMerge/>
          </w:tcPr>
          <w:p w:rsidR="00337E7D" w:rsidRPr="00B038BF" w:rsidRDefault="00337E7D" w:rsidP="00310F1C">
            <w:pPr>
              <w:jc w:val="center"/>
              <w:rPr>
                <w:rFonts w:asciiTheme="minorEastAsia" w:eastAsiaTheme="minorEastAsia" w:hAnsiTheme="minorEastAsia"/>
                <w:szCs w:val="21"/>
              </w:rPr>
            </w:pPr>
          </w:p>
        </w:tc>
        <w:tc>
          <w:tcPr>
            <w:tcW w:w="2992"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hint="eastAsia"/>
                <w:szCs w:val="21"/>
              </w:rPr>
              <w:t>公开课展示</w:t>
            </w:r>
          </w:p>
        </w:tc>
        <w:tc>
          <w:tcPr>
            <w:tcW w:w="900"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szCs w:val="21"/>
              </w:rPr>
              <w:t>1</w:t>
            </w:r>
          </w:p>
        </w:tc>
        <w:tc>
          <w:tcPr>
            <w:tcW w:w="900"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szCs w:val="21"/>
              </w:rPr>
              <w:t>2</w:t>
            </w:r>
          </w:p>
        </w:tc>
        <w:tc>
          <w:tcPr>
            <w:tcW w:w="900"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szCs w:val="21"/>
              </w:rPr>
              <w:t>3</w:t>
            </w:r>
          </w:p>
        </w:tc>
        <w:tc>
          <w:tcPr>
            <w:tcW w:w="811"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szCs w:val="21"/>
              </w:rPr>
              <w:t>5</w:t>
            </w:r>
          </w:p>
        </w:tc>
        <w:tc>
          <w:tcPr>
            <w:tcW w:w="1065" w:type="dxa"/>
            <w:vAlign w:val="center"/>
          </w:tcPr>
          <w:p w:rsidR="00337E7D" w:rsidRPr="00B038BF" w:rsidRDefault="00337E7D" w:rsidP="00310F1C">
            <w:pPr>
              <w:jc w:val="center"/>
              <w:rPr>
                <w:rFonts w:asciiTheme="minorEastAsia" w:eastAsiaTheme="minorEastAsia" w:hAnsiTheme="minorEastAsia"/>
                <w:szCs w:val="21"/>
              </w:rPr>
            </w:pPr>
            <w:r w:rsidRPr="00B038BF">
              <w:rPr>
                <w:rFonts w:asciiTheme="minorEastAsia" w:eastAsiaTheme="minorEastAsia" w:hAnsiTheme="minorEastAsia"/>
                <w:szCs w:val="21"/>
              </w:rPr>
              <w:t>8</w:t>
            </w:r>
          </w:p>
        </w:tc>
      </w:tr>
    </w:tbl>
    <w:p w:rsidR="00337E7D" w:rsidRPr="00B038BF" w:rsidRDefault="00337E7D" w:rsidP="00337E7D">
      <w:pPr>
        <w:spacing w:line="320" w:lineRule="exact"/>
        <w:ind w:firstLineChars="200" w:firstLine="420"/>
        <w:rPr>
          <w:rFonts w:asciiTheme="minorEastAsia" w:eastAsiaTheme="minorEastAsia" w:hAnsiTheme="minorEastAsia"/>
          <w:sz w:val="24"/>
        </w:rPr>
      </w:pPr>
      <w:r w:rsidRPr="00B038BF">
        <w:rPr>
          <w:rFonts w:asciiTheme="minorEastAsia" w:eastAsiaTheme="minorEastAsia" w:hAnsiTheme="minorEastAsia" w:hint="eastAsia"/>
          <w:szCs w:val="21"/>
        </w:rPr>
        <w:t>注：公开课展示要求撰写课例，并且要在校园网上发表。课例内容必须涵盖教案设计（包含学生分析、目标设计、过程设计、资源设计和评价设计等）、课堂实录、专家点评和自我反思。</w:t>
      </w:r>
      <w:r w:rsidR="00077D52" w:rsidRPr="00B038BF">
        <w:rPr>
          <w:rFonts w:asciiTheme="minorEastAsia" w:eastAsiaTheme="minorEastAsia" w:hAnsiTheme="minorEastAsia" w:hint="eastAsia"/>
          <w:szCs w:val="21"/>
        </w:rPr>
        <w:t>在本</w:t>
      </w:r>
      <w:r w:rsidR="00077D52" w:rsidRPr="00B038BF">
        <w:rPr>
          <w:rFonts w:asciiTheme="minorEastAsia" w:eastAsiaTheme="minorEastAsia" w:hAnsiTheme="minorEastAsia"/>
          <w:szCs w:val="21"/>
        </w:rPr>
        <w:t>校、教育署</w:t>
      </w:r>
      <w:r w:rsidR="00077D52" w:rsidRPr="00B038BF">
        <w:rPr>
          <w:rFonts w:asciiTheme="minorEastAsia" w:eastAsiaTheme="minorEastAsia" w:hAnsiTheme="minorEastAsia" w:hint="eastAsia"/>
          <w:szCs w:val="21"/>
        </w:rPr>
        <w:t>教育</w:t>
      </w:r>
      <w:r w:rsidR="00077D52" w:rsidRPr="00B038BF">
        <w:rPr>
          <w:rFonts w:asciiTheme="minorEastAsia" w:eastAsiaTheme="minorEastAsia" w:hAnsiTheme="minorEastAsia"/>
          <w:szCs w:val="21"/>
        </w:rPr>
        <w:t>教学活动中</w:t>
      </w:r>
      <w:r w:rsidR="00416347" w:rsidRPr="00B038BF">
        <w:rPr>
          <w:rFonts w:asciiTheme="minorEastAsia" w:eastAsiaTheme="minorEastAsia" w:hAnsiTheme="minorEastAsia" w:hint="eastAsia"/>
          <w:szCs w:val="21"/>
        </w:rPr>
        <w:t>按</w:t>
      </w:r>
      <w:r w:rsidR="00416347" w:rsidRPr="00B038BF">
        <w:rPr>
          <w:rFonts w:asciiTheme="minorEastAsia" w:eastAsiaTheme="minorEastAsia" w:hAnsiTheme="minorEastAsia"/>
          <w:szCs w:val="21"/>
        </w:rPr>
        <w:t>计划</w:t>
      </w:r>
      <w:r w:rsidR="00077D52" w:rsidRPr="00B038BF">
        <w:rPr>
          <w:rFonts w:asciiTheme="minorEastAsia" w:eastAsiaTheme="minorEastAsia" w:hAnsiTheme="minorEastAsia" w:hint="eastAsia"/>
          <w:szCs w:val="21"/>
        </w:rPr>
        <w:t>开设</w:t>
      </w:r>
      <w:r w:rsidR="00077D52" w:rsidRPr="00B038BF">
        <w:rPr>
          <w:rFonts w:asciiTheme="minorEastAsia" w:eastAsiaTheme="minorEastAsia" w:hAnsiTheme="minorEastAsia"/>
          <w:szCs w:val="21"/>
        </w:rPr>
        <w:t>的</w:t>
      </w:r>
      <w:r w:rsidR="00077D52" w:rsidRPr="00B038BF">
        <w:rPr>
          <w:rFonts w:asciiTheme="minorEastAsia" w:eastAsiaTheme="minorEastAsia" w:hAnsiTheme="minorEastAsia" w:hint="eastAsia"/>
          <w:szCs w:val="21"/>
        </w:rPr>
        <w:t>讲座</w:t>
      </w:r>
      <w:r w:rsidR="00077D52" w:rsidRPr="00B038BF">
        <w:rPr>
          <w:rFonts w:asciiTheme="minorEastAsia" w:eastAsiaTheme="minorEastAsia" w:hAnsiTheme="minorEastAsia"/>
          <w:szCs w:val="21"/>
        </w:rPr>
        <w:t>，参照课题（项目）研究成果认定。</w:t>
      </w:r>
    </w:p>
    <w:p w:rsidR="00256D31" w:rsidRPr="00B038BF" w:rsidRDefault="00EE2047" w:rsidP="00302AA7">
      <w:pPr>
        <w:spacing w:beforeLines="50" w:afterLines="50" w:line="360" w:lineRule="auto"/>
        <w:ind w:firstLineChars="200" w:firstLine="482"/>
        <w:rPr>
          <w:rFonts w:asciiTheme="minorEastAsia" w:eastAsiaTheme="minorEastAsia" w:hAnsiTheme="minorEastAsia"/>
          <w:b/>
          <w:bCs/>
          <w:sz w:val="24"/>
        </w:rPr>
      </w:pPr>
      <w:r w:rsidRPr="00B038BF">
        <w:rPr>
          <w:rFonts w:asciiTheme="minorEastAsia" w:eastAsiaTheme="minorEastAsia" w:hAnsiTheme="minorEastAsia" w:hint="eastAsia"/>
          <w:b/>
          <w:bCs/>
          <w:sz w:val="24"/>
        </w:rPr>
        <w:lastRenderedPageBreak/>
        <w:t>四</w:t>
      </w:r>
      <w:r w:rsidR="00256D31" w:rsidRPr="00B038BF">
        <w:rPr>
          <w:rFonts w:asciiTheme="minorEastAsia" w:eastAsiaTheme="minorEastAsia" w:hAnsiTheme="minorEastAsia" w:hint="eastAsia"/>
          <w:b/>
          <w:bCs/>
          <w:sz w:val="24"/>
        </w:rPr>
        <w:t>、学分</w:t>
      </w:r>
      <w:r w:rsidR="00077D52" w:rsidRPr="00B038BF">
        <w:rPr>
          <w:rFonts w:asciiTheme="minorEastAsia" w:eastAsiaTheme="minorEastAsia" w:hAnsiTheme="minorEastAsia" w:hint="eastAsia"/>
          <w:b/>
          <w:bCs/>
          <w:sz w:val="24"/>
        </w:rPr>
        <w:t>冲</w:t>
      </w:r>
      <w:r w:rsidR="00077D52" w:rsidRPr="00B038BF">
        <w:rPr>
          <w:rFonts w:asciiTheme="minorEastAsia" w:eastAsiaTheme="minorEastAsia" w:hAnsiTheme="minorEastAsia"/>
          <w:b/>
          <w:bCs/>
          <w:sz w:val="24"/>
        </w:rPr>
        <w:t>抵</w:t>
      </w:r>
      <w:r w:rsidR="00256D31" w:rsidRPr="00B038BF">
        <w:rPr>
          <w:rFonts w:asciiTheme="minorEastAsia" w:eastAsiaTheme="minorEastAsia" w:hAnsiTheme="minorEastAsia" w:hint="eastAsia"/>
          <w:b/>
          <w:bCs/>
          <w:sz w:val="24"/>
        </w:rPr>
        <w:t>与免修</w:t>
      </w:r>
    </w:p>
    <w:p w:rsidR="001D0061" w:rsidRPr="00B038BF" w:rsidRDefault="00181ED6" w:rsidP="006D7F3A">
      <w:pPr>
        <w:spacing w:line="360" w:lineRule="auto"/>
        <w:ind w:firstLineChars="200" w:firstLine="480"/>
        <w:rPr>
          <w:rFonts w:asciiTheme="minorEastAsia" w:eastAsiaTheme="minorEastAsia" w:hAnsiTheme="minorEastAsia"/>
          <w:sz w:val="24"/>
        </w:rPr>
      </w:pPr>
      <w:r w:rsidRPr="00B038BF">
        <w:rPr>
          <w:rFonts w:asciiTheme="minorEastAsia" w:eastAsiaTheme="minorEastAsia" w:hAnsiTheme="minorEastAsia" w:hint="eastAsia"/>
          <w:sz w:val="24"/>
        </w:rPr>
        <w:t>所有参加“十三五”培训的教师都要修满必修课程的学分。其中，市级层面的培训学分可记入区级层面的学分，但区级学分不可记入市级学分。专业选修学分可记入通识选修学分，选修类课程学分可记入教研学分</w:t>
      </w:r>
      <w:r w:rsidR="00520AE8" w:rsidRPr="00B038BF">
        <w:rPr>
          <w:rFonts w:asciiTheme="minorEastAsia" w:eastAsiaTheme="minorEastAsia" w:hAnsiTheme="minorEastAsia" w:hint="eastAsia"/>
          <w:sz w:val="24"/>
        </w:rPr>
        <w:t>。</w:t>
      </w:r>
    </w:p>
    <w:p w:rsidR="00256D31" w:rsidRPr="00B038BF" w:rsidRDefault="00F952C5" w:rsidP="00B038BF">
      <w:pPr>
        <w:spacing w:line="360" w:lineRule="auto"/>
        <w:ind w:firstLineChars="200" w:firstLine="482"/>
        <w:rPr>
          <w:rFonts w:asciiTheme="minorEastAsia" w:eastAsiaTheme="minorEastAsia" w:hAnsiTheme="minorEastAsia"/>
          <w:b/>
          <w:sz w:val="24"/>
        </w:rPr>
      </w:pPr>
      <w:r w:rsidRPr="00B038BF">
        <w:rPr>
          <w:rFonts w:asciiTheme="minorEastAsia" w:eastAsiaTheme="minorEastAsia" w:hAnsiTheme="minorEastAsia" w:hint="eastAsia"/>
          <w:b/>
          <w:sz w:val="24"/>
        </w:rPr>
        <w:t>1</w:t>
      </w:r>
      <w:r w:rsidR="008614E0">
        <w:rPr>
          <w:rFonts w:asciiTheme="minorEastAsia" w:eastAsiaTheme="minorEastAsia" w:hAnsiTheme="minorEastAsia" w:hint="eastAsia"/>
          <w:b/>
          <w:sz w:val="24"/>
        </w:rPr>
        <w:t>.</w:t>
      </w:r>
      <w:r w:rsidR="00256D31" w:rsidRPr="00B038BF">
        <w:rPr>
          <w:rFonts w:asciiTheme="minorEastAsia" w:eastAsiaTheme="minorEastAsia" w:hAnsiTheme="minorEastAsia" w:hint="eastAsia"/>
          <w:b/>
          <w:sz w:val="24"/>
        </w:rPr>
        <w:t>学历培训</w:t>
      </w:r>
    </w:p>
    <w:p w:rsidR="00256D31" w:rsidRPr="00B038BF" w:rsidRDefault="00256D31" w:rsidP="00256D31">
      <w:pPr>
        <w:spacing w:line="360" w:lineRule="auto"/>
        <w:ind w:firstLineChars="200" w:firstLine="480"/>
        <w:rPr>
          <w:rFonts w:asciiTheme="minorEastAsia" w:eastAsiaTheme="minorEastAsia" w:hAnsiTheme="minorEastAsia"/>
          <w:sz w:val="24"/>
        </w:rPr>
      </w:pPr>
      <w:r w:rsidRPr="00B038BF">
        <w:rPr>
          <w:rFonts w:asciiTheme="minorEastAsia" w:eastAsiaTheme="minorEastAsia" w:hAnsiTheme="minorEastAsia" w:hint="eastAsia"/>
          <w:sz w:val="24"/>
        </w:rPr>
        <w:t>“</w:t>
      </w:r>
      <w:r w:rsidR="00324E93" w:rsidRPr="00B038BF">
        <w:rPr>
          <w:rFonts w:asciiTheme="minorEastAsia" w:eastAsiaTheme="minorEastAsia" w:hAnsiTheme="minorEastAsia" w:hint="eastAsia"/>
          <w:sz w:val="24"/>
        </w:rPr>
        <w:t>十三五</w:t>
      </w:r>
      <w:r w:rsidRPr="00B038BF">
        <w:rPr>
          <w:rFonts w:asciiTheme="minorEastAsia" w:eastAsiaTheme="minorEastAsia" w:hAnsiTheme="minorEastAsia" w:hint="eastAsia"/>
          <w:sz w:val="24"/>
        </w:rPr>
        <w:t>”期间</w:t>
      </w:r>
      <w:r w:rsidRPr="00B038BF">
        <w:rPr>
          <w:rFonts w:asciiTheme="minorEastAsia" w:eastAsiaTheme="minorEastAsia" w:hAnsiTheme="minorEastAsia"/>
          <w:sz w:val="24"/>
        </w:rPr>
        <w:t>就读并完成各级教育类学历（学位）培训的可</w:t>
      </w:r>
      <w:r w:rsidR="00077D52" w:rsidRPr="00B038BF">
        <w:rPr>
          <w:rFonts w:asciiTheme="minorEastAsia" w:eastAsiaTheme="minorEastAsia" w:hAnsiTheme="minorEastAsia" w:hint="eastAsia"/>
          <w:sz w:val="24"/>
        </w:rPr>
        <w:t>冲</w:t>
      </w:r>
      <w:r w:rsidR="00077D52" w:rsidRPr="00B038BF">
        <w:rPr>
          <w:rFonts w:asciiTheme="minorEastAsia" w:eastAsiaTheme="minorEastAsia" w:hAnsiTheme="minorEastAsia"/>
          <w:sz w:val="24"/>
        </w:rPr>
        <w:t>抵</w:t>
      </w:r>
      <w:r w:rsidRPr="00B038BF">
        <w:rPr>
          <w:rFonts w:asciiTheme="minorEastAsia" w:eastAsiaTheme="minorEastAsia" w:hAnsiTheme="minorEastAsia"/>
          <w:sz w:val="24"/>
        </w:rPr>
        <w:t>全部</w:t>
      </w:r>
      <w:r w:rsidR="006A6415" w:rsidRPr="00B038BF">
        <w:rPr>
          <w:rFonts w:asciiTheme="minorEastAsia" w:eastAsiaTheme="minorEastAsia" w:hAnsiTheme="minorEastAsia" w:hint="eastAsia"/>
          <w:sz w:val="24"/>
        </w:rPr>
        <w:t>必修</w:t>
      </w:r>
      <w:r w:rsidR="006A6415" w:rsidRPr="00B038BF">
        <w:rPr>
          <w:rFonts w:asciiTheme="minorEastAsia" w:eastAsiaTheme="minorEastAsia" w:hAnsiTheme="minorEastAsia"/>
          <w:sz w:val="24"/>
        </w:rPr>
        <w:t>学分和</w:t>
      </w:r>
      <w:r w:rsidRPr="00B038BF">
        <w:rPr>
          <w:rFonts w:asciiTheme="minorEastAsia" w:eastAsiaTheme="minorEastAsia" w:hAnsiTheme="minorEastAsia"/>
          <w:sz w:val="24"/>
        </w:rPr>
        <w:t>选修学分，201</w:t>
      </w:r>
      <w:r w:rsidR="00CA0D54" w:rsidRPr="00B038BF">
        <w:rPr>
          <w:rFonts w:asciiTheme="minorEastAsia" w:eastAsiaTheme="minorEastAsia" w:hAnsiTheme="minorEastAsia" w:hint="eastAsia"/>
          <w:sz w:val="24"/>
        </w:rPr>
        <w:t>6</w:t>
      </w:r>
      <w:r w:rsidRPr="00B038BF">
        <w:rPr>
          <w:rFonts w:asciiTheme="minorEastAsia" w:eastAsiaTheme="minorEastAsia" w:hAnsiTheme="minorEastAsia"/>
          <w:sz w:val="24"/>
        </w:rPr>
        <w:t>年1月至20</w:t>
      </w:r>
      <w:r w:rsidR="00CA0D54" w:rsidRPr="00B038BF">
        <w:rPr>
          <w:rFonts w:asciiTheme="minorEastAsia" w:eastAsiaTheme="minorEastAsia" w:hAnsiTheme="minorEastAsia" w:hint="eastAsia"/>
          <w:sz w:val="24"/>
        </w:rPr>
        <w:t>20</w:t>
      </w:r>
      <w:r w:rsidRPr="00B038BF">
        <w:rPr>
          <w:rFonts w:asciiTheme="minorEastAsia" w:eastAsiaTheme="minorEastAsia" w:hAnsiTheme="minorEastAsia"/>
          <w:sz w:val="24"/>
        </w:rPr>
        <w:t>年12月期间，就读各级教育类学历（学位）培训满一年的可</w:t>
      </w:r>
      <w:r w:rsidR="00077D52" w:rsidRPr="00B038BF">
        <w:rPr>
          <w:rFonts w:asciiTheme="minorEastAsia" w:eastAsiaTheme="minorEastAsia" w:hAnsiTheme="minorEastAsia" w:hint="eastAsia"/>
          <w:sz w:val="24"/>
        </w:rPr>
        <w:t>冲</w:t>
      </w:r>
      <w:r w:rsidR="00077D52" w:rsidRPr="00B038BF">
        <w:rPr>
          <w:rFonts w:asciiTheme="minorEastAsia" w:eastAsiaTheme="minorEastAsia" w:hAnsiTheme="minorEastAsia"/>
          <w:sz w:val="24"/>
        </w:rPr>
        <w:t>抵</w:t>
      </w:r>
      <w:r w:rsidRPr="00B038BF">
        <w:rPr>
          <w:rFonts w:asciiTheme="minorEastAsia" w:eastAsiaTheme="minorEastAsia" w:hAnsiTheme="minorEastAsia"/>
          <w:sz w:val="24"/>
        </w:rPr>
        <w:t>专业选修学分4分。</w:t>
      </w:r>
    </w:p>
    <w:p w:rsidR="00256D31" w:rsidRPr="00B038BF" w:rsidRDefault="00F952C5" w:rsidP="00B038BF">
      <w:pPr>
        <w:spacing w:line="360" w:lineRule="auto"/>
        <w:ind w:firstLineChars="200" w:firstLine="482"/>
        <w:rPr>
          <w:rFonts w:asciiTheme="minorEastAsia" w:eastAsiaTheme="minorEastAsia" w:hAnsiTheme="minorEastAsia"/>
          <w:b/>
          <w:sz w:val="24"/>
        </w:rPr>
      </w:pPr>
      <w:r w:rsidRPr="00B038BF">
        <w:rPr>
          <w:rFonts w:asciiTheme="minorEastAsia" w:eastAsiaTheme="minorEastAsia" w:hAnsiTheme="minorEastAsia" w:hint="eastAsia"/>
          <w:b/>
          <w:sz w:val="24"/>
        </w:rPr>
        <w:t>2</w:t>
      </w:r>
      <w:r w:rsidR="008614E0">
        <w:rPr>
          <w:rFonts w:asciiTheme="minorEastAsia" w:eastAsiaTheme="minorEastAsia" w:hAnsiTheme="minorEastAsia" w:hint="eastAsia"/>
          <w:b/>
          <w:sz w:val="24"/>
        </w:rPr>
        <w:t>.</w:t>
      </w:r>
      <w:r w:rsidR="00256D31" w:rsidRPr="00B038BF">
        <w:rPr>
          <w:rFonts w:asciiTheme="minorEastAsia" w:eastAsiaTheme="minorEastAsia" w:hAnsiTheme="minorEastAsia" w:hint="eastAsia"/>
          <w:b/>
          <w:sz w:val="24"/>
        </w:rPr>
        <w:t>专项培训</w:t>
      </w:r>
    </w:p>
    <w:p w:rsidR="00256D31" w:rsidRPr="00B038BF" w:rsidRDefault="00256D31" w:rsidP="00256D31">
      <w:pPr>
        <w:spacing w:line="360" w:lineRule="auto"/>
        <w:ind w:firstLineChars="200" w:firstLine="480"/>
        <w:rPr>
          <w:rFonts w:asciiTheme="minorEastAsia" w:eastAsiaTheme="minorEastAsia" w:hAnsiTheme="minorEastAsia"/>
          <w:sz w:val="24"/>
        </w:rPr>
      </w:pPr>
      <w:r w:rsidRPr="00B038BF">
        <w:rPr>
          <w:rFonts w:asciiTheme="minorEastAsia" w:eastAsiaTheme="minorEastAsia" w:hAnsiTheme="minorEastAsia" w:hint="eastAsia"/>
          <w:sz w:val="24"/>
        </w:rPr>
        <w:t>新</w:t>
      </w:r>
      <w:r w:rsidRPr="00B038BF">
        <w:rPr>
          <w:rFonts w:asciiTheme="minorEastAsia" w:eastAsiaTheme="minorEastAsia" w:hAnsiTheme="minorEastAsia"/>
          <w:sz w:val="24"/>
        </w:rPr>
        <w:t>区教育局设立的各种专项培训（含出国培训、市区名师工作室、教师培训基地的培训，区学科带头人、骨干教师及其后备培训</w:t>
      </w:r>
      <w:r w:rsidR="001D2AD3" w:rsidRPr="00B038BF">
        <w:rPr>
          <w:rFonts w:asciiTheme="minorEastAsia" w:eastAsiaTheme="minorEastAsia" w:hAnsiTheme="minorEastAsia" w:hint="eastAsia"/>
          <w:sz w:val="24"/>
        </w:rPr>
        <w:t>、学科教师培训</w:t>
      </w:r>
      <w:r w:rsidR="004D2146" w:rsidRPr="00B038BF">
        <w:rPr>
          <w:rFonts w:asciiTheme="minorEastAsia" w:eastAsiaTheme="minorEastAsia" w:hAnsiTheme="minorEastAsia" w:hint="eastAsia"/>
          <w:sz w:val="24"/>
        </w:rPr>
        <w:t>等</w:t>
      </w:r>
      <w:r w:rsidRPr="00B038BF">
        <w:rPr>
          <w:rFonts w:asciiTheme="minorEastAsia" w:eastAsiaTheme="minorEastAsia" w:hAnsiTheme="minorEastAsia"/>
          <w:sz w:val="24"/>
        </w:rPr>
        <w:t>），根据各项目实际实施的培训学时，每10</w:t>
      </w:r>
      <w:r w:rsidR="008614E0">
        <w:rPr>
          <w:rFonts w:asciiTheme="minorEastAsia" w:eastAsiaTheme="minorEastAsia" w:hAnsiTheme="minorEastAsia"/>
          <w:sz w:val="24"/>
        </w:rPr>
        <w:t>学时</w:t>
      </w:r>
      <w:r w:rsidR="00077D52" w:rsidRPr="00B038BF">
        <w:rPr>
          <w:rFonts w:asciiTheme="minorEastAsia" w:eastAsiaTheme="minorEastAsia" w:hAnsiTheme="minorEastAsia" w:hint="eastAsia"/>
          <w:sz w:val="24"/>
        </w:rPr>
        <w:t>冲</w:t>
      </w:r>
      <w:r w:rsidR="00077D52" w:rsidRPr="00B038BF">
        <w:rPr>
          <w:rFonts w:asciiTheme="minorEastAsia" w:eastAsiaTheme="minorEastAsia" w:hAnsiTheme="minorEastAsia"/>
          <w:sz w:val="24"/>
        </w:rPr>
        <w:t>抵</w:t>
      </w:r>
      <w:r w:rsidRPr="00B038BF">
        <w:rPr>
          <w:rFonts w:asciiTheme="minorEastAsia" w:eastAsiaTheme="minorEastAsia" w:hAnsiTheme="minorEastAsia"/>
          <w:sz w:val="24"/>
        </w:rPr>
        <w:t>1个专业选修学分。</w:t>
      </w:r>
    </w:p>
    <w:p w:rsidR="00256D31" w:rsidRPr="00B038BF" w:rsidRDefault="00256D31" w:rsidP="00256D31">
      <w:pPr>
        <w:spacing w:line="360" w:lineRule="auto"/>
        <w:ind w:firstLineChars="200" w:firstLine="480"/>
        <w:rPr>
          <w:rFonts w:asciiTheme="minorEastAsia" w:eastAsiaTheme="minorEastAsia" w:hAnsiTheme="minorEastAsia"/>
          <w:sz w:val="24"/>
        </w:rPr>
      </w:pPr>
      <w:r w:rsidRPr="00B038BF">
        <w:rPr>
          <w:rFonts w:asciiTheme="minorEastAsia" w:eastAsiaTheme="minorEastAsia" w:hAnsiTheme="minorEastAsia"/>
          <w:sz w:val="24"/>
        </w:rPr>
        <w:t>新任班主任（新上岗的中小学班主任及班主任后备人员）上岗培训、骨干班主任（在岗班主任三年以上班主任工作经历，工作出色且具有发展潜力的班主任）高级研修培训，不少于40学时，</w:t>
      </w:r>
      <w:r w:rsidR="00077D52" w:rsidRPr="00B038BF">
        <w:rPr>
          <w:rFonts w:asciiTheme="minorEastAsia" w:eastAsiaTheme="minorEastAsia" w:hAnsiTheme="minorEastAsia" w:hint="eastAsia"/>
          <w:sz w:val="24"/>
        </w:rPr>
        <w:t>冲</w:t>
      </w:r>
      <w:r w:rsidR="00077D52" w:rsidRPr="00B038BF">
        <w:rPr>
          <w:rFonts w:asciiTheme="minorEastAsia" w:eastAsiaTheme="minorEastAsia" w:hAnsiTheme="minorEastAsia"/>
          <w:sz w:val="24"/>
        </w:rPr>
        <w:t>抵</w:t>
      </w:r>
      <w:r w:rsidRPr="00B038BF">
        <w:rPr>
          <w:rFonts w:asciiTheme="minorEastAsia" w:eastAsiaTheme="minorEastAsia" w:hAnsiTheme="minorEastAsia"/>
          <w:sz w:val="24"/>
        </w:rPr>
        <w:t>4分</w:t>
      </w:r>
      <w:r w:rsidRPr="00B038BF">
        <w:rPr>
          <w:rFonts w:asciiTheme="minorEastAsia" w:eastAsiaTheme="minorEastAsia" w:hAnsiTheme="minorEastAsia" w:hint="eastAsia"/>
          <w:sz w:val="24"/>
        </w:rPr>
        <w:t>。</w:t>
      </w:r>
    </w:p>
    <w:p w:rsidR="00523DBB" w:rsidRPr="00B038BF" w:rsidRDefault="00523DBB" w:rsidP="00256D31">
      <w:pPr>
        <w:spacing w:line="360" w:lineRule="auto"/>
        <w:ind w:firstLineChars="200" w:firstLine="480"/>
        <w:rPr>
          <w:rFonts w:asciiTheme="minorEastAsia" w:eastAsiaTheme="minorEastAsia" w:hAnsiTheme="minorEastAsia"/>
          <w:sz w:val="24"/>
        </w:rPr>
      </w:pPr>
      <w:r w:rsidRPr="00B038BF">
        <w:rPr>
          <w:rFonts w:asciiTheme="minorEastAsia" w:eastAsiaTheme="minorEastAsia" w:hAnsiTheme="minorEastAsia" w:hint="eastAsia"/>
          <w:sz w:val="24"/>
        </w:rPr>
        <w:t>职业学校教师参加</w:t>
      </w:r>
      <w:r w:rsidR="00077D52" w:rsidRPr="00B038BF">
        <w:rPr>
          <w:rFonts w:asciiTheme="minorEastAsia" w:eastAsiaTheme="minorEastAsia" w:hAnsiTheme="minorEastAsia" w:hint="eastAsia"/>
          <w:sz w:val="24"/>
        </w:rPr>
        <w:t>区</w:t>
      </w:r>
      <w:r w:rsidR="00077D52" w:rsidRPr="00B038BF">
        <w:rPr>
          <w:rFonts w:asciiTheme="minorEastAsia" w:eastAsiaTheme="minorEastAsia" w:hAnsiTheme="minorEastAsia"/>
          <w:sz w:val="24"/>
        </w:rPr>
        <w:t>级</w:t>
      </w:r>
      <w:r w:rsidR="00416347" w:rsidRPr="00B038BF">
        <w:rPr>
          <w:rFonts w:asciiTheme="minorEastAsia" w:eastAsiaTheme="minorEastAsia" w:hAnsiTheme="minorEastAsia" w:hint="eastAsia"/>
          <w:sz w:val="24"/>
        </w:rPr>
        <w:t>及</w:t>
      </w:r>
      <w:r w:rsidR="00077D52" w:rsidRPr="00B038BF">
        <w:rPr>
          <w:rFonts w:asciiTheme="minorEastAsia" w:eastAsiaTheme="minorEastAsia" w:hAnsiTheme="minorEastAsia"/>
          <w:sz w:val="24"/>
        </w:rPr>
        <w:t>以</w:t>
      </w:r>
      <w:r w:rsidR="00077D52" w:rsidRPr="00B038BF">
        <w:rPr>
          <w:rFonts w:asciiTheme="minorEastAsia" w:eastAsiaTheme="minorEastAsia" w:hAnsiTheme="minorEastAsia" w:hint="eastAsia"/>
          <w:sz w:val="24"/>
        </w:rPr>
        <w:t>上</w:t>
      </w:r>
      <w:r w:rsidR="00077D52" w:rsidRPr="00B038BF">
        <w:rPr>
          <w:rFonts w:asciiTheme="minorEastAsia" w:eastAsiaTheme="minorEastAsia" w:hAnsiTheme="minorEastAsia"/>
          <w:sz w:val="24"/>
        </w:rPr>
        <w:t>教育行政部门组织</w:t>
      </w:r>
      <w:r w:rsidR="00077D52" w:rsidRPr="00B038BF">
        <w:rPr>
          <w:rFonts w:asciiTheme="minorEastAsia" w:eastAsiaTheme="minorEastAsia" w:hAnsiTheme="minorEastAsia" w:hint="eastAsia"/>
          <w:sz w:val="24"/>
        </w:rPr>
        <w:t>的</w:t>
      </w:r>
      <w:r w:rsidRPr="00B038BF">
        <w:rPr>
          <w:rFonts w:asciiTheme="minorEastAsia" w:eastAsiaTheme="minorEastAsia" w:hAnsiTheme="minorEastAsia" w:hint="eastAsia"/>
          <w:sz w:val="24"/>
        </w:rPr>
        <w:t>“双师型培训”、企业挂职等培训</w:t>
      </w:r>
      <w:r w:rsidR="00077D52" w:rsidRPr="00B038BF">
        <w:rPr>
          <w:rFonts w:asciiTheme="minorEastAsia" w:eastAsiaTheme="minorEastAsia" w:hAnsiTheme="minorEastAsia" w:hint="eastAsia"/>
          <w:sz w:val="24"/>
        </w:rPr>
        <w:t>，</w:t>
      </w:r>
      <w:r w:rsidR="00B94BC7" w:rsidRPr="00B038BF">
        <w:rPr>
          <w:rFonts w:asciiTheme="minorEastAsia" w:eastAsiaTheme="minorEastAsia" w:hAnsiTheme="minorEastAsia" w:hint="eastAsia"/>
          <w:sz w:val="24"/>
        </w:rPr>
        <w:t>按10</w:t>
      </w:r>
      <w:r w:rsidR="008614E0">
        <w:rPr>
          <w:rFonts w:asciiTheme="minorEastAsia" w:eastAsiaTheme="minorEastAsia" w:hAnsiTheme="minorEastAsia" w:hint="eastAsia"/>
          <w:sz w:val="24"/>
        </w:rPr>
        <w:t>学时</w:t>
      </w:r>
      <w:r w:rsidR="00B94BC7" w:rsidRPr="00B038BF">
        <w:rPr>
          <w:rFonts w:asciiTheme="minorEastAsia" w:eastAsiaTheme="minorEastAsia" w:hAnsiTheme="minorEastAsia" w:hint="eastAsia"/>
          <w:sz w:val="24"/>
        </w:rPr>
        <w:t>1学分冲</w:t>
      </w:r>
      <w:r w:rsidR="00B94BC7" w:rsidRPr="00B038BF">
        <w:rPr>
          <w:rFonts w:asciiTheme="minorEastAsia" w:eastAsiaTheme="minorEastAsia" w:hAnsiTheme="minorEastAsia"/>
          <w:sz w:val="24"/>
        </w:rPr>
        <w:t>抵</w:t>
      </w:r>
      <w:r w:rsidR="00B94BC7" w:rsidRPr="00B038BF">
        <w:rPr>
          <w:rFonts w:asciiTheme="minorEastAsia" w:eastAsiaTheme="minorEastAsia" w:hAnsiTheme="minorEastAsia" w:hint="eastAsia"/>
          <w:sz w:val="24"/>
        </w:rPr>
        <w:t>专业</w:t>
      </w:r>
      <w:r w:rsidR="00B94BC7" w:rsidRPr="00B038BF">
        <w:rPr>
          <w:rFonts w:asciiTheme="minorEastAsia" w:eastAsiaTheme="minorEastAsia" w:hAnsiTheme="minorEastAsia"/>
          <w:sz w:val="24"/>
        </w:rPr>
        <w:t>选修学分</w:t>
      </w:r>
      <w:r w:rsidR="00E72DD3" w:rsidRPr="00B038BF">
        <w:rPr>
          <w:rFonts w:asciiTheme="minorEastAsia" w:eastAsiaTheme="minorEastAsia" w:hAnsiTheme="minorEastAsia" w:hint="eastAsia"/>
          <w:sz w:val="24"/>
        </w:rPr>
        <w:t>。</w:t>
      </w:r>
    </w:p>
    <w:p w:rsidR="00256D31" w:rsidRPr="00B038BF" w:rsidRDefault="00256D31" w:rsidP="00B038BF">
      <w:pPr>
        <w:spacing w:line="360" w:lineRule="auto"/>
        <w:ind w:firstLineChars="200" w:firstLine="482"/>
        <w:rPr>
          <w:rFonts w:asciiTheme="minorEastAsia" w:eastAsiaTheme="minorEastAsia" w:hAnsiTheme="minorEastAsia"/>
          <w:sz w:val="24"/>
        </w:rPr>
      </w:pPr>
      <w:r w:rsidRPr="00B038BF">
        <w:rPr>
          <w:rFonts w:asciiTheme="minorEastAsia" w:eastAsiaTheme="minorEastAsia" w:hAnsiTheme="minorEastAsia" w:hint="eastAsia"/>
          <w:b/>
          <w:sz w:val="24"/>
        </w:rPr>
        <w:t>（三）教师参加党校培训</w:t>
      </w:r>
      <w:r w:rsidR="006C7D6E">
        <w:rPr>
          <w:rFonts w:asciiTheme="minorEastAsia" w:eastAsiaTheme="minorEastAsia" w:hAnsiTheme="minorEastAsia" w:hint="eastAsia"/>
          <w:b/>
          <w:sz w:val="24"/>
        </w:rPr>
        <w:t>或外借</w:t>
      </w:r>
    </w:p>
    <w:p w:rsidR="006C7D6E" w:rsidRPr="00B038BF" w:rsidRDefault="006C7D6E" w:rsidP="00256D31">
      <w:pPr>
        <w:spacing w:line="360" w:lineRule="auto"/>
        <w:ind w:firstLineChars="200" w:firstLine="480"/>
        <w:rPr>
          <w:rFonts w:asciiTheme="minorEastAsia" w:eastAsiaTheme="minorEastAsia" w:hAnsiTheme="minorEastAsia"/>
          <w:sz w:val="24"/>
        </w:rPr>
      </w:pPr>
      <w:r w:rsidRPr="008614E0">
        <w:rPr>
          <w:rFonts w:asciiTheme="minorEastAsia" w:eastAsiaTheme="minorEastAsia" w:hAnsiTheme="minorEastAsia" w:hint="eastAsia"/>
          <w:sz w:val="24"/>
        </w:rPr>
        <w:t>教师参加区教育党工委党校培训按</w:t>
      </w:r>
      <w:r w:rsidRPr="008614E0">
        <w:rPr>
          <w:rFonts w:asciiTheme="minorEastAsia" w:eastAsiaTheme="minorEastAsia" w:hAnsiTheme="minorEastAsia"/>
          <w:sz w:val="24"/>
        </w:rPr>
        <w:t>10</w:t>
      </w:r>
      <w:r w:rsidR="008614E0" w:rsidRPr="008614E0">
        <w:rPr>
          <w:rFonts w:asciiTheme="minorEastAsia" w:eastAsiaTheme="minorEastAsia" w:hAnsiTheme="minorEastAsia" w:hint="eastAsia"/>
          <w:sz w:val="24"/>
        </w:rPr>
        <w:t>学时</w:t>
      </w:r>
      <w:r w:rsidRPr="008614E0">
        <w:rPr>
          <w:rFonts w:asciiTheme="minorEastAsia" w:eastAsiaTheme="minorEastAsia" w:hAnsiTheme="minorEastAsia"/>
          <w:sz w:val="24"/>
        </w:rPr>
        <w:t>1</w:t>
      </w:r>
      <w:r w:rsidRPr="008614E0">
        <w:rPr>
          <w:rFonts w:asciiTheme="minorEastAsia" w:eastAsiaTheme="minorEastAsia" w:hAnsiTheme="minorEastAsia" w:hint="eastAsia"/>
          <w:sz w:val="24"/>
        </w:rPr>
        <w:t>学分冲抵通识选修学分；由教育局批准借调到机关或其他非学校类单位一年以上的，可免修相应时间内的</w:t>
      </w:r>
      <w:r w:rsidR="00302AA7">
        <w:rPr>
          <w:rFonts w:asciiTheme="minorEastAsia" w:eastAsiaTheme="minorEastAsia" w:hAnsiTheme="minorEastAsia" w:hint="eastAsia"/>
          <w:sz w:val="24"/>
        </w:rPr>
        <w:t>区级和校级</w:t>
      </w:r>
      <w:r w:rsidRPr="008614E0">
        <w:rPr>
          <w:rFonts w:asciiTheme="minorEastAsia" w:eastAsiaTheme="minorEastAsia" w:hAnsiTheme="minorEastAsia" w:hint="eastAsia"/>
          <w:sz w:val="24"/>
        </w:rPr>
        <w:t>培训学分</w:t>
      </w:r>
      <w:r w:rsidR="00C41B6D" w:rsidRPr="008614E0">
        <w:rPr>
          <w:rFonts w:asciiTheme="minorEastAsia" w:eastAsiaTheme="minorEastAsia" w:hAnsiTheme="minorEastAsia" w:hint="eastAsia"/>
          <w:sz w:val="24"/>
        </w:rPr>
        <w:t>。</w:t>
      </w:r>
    </w:p>
    <w:p w:rsidR="00256D31" w:rsidRPr="00B038BF" w:rsidRDefault="00256D31" w:rsidP="00B038BF">
      <w:pPr>
        <w:spacing w:line="360" w:lineRule="auto"/>
        <w:ind w:firstLineChars="200" w:firstLine="482"/>
        <w:rPr>
          <w:rFonts w:asciiTheme="minorEastAsia" w:eastAsiaTheme="minorEastAsia" w:hAnsiTheme="minorEastAsia"/>
          <w:sz w:val="24"/>
        </w:rPr>
      </w:pPr>
      <w:r w:rsidRPr="00B038BF">
        <w:rPr>
          <w:rFonts w:asciiTheme="minorEastAsia" w:eastAsiaTheme="minorEastAsia" w:hAnsiTheme="minorEastAsia" w:hint="eastAsia"/>
          <w:b/>
          <w:sz w:val="24"/>
        </w:rPr>
        <w:t>（四）职初教师培训</w:t>
      </w:r>
    </w:p>
    <w:p w:rsidR="00256D31" w:rsidRPr="00B038BF" w:rsidRDefault="00256D31" w:rsidP="00256D31">
      <w:pPr>
        <w:spacing w:line="360" w:lineRule="auto"/>
        <w:ind w:firstLineChars="200" w:firstLine="480"/>
        <w:rPr>
          <w:rFonts w:asciiTheme="minorEastAsia" w:eastAsiaTheme="minorEastAsia" w:hAnsiTheme="minorEastAsia"/>
          <w:sz w:val="24"/>
        </w:rPr>
      </w:pPr>
      <w:r w:rsidRPr="00B038BF">
        <w:rPr>
          <w:rFonts w:asciiTheme="minorEastAsia" w:eastAsiaTheme="minorEastAsia" w:hAnsiTheme="minorEastAsia"/>
          <w:sz w:val="24"/>
        </w:rPr>
        <w:t>201</w:t>
      </w:r>
      <w:r w:rsidR="00CA0D54" w:rsidRPr="00B038BF">
        <w:rPr>
          <w:rFonts w:asciiTheme="minorEastAsia" w:eastAsiaTheme="minorEastAsia" w:hAnsiTheme="minorEastAsia" w:hint="eastAsia"/>
          <w:sz w:val="24"/>
        </w:rPr>
        <w:t>6</w:t>
      </w:r>
      <w:r w:rsidRPr="00B038BF">
        <w:rPr>
          <w:rFonts w:asciiTheme="minorEastAsia" w:eastAsiaTheme="minorEastAsia" w:hAnsiTheme="minorEastAsia"/>
          <w:sz w:val="24"/>
        </w:rPr>
        <w:t>年9月及以后参加教育工作的新教师，应按规定首先完成一年期的见习教师规范化培训并取得合格证书，</w:t>
      </w:r>
      <w:r w:rsidR="004F40A3" w:rsidRPr="00B038BF">
        <w:rPr>
          <w:rFonts w:asciiTheme="minorEastAsia" w:eastAsiaTheme="minorEastAsia" w:hAnsiTheme="minorEastAsia" w:hint="eastAsia"/>
          <w:sz w:val="24"/>
        </w:rPr>
        <w:t>按市</w:t>
      </w:r>
      <w:r w:rsidR="00D0192F" w:rsidRPr="00B038BF">
        <w:rPr>
          <w:rFonts w:asciiTheme="minorEastAsia" w:eastAsiaTheme="minorEastAsia" w:hAnsiTheme="minorEastAsia" w:hint="eastAsia"/>
          <w:sz w:val="24"/>
        </w:rPr>
        <w:t>统一要求</w:t>
      </w:r>
      <w:r w:rsidR="00077D52" w:rsidRPr="00B038BF">
        <w:rPr>
          <w:rFonts w:asciiTheme="minorEastAsia" w:eastAsiaTheme="minorEastAsia" w:hAnsiTheme="minorEastAsia" w:hint="eastAsia"/>
          <w:sz w:val="24"/>
        </w:rPr>
        <w:t>记12学</w:t>
      </w:r>
      <w:r w:rsidR="00077D52" w:rsidRPr="00B038BF">
        <w:rPr>
          <w:rFonts w:asciiTheme="minorEastAsia" w:eastAsiaTheme="minorEastAsia" w:hAnsiTheme="minorEastAsia"/>
          <w:sz w:val="24"/>
        </w:rPr>
        <w:t>分。</w:t>
      </w:r>
      <w:r w:rsidRPr="00B038BF">
        <w:rPr>
          <w:rFonts w:asciiTheme="minorEastAsia" w:eastAsiaTheme="minorEastAsia" w:hAnsiTheme="minorEastAsia"/>
          <w:sz w:val="24"/>
        </w:rPr>
        <w:t>再参加教师岗位培训，完成后几年的相应学分。201</w:t>
      </w:r>
      <w:r w:rsidR="00CA0D54" w:rsidRPr="00B038BF">
        <w:rPr>
          <w:rFonts w:asciiTheme="minorEastAsia" w:eastAsiaTheme="minorEastAsia" w:hAnsiTheme="minorEastAsia" w:hint="eastAsia"/>
          <w:sz w:val="24"/>
        </w:rPr>
        <w:t>9</w:t>
      </w:r>
      <w:r w:rsidRPr="00B038BF">
        <w:rPr>
          <w:rFonts w:asciiTheme="minorEastAsia" w:eastAsiaTheme="minorEastAsia" w:hAnsiTheme="minorEastAsia"/>
          <w:sz w:val="24"/>
        </w:rPr>
        <w:t>学年及以后入职的只需参加见习教师规范化培训</w:t>
      </w:r>
      <w:r w:rsidRPr="00B038BF">
        <w:rPr>
          <w:rFonts w:asciiTheme="minorEastAsia" w:eastAsiaTheme="minorEastAsia" w:hAnsiTheme="minorEastAsia" w:hint="eastAsia"/>
          <w:sz w:val="24"/>
        </w:rPr>
        <w:t>。</w:t>
      </w:r>
    </w:p>
    <w:p w:rsidR="00256D31" w:rsidRPr="00B038BF" w:rsidRDefault="00256D31" w:rsidP="00B038BF">
      <w:pPr>
        <w:spacing w:line="360" w:lineRule="auto"/>
        <w:ind w:firstLineChars="200" w:firstLine="482"/>
        <w:rPr>
          <w:rFonts w:asciiTheme="minorEastAsia" w:eastAsiaTheme="minorEastAsia" w:hAnsiTheme="minorEastAsia"/>
          <w:b/>
          <w:sz w:val="24"/>
        </w:rPr>
      </w:pPr>
      <w:r w:rsidRPr="00B038BF">
        <w:rPr>
          <w:rFonts w:asciiTheme="minorEastAsia" w:eastAsiaTheme="minorEastAsia" w:hAnsiTheme="minorEastAsia" w:hint="eastAsia"/>
          <w:b/>
          <w:sz w:val="24"/>
        </w:rPr>
        <w:t>（五）</w:t>
      </w:r>
      <w:r w:rsidR="006C7D6E" w:rsidRPr="001E162D">
        <w:rPr>
          <w:rFonts w:ascii="仿宋_GB2312" w:eastAsia="仿宋_GB2312" w:hAnsi="Helvetica" w:cs="Helvetica" w:hint="eastAsia"/>
          <w:b/>
          <w:bCs/>
          <w:color w:val="000000"/>
          <w:kern w:val="0"/>
          <w:sz w:val="24"/>
        </w:rPr>
        <w:t>支教或公派出国</w:t>
      </w:r>
    </w:p>
    <w:p w:rsidR="00B038BF" w:rsidRPr="00B038BF" w:rsidRDefault="00B038BF" w:rsidP="00256D31">
      <w:pPr>
        <w:spacing w:line="360" w:lineRule="auto"/>
        <w:ind w:firstLineChars="200" w:firstLine="480"/>
        <w:rPr>
          <w:rFonts w:asciiTheme="minorEastAsia" w:eastAsiaTheme="minorEastAsia" w:hAnsiTheme="minorEastAsia"/>
          <w:sz w:val="24"/>
        </w:rPr>
      </w:pPr>
      <w:r w:rsidRPr="001E162D">
        <w:rPr>
          <w:rFonts w:asciiTheme="minorEastAsia" w:eastAsiaTheme="minorEastAsia" w:hAnsiTheme="minorEastAsia" w:hint="eastAsia"/>
          <w:sz w:val="24"/>
        </w:rPr>
        <w:t>经浦东新区教育局批准参加区内支教与进修满一学年且年度考核合格的，可免修全部选修学分。经新区教育局批准赴外省市支教满一学年且年度考核合格的，</w:t>
      </w:r>
      <w:r w:rsidRPr="001E162D">
        <w:rPr>
          <w:rFonts w:asciiTheme="minorEastAsia" w:eastAsiaTheme="minorEastAsia" w:hAnsiTheme="minorEastAsia" w:hint="eastAsia"/>
          <w:sz w:val="24"/>
        </w:rPr>
        <w:lastRenderedPageBreak/>
        <w:t>可免修全部选修学分、教研学分、科研学分。</w:t>
      </w:r>
    </w:p>
    <w:p w:rsidR="00256D31" w:rsidRPr="00B038BF" w:rsidRDefault="00256D31" w:rsidP="00B038BF">
      <w:pPr>
        <w:spacing w:line="360" w:lineRule="auto"/>
        <w:ind w:firstLineChars="200" w:firstLine="482"/>
        <w:rPr>
          <w:rFonts w:asciiTheme="minorEastAsia" w:eastAsiaTheme="minorEastAsia" w:hAnsiTheme="minorEastAsia"/>
          <w:b/>
          <w:sz w:val="24"/>
        </w:rPr>
      </w:pPr>
      <w:r w:rsidRPr="00B038BF">
        <w:rPr>
          <w:rFonts w:asciiTheme="minorEastAsia" w:eastAsiaTheme="minorEastAsia" w:hAnsiTheme="minorEastAsia" w:hint="eastAsia"/>
          <w:b/>
          <w:sz w:val="24"/>
        </w:rPr>
        <w:t>（六）主讲或开发浦东新区教师</w:t>
      </w:r>
      <w:r w:rsidR="00324E93" w:rsidRPr="00B038BF">
        <w:rPr>
          <w:rFonts w:asciiTheme="minorEastAsia" w:eastAsiaTheme="minorEastAsia" w:hAnsiTheme="minorEastAsia" w:hint="eastAsia"/>
          <w:b/>
          <w:sz w:val="24"/>
        </w:rPr>
        <w:t>培训</w:t>
      </w:r>
      <w:r w:rsidRPr="00B038BF">
        <w:rPr>
          <w:rFonts w:asciiTheme="minorEastAsia" w:eastAsiaTheme="minorEastAsia" w:hAnsiTheme="minorEastAsia" w:hint="eastAsia"/>
          <w:b/>
          <w:sz w:val="24"/>
        </w:rPr>
        <w:t>选修课程</w:t>
      </w:r>
    </w:p>
    <w:p w:rsidR="00B038BF" w:rsidRPr="008614E0" w:rsidRDefault="00B038BF" w:rsidP="00256D31">
      <w:pPr>
        <w:spacing w:line="360" w:lineRule="auto"/>
        <w:ind w:firstLineChars="200" w:firstLine="480"/>
        <w:rPr>
          <w:rFonts w:asciiTheme="minorEastAsia" w:eastAsiaTheme="minorEastAsia" w:hAnsiTheme="minorEastAsia"/>
          <w:sz w:val="24"/>
        </w:rPr>
      </w:pPr>
      <w:r w:rsidRPr="008614E0">
        <w:rPr>
          <w:rFonts w:asciiTheme="minorEastAsia" w:eastAsiaTheme="minorEastAsia" w:hAnsiTheme="minorEastAsia" w:hint="eastAsia"/>
          <w:sz w:val="24"/>
        </w:rPr>
        <w:t>浦东新区教师培训选修课程主讲教师（含浦东新区教师培训网络课程的开发主持者、承担新区教育局布置的对外省市教师培训的主讲</w:t>
      </w:r>
      <w:bookmarkStart w:id="0" w:name="_GoBack"/>
      <w:bookmarkEnd w:id="0"/>
      <w:r w:rsidRPr="008614E0">
        <w:rPr>
          <w:rFonts w:asciiTheme="minorEastAsia" w:eastAsiaTheme="minorEastAsia" w:hAnsiTheme="minorEastAsia" w:hint="eastAsia"/>
          <w:sz w:val="24"/>
        </w:rPr>
        <w:t>教师），第一轮开课记本课程相同学分，第二轮及往后开课减半记学分.</w:t>
      </w:r>
    </w:p>
    <w:p w:rsidR="00256D31" w:rsidRPr="00B038BF" w:rsidRDefault="00256D31" w:rsidP="00B038BF">
      <w:pPr>
        <w:spacing w:line="360" w:lineRule="auto"/>
        <w:ind w:firstLineChars="200" w:firstLine="482"/>
        <w:rPr>
          <w:rFonts w:asciiTheme="minorEastAsia" w:eastAsiaTheme="minorEastAsia" w:hAnsiTheme="minorEastAsia"/>
          <w:sz w:val="24"/>
        </w:rPr>
      </w:pPr>
      <w:r w:rsidRPr="00B038BF">
        <w:rPr>
          <w:rFonts w:asciiTheme="minorEastAsia" w:eastAsiaTheme="minorEastAsia" w:hAnsiTheme="minorEastAsia" w:hint="eastAsia"/>
          <w:b/>
          <w:sz w:val="24"/>
        </w:rPr>
        <w:t>（七）新评骨干教师或高级教师</w:t>
      </w:r>
    </w:p>
    <w:p w:rsidR="00256D31" w:rsidRPr="00B038BF" w:rsidRDefault="00256D31" w:rsidP="00256D31">
      <w:pPr>
        <w:spacing w:line="360" w:lineRule="auto"/>
        <w:ind w:firstLineChars="200" w:firstLine="480"/>
        <w:rPr>
          <w:rFonts w:asciiTheme="minorEastAsia" w:eastAsiaTheme="minorEastAsia" w:hAnsiTheme="minorEastAsia"/>
          <w:sz w:val="24"/>
        </w:rPr>
      </w:pPr>
      <w:r w:rsidRPr="00B038BF">
        <w:rPr>
          <w:rFonts w:asciiTheme="minorEastAsia" w:eastAsiaTheme="minorEastAsia" w:hAnsiTheme="minorEastAsia" w:hint="eastAsia"/>
          <w:sz w:val="24"/>
        </w:rPr>
        <w:t>中级职称教师担任区骨干教师不</w:t>
      </w:r>
      <w:r w:rsidRPr="00B038BF">
        <w:rPr>
          <w:rFonts w:asciiTheme="minorEastAsia" w:eastAsiaTheme="minorEastAsia" w:hAnsiTheme="minorEastAsia"/>
          <w:sz w:val="24"/>
        </w:rPr>
        <w:t>满</w:t>
      </w:r>
      <w:r w:rsidR="00523DBB" w:rsidRPr="00B038BF">
        <w:rPr>
          <w:rFonts w:asciiTheme="minorEastAsia" w:eastAsiaTheme="minorEastAsia" w:hAnsiTheme="minorEastAsia" w:hint="eastAsia"/>
          <w:sz w:val="24"/>
        </w:rPr>
        <w:t>3</w:t>
      </w:r>
      <w:r w:rsidRPr="00B038BF">
        <w:rPr>
          <w:rFonts w:asciiTheme="minorEastAsia" w:eastAsiaTheme="minorEastAsia" w:hAnsiTheme="minorEastAsia"/>
          <w:sz w:val="24"/>
        </w:rPr>
        <w:t>年的，或201</w:t>
      </w:r>
      <w:r w:rsidR="00F32AC7" w:rsidRPr="00B038BF">
        <w:rPr>
          <w:rFonts w:asciiTheme="minorEastAsia" w:eastAsiaTheme="minorEastAsia" w:hAnsiTheme="minorEastAsia" w:hint="eastAsia"/>
          <w:sz w:val="24"/>
        </w:rPr>
        <w:t>9</w:t>
      </w:r>
      <w:r w:rsidRPr="00B038BF">
        <w:rPr>
          <w:rFonts w:asciiTheme="minorEastAsia" w:eastAsiaTheme="minorEastAsia" w:hAnsiTheme="minorEastAsia"/>
          <w:sz w:val="24"/>
        </w:rPr>
        <w:t>年2月后被评为高级职称的，可按中级职称</w:t>
      </w:r>
      <w:r w:rsidR="00405E58" w:rsidRPr="00B038BF">
        <w:rPr>
          <w:rFonts w:asciiTheme="minorEastAsia" w:eastAsiaTheme="minorEastAsia" w:hAnsiTheme="minorEastAsia" w:hint="eastAsia"/>
          <w:sz w:val="24"/>
        </w:rPr>
        <w:t>的学分要求</w:t>
      </w:r>
      <w:r w:rsidRPr="00B038BF">
        <w:rPr>
          <w:rFonts w:asciiTheme="minorEastAsia" w:eastAsiaTheme="minorEastAsia" w:hAnsiTheme="minorEastAsia"/>
          <w:sz w:val="24"/>
        </w:rPr>
        <w:t>完</w:t>
      </w:r>
      <w:r w:rsidRPr="00B038BF">
        <w:rPr>
          <w:rFonts w:asciiTheme="minorEastAsia" w:eastAsiaTheme="minorEastAsia" w:hAnsiTheme="minorEastAsia" w:hint="eastAsia"/>
          <w:sz w:val="24"/>
        </w:rPr>
        <w:t>成“</w:t>
      </w:r>
      <w:r w:rsidR="00324E93" w:rsidRPr="00B038BF">
        <w:rPr>
          <w:rFonts w:asciiTheme="minorEastAsia" w:eastAsiaTheme="minorEastAsia" w:hAnsiTheme="minorEastAsia" w:hint="eastAsia"/>
          <w:sz w:val="24"/>
        </w:rPr>
        <w:t>十三五</w:t>
      </w:r>
      <w:r w:rsidRPr="00B038BF">
        <w:rPr>
          <w:rFonts w:asciiTheme="minorEastAsia" w:eastAsiaTheme="minorEastAsia" w:hAnsiTheme="minorEastAsia" w:hint="eastAsia"/>
          <w:sz w:val="24"/>
        </w:rPr>
        <w:t>”培训学分。</w:t>
      </w:r>
    </w:p>
    <w:p w:rsidR="00256D31" w:rsidRPr="00B038BF" w:rsidRDefault="00256D31" w:rsidP="00B038BF">
      <w:pPr>
        <w:spacing w:line="360" w:lineRule="auto"/>
        <w:ind w:firstLineChars="200" w:firstLine="482"/>
        <w:rPr>
          <w:rFonts w:asciiTheme="minorEastAsia" w:eastAsiaTheme="minorEastAsia" w:hAnsiTheme="minorEastAsia"/>
          <w:b/>
          <w:sz w:val="24"/>
        </w:rPr>
      </w:pPr>
      <w:r w:rsidRPr="00B038BF">
        <w:rPr>
          <w:rFonts w:asciiTheme="minorEastAsia" w:eastAsiaTheme="minorEastAsia" w:hAnsiTheme="minorEastAsia" w:hint="eastAsia"/>
          <w:b/>
          <w:sz w:val="24"/>
        </w:rPr>
        <w:t>（</w:t>
      </w:r>
      <w:r w:rsidR="00405E58" w:rsidRPr="00B038BF">
        <w:rPr>
          <w:rFonts w:asciiTheme="minorEastAsia" w:eastAsiaTheme="minorEastAsia" w:hAnsiTheme="minorEastAsia" w:hint="eastAsia"/>
          <w:b/>
          <w:sz w:val="24"/>
        </w:rPr>
        <w:t>八</w:t>
      </w:r>
      <w:r w:rsidRPr="00B038BF">
        <w:rPr>
          <w:rFonts w:asciiTheme="minorEastAsia" w:eastAsiaTheme="minorEastAsia" w:hAnsiTheme="minorEastAsia" w:hint="eastAsia"/>
          <w:b/>
          <w:sz w:val="24"/>
        </w:rPr>
        <w:t>）“</w:t>
      </w:r>
      <w:r w:rsidR="00324E93" w:rsidRPr="00B038BF">
        <w:rPr>
          <w:rFonts w:asciiTheme="minorEastAsia" w:eastAsiaTheme="minorEastAsia" w:hAnsiTheme="minorEastAsia" w:hint="eastAsia"/>
          <w:b/>
          <w:sz w:val="24"/>
        </w:rPr>
        <w:t>十三五</w:t>
      </w:r>
      <w:r w:rsidRPr="00B038BF">
        <w:rPr>
          <w:rFonts w:asciiTheme="minorEastAsia" w:eastAsiaTheme="minorEastAsia" w:hAnsiTheme="minorEastAsia" w:hint="eastAsia"/>
          <w:b/>
          <w:sz w:val="24"/>
        </w:rPr>
        <w:t>”期间调入教师</w:t>
      </w:r>
    </w:p>
    <w:p w:rsidR="00256D31" w:rsidRPr="00B038BF" w:rsidRDefault="00256D31" w:rsidP="00256D31">
      <w:pPr>
        <w:spacing w:line="360" w:lineRule="auto"/>
        <w:ind w:firstLineChars="200" w:firstLine="480"/>
        <w:rPr>
          <w:rFonts w:asciiTheme="minorEastAsia" w:eastAsiaTheme="minorEastAsia" w:hAnsiTheme="minorEastAsia"/>
          <w:sz w:val="24"/>
        </w:rPr>
      </w:pPr>
      <w:r w:rsidRPr="00B038BF">
        <w:rPr>
          <w:rFonts w:asciiTheme="minorEastAsia" w:eastAsiaTheme="minorEastAsia" w:hAnsiTheme="minorEastAsia"/>
          <w:sz w:val="24"/>
        </w:rPr>
        <w:t>201</w:t>
      </w:r>
      <w:r w:rsidR="00F32AC7" w:rsidRPr="00B038BF">
        <w:rPr>
          <w:rFonts w:asciiTheme="minorEastAsia" w:eastAsiaTheme="minorEastAsia" w:hAnsiTheme="minorEastAsia" w:hint="eastAsia"/>
          <w:sz w:val="24"/>
        </w:rPr>
        <w:t>7</w:t>
      </w:r>
      <w:r w:rsidRPr="00B038BF">
        <w:rPr>
          <w:rFonts w:asciiTheme="minorEastAsia" w:eastAsiaTheme="minorEastAsia" w:hAnsiTheme="minorEastAsia"/>
          <w:sz w:val="24"/>
        </w:rPr>
        <w:t>年及以后从外省市或本市非教育系统引进的教师应</w:t>
      </w:r>
      <w:r w:rsidRPr="00B038BF">
        <w:rPr>
          <w:rFonts w:asciiTheme="minorEastAsia" w:eastAsiaTheme="minorEastAsia" w:hAnsiTheme="minorEastAsia" w:hint="eastAsia"/>
          <w:sz w:val="24"/>
        </w:rPr>
        <w:t>参加“</w:t>
      </w:r>
      <w:r w:rsidR="00324E93" w:rsidRPr="00B038BF">
        <w:rPr>
          <w:rFonts w:asciiTheme="minorEastAsia" w:eastAsiaTheme="minorEastAsia" w:hAnsiTheme="minorEastAsia" w:hint="eastAsia"/>
          <w:sz w:val="24"/>
        </w:rPr>
        <w:t>十三五</w:t>
      </w:r>
      <w:r w:rsidRPr="00B038BF">
        <w:rPr>
          <w:rFonts w:asciiTheme="minorEastAsia" w:eastAsiaTheme="minorEastAsia" w:hAnsiTheme="minorEastAsia" w:hint="eastAsia"/>
          <w:sz w:val="24"/>
        </w:rPr>
        <w:t>”教师</w:t>
      </w:r>
      <w:r w:rsidR="00324E93" w:rsidRPr="00B038BF">
        <w:rPr>
          <w:rFonts w:asciiTheme="minorEastAsia" w:eastAsiaTheme="minorEastAsia" w:hAnsiTheme="minorEastAsia" w:hint="eastAsia"/>
          <w:sz w:val="24"/>
        </w:rPr>
        <w:t>培训</w:t>
      </w:r>
      <w:r w:rsidRPr="00B038BF">
        <w:rPr>
          <w:rFonts w:asciiTheme="minorEastAsia" w:eastAsiaTheme="minorEastAsia" w:hAnsiTheme="minorEastAsia"/>
          <w:sz w:val="24"/>
        </w:rPr>
        <w:t>，从调入之日起，完成后几年相应的培训任务。</w:t>
      </w:r>
    </w:p>
    <w:p w:rsidR="00256D31" w:rsidRPr="00B038BF" w:rsidRDefault="00256D31" w:rsidP="00B038BF">
      <w:pPr>
        <w:spacing w:line="360" w:lineRule="auto"/>
        <w:ind w:firstLineChars="200" w:firstLine="482"/>
        <w:rPr>
          <w:rFonts w:asciiTheme="minorEastAsia" w:eastAsiaTheme="minorEastAsia" w:hAnsiTheme="minorEastAsia"/>
          <w:sz w:val="24"/>
        </w:rPr>
      </w:pPr>
      <w:r w:rsidRPr="00B038BF">
        <w:rPr>
          <w:rFonts w:asciiTheme="minorEastAsia" w:eastAsiaTheme="minorEastAsia" w:hAnsiTheme="minorEastAsia" w:hint="eastAsia"/>
          <w:b/>
          <w:sz w:val="24"/>
        </w:rPr>
        <w:t>（</w:t>
      </w:r>
      <w:r w:rsidR="00410E7C" w:rsidRPr="00B038BF">
        <w:rPr>
          <w:rFonts w:asciiTheme="minorEastAsia" w:eastAsiaTheme="minorEastAsia" w:hAnsiTheme="minorEastAsia" w:hint="eastAsia"/>
          <w:b/>
          <w:sz w:val="24"/>
        </w:rPr>
        <w:t>九</w:t>
      </w:r>
      <w:r w:rsidRPr="00B038BF">
        <w:rPr>
          <w:rFonts w:asciiTheme="minorEastAsia" w:eastAsiaTheme="minorEastAsia" w:hAnsiTheme="minorEastAsia" w:hint="eastAsia"/>
          <w:b/>
          <w:sz w:val="24"/>
        </w:rPr>
        <w:t>）病假教师</w:t>
      </w:r>
      <w:r w:rsidRPr="00B038BF">
        <w:rPr>
          <w:rFonts w:asciiTheme="minorEastAsia" w:eastAsiaTheme="minorEastAsia" w:hAnsiTheme="minorEastAsia"/>
          <w:b/>
          <w:sz w:val="24"/>
        </w:rPr>
        <w:tab/>
      </w:r>
    </w:p>
    <w:p w:rsidR="00CE2243" w:rsidRPr="00B038BF" w:rsidRDefault="00256D31" w:rsidP="00256D31">
      <w:pPr>
        <w:spacing w:line="360" w:lineRule="auto"/>
        <w:ind w:firstLineChars="200" w:firstLine="480"/>
        <w:rPr>
          <w:rFonts w:asciiTheme="minorEastAsia" w:eastAsiaTheme="minorEastAsia" w:hAnsiTheme="minorEastAsia"/>
          <w:sz w:val="24"/>
        </w:rPr>
      </w:pPr>
      <w:r w:rsidRPr="00B038BF">
        <w:rPr>
          <w:rFonts w:asciiTheme="minorEastAsia" w:eastAsiaTheme="minorEastAsia" w:hAnsiTheme="minorEastAsia"/>
          <w:sz w:val="24"/>
        </w:rPr>
        <w:t>201</w:t>
      </w:r>
      <w:r w:rsidR="00F32AC7" w:rsidRPr="00B038BF">
        <w:rPr>
          <w:rFonts w:asciiTheme="minorEastAsia" w:eastAsiaTheme="minorEastAsia" w:hAnsiTheme="minorEastAsia" w:hint="eastAsia"/>
          <w:sz w:val="24"/>
        </w:rPr>
        <w:t>6</w:t>
      </w:r>
      <w:r w:rsidRPr="00B038BF">
        <w:rPr>
          <w:rFonts w:asciiTheme="minorEastAsia" w:eastAsiaTheme="minorEastAsia" w:hAnsiTheme="minorEastAsia"/>
          <w:sz w:val="24"/>
        </w:rPr>
        <w:t>年1月至20</w:t>
      </w:r>
      <w:r w:rsidR="00F32AC7" w:rsidRPr="00B038BF">
        <w:rPr>
          <w:rFonts w:asciiTheme="minorEastAsia" w:eastAsiaTheme="minorEastAsia" w:hAnsiTheme="minorEastAsia" w:hint="eastAsia"/>
          <w:sz w:val="24"/>
        </w:rPr>
        <w:t>20</w:t>
      </w:r>
      <w:r w:rsidRPr="00B038BF">
        <w:rPr>
          <w:rFonts w:asciiTheme="minorEastAsia" w:eastAsiaTheme="minorEastAsia" w:hAnsiTheme="minorEastAsia"/>
          <w:sz w:val="24"/>
        </w:rPr>
        <w:t>年12月连续病假两年</w:t>
      </w:r>
      <w:r w:rsidRPr="00B038BF">
        <w:rPr>
          <w:rFonts w:asciiTheme="minorEastAsia" w:eastAsiaTheme="minorEastAsia" w:hAnsiTheme="minorEastAsia" w:hint="eastAsia"/>
          <w:sz w:val="24"/>
        </w:rPr>
        <w:t>及以上者可免于参加“</w:t>
      </w:r>
      <w:r w:rsidR="00324E93" w:rsidRPr="00B038BF">
        <w:rPr>
          <w:rFonts w:asciiTheme="minorEastAsia" w:eastAsiaTheme="minorEastAsia" w:hAnsiTheme="minorEastAsia" w:hint="eastAsia"/>
          <w:sz w:val="24"/>
        </w:rPr>
        <w:t>十三五</w:t>
      </w:r>
      <w:r w:rsidRPr="00B038BF">
        <w:rPr>
          <w:rFonts w:asciiTheme="minorEastAsia" w:eastAsiaTheme="minorEastAsia" w:hAnsiTheme="minorEastAsia" w:hint="eastAsia"/>
          <w:sz w:val="24"/>
        </w:rPr>
        <w:t>”教师</w:t>
      </w:r>
      <w:r w:rsidR="00324E93" w:rsidRPr="00B038BF">
        <w:rPr>
          <w:rFonts w:asciiTheme="minorEastAsia" w:eastAsiaTheme="minorEastAsia" w:hAnsiTheme="minorEastAsia" w:hint="eastAsia"/>
          <w:sz w:val="24"/>
        </w:rPr>
        <w:t>培训</w:t>
      </w:r>
      <w:r w:rsidRPr="00B038BF">
        <w:rPr>
          <w:rFonts w:asciiTheme="minorEastAsia" w:eastAsiaTheme="minorEastAsia" w:hAnsiTheme="minorEastAsia" w:hint="eastAsia"/>
          <w:sz w:val="24"/>
        </w:rPr>
        <w:t>（须出示医院开具的连续两年及以上的长病假证明单、病历证明，并经学校认可</w:t>
      </w:r>
      <w:r w:rsidR="00443380" w:rsidRPr="00B038BF">
        <w:rPr>
          <w:rFonts w:asciiTheme="minorEastAsia" w:eastAsiaTheme="minorEastAsia" w:hAnsiTheme="minorEastAsia" w:hint="eastAsia"/>
          <w:sz w:val="24"/>
        </w:rPr>
        <w:t>、</w:t>
      </w:r>
      <w:r w:rsidR="004279AC" w:rsidRPr="00B038BF">
        <w:rPr>
          <w:rFonts w:asciiTheme="minorEastAsia" w:eastAsiaTheme="minorEastAsia" w:hAnsiTheme="minorEastAsia" w:hint="eastAsia"/>
          <w:sz w:val="24"/>
        </w:rPr>
        <w:t>教发院审核通过</w:t>
      </w:r>
      <w:r w:rsidRPr="00B038BF">
        <w:rPr>
          <w:rFonts w:asciiTheme="minorEastAsia" w:eastAsiaTheme="minorEastAsia" w:hAnsiTheme="minorEastAsia" w:hint="eastAsia"/>
          <w:sz w:val="24"/>
        </w:rPr>
        <w:t>）。</w:t>
      </w:r>
    </w:p>
    <w:p w:rsidR="004279AC" w:rsidRPr="00B038BF" w:rsidRDefault="004279AC" w:rsidP="00B038BF">
      <w:pPr>
        <w:spacing w:line="360" w:lineRule="auto"/>
        <w:ind w:firstLineChars="200" w:firstLine="482"/>
        <w:rPr>
          <w:rFonts w:asciiTheme="minorEastAsia" w:eastAsiaTheme="minorEastAsia" w:hAnsiTheme="minorEastAsia"/>
          <w:b/>
          <w:sz w:val="24"/>
        </w:rPr>
      </w:pPr>
      <w:r w:rsidRPr="00B038BF">
        <w:rPr>
          <w:rFonts w:asciiTheme="minorEastAsia" w:eastAsiaTheme="minorEastAsia" w:hAnsiTheme="minorEastAsia"/>
          <w:b/>
          <w:sz w:val="24"/>
        </w:rPr>
        <w:t>（十）延长退休教师</w:t>
      </w:r>
    </w:p>
    <w:p w:rsidR="004279AC" w:rsidRPr="00B038BF" w:rsidRDefault="004279AC" w:rsidP="00CC2F44">
      <w:pPr>
        <w:spacing w:line="360" w:lineRule="auto"/>
        <w:ind w:firstLineChars="200" w:firstLine="480"/>
        <w:rPr>
          <w:rFonts w:asciiTheme="minorEastAsia" w:eastAsiaTheme="minorEastAsia" w:hAnsiTheme="minorEastAsia"/>
          <w:sz w:val="24"/>
        </w:rPr>
      </w:pPr>
      <w:r w:rsidRPr="00B038BF">
        <w:rPr>
          <w:rFonts w:asciiTheme="minorEastAsia" w:eastAsiaTheme="minorEastAsia" w:hAnsiTheme="minorEastAsia" w:hint="eastAsia"/>
          <w:sz w:val="24"/>
        </w:rPr>
        <w:t>因国家政策调整或个人申请，原不属</w:t>
      </w:r>
      <w:r w:rsidR="00523DBB" w:rsidRPr="00B038BF">
        <w:rPr>
          <w:rFonts w:asciiTheme="minorEastAsia" w:eastAsiaTheme="minorEastAsia" w:hAnsiTheme="minorEastAsia" w:hint="eastAsia"/>
          <w:sz w:val="24"/>
        </w:rPr>
        <w:t>“</w:t>
      </w:r>
      <w:r w:rsidRPr="00B038BF">
        <w:rPr>
          <w:rFonts w:asciiTheme="minorEastAsia" w:eastAsiaTheme="minorEastAsia" w:hAnsiTheme="minorEastAsia" w:hint="eastAsia"/>
          <w:sz w:val="24"/>
        </w:rPr>
        <w:t>十三五</w:t>
      </w:r>
      <w:r w:rsidR="00523DBB" w:rsidRPr="00B038BF">
        <w:rPr>
          <w:rFonts w:asciiTheme="minorEastAsia" w:eastAsiaTheme="minorEastAsia" w:hAnsiTheme="minorEastAsia" w:hint="eastAsia"/>
          <w:sz w:val="24"/>
        </w:rPr>
        <w:t>”</w:t>
      </w:r>
      <w:r w:rsidRPr="00B038BF">
        <w:rPr>
          <w:rFonts w:asciiTheme="minorEastAsia" w:eastAsiaTheme="minorEastAsia" w:hAnsiTheme="minorEastAsia" w:hint="eastAsia"/>
          <w:sz w:val="24"/>
        </w:rPr>
        <w:t>培训对象的，因延长退休后，在</w:t>
      </w:r>
      <w:r w:rsidR="003754E8" w:rsidRPr="00B038BF">
        <w:rPr>
          <w:rFonts w:asciiTheme="minorEastAsia" w:eastAsiaTheme="minorEastAsia" w:hAnsiTheme="minorEastAsia" w:hint="eastAsia"/>
          <w:sz w:val="24"/>
        </w:rPr>
        <w:t>“</w:t>
      </w:r>
      <w:r w:rsidRPr="00B038BF">
        <w:rPr>
          <w:rFonts w:asciiTheme="minorEastAsia" w:eastAsiaTheme="minorEastAsia" w:hAnsiTheme="minorEastAsia" w:hint="eastAsia"/>
          <w:sz w:val="24"/>
        </w:rPr>
        <w:t>十三五</w:t>
      </w:r>
      <w:r w:rsidR="003754E8" w:rsidRPr="00B038BF">
        <w:rPr>
          <w:rFonts w:asciiTheme="minorEastAsia" w:eastAsiaTheme="minorEastAsia" w:hAnsiTheme="minorEastAsia" w:hint="eastAsia"/>
          <w:sz w:val="24"/>
        </w:rPr>
        <w:t>”</w:t>
      </w:r>
      <w:r w:rsidRPr="00B038BF">
        <w:rPr>
          <w:rFonts w:asciiTheme="minorEastAsia" w:eastAsiaTheme="minorEastAsia" w:hAnsiTheme="minorEastAsia" w:hint="eastAsia"/>
          <w:sz w:val="24"/>
        </w:rPr>
        <w:t>期间不退休的教师，可申报为</w:t>
      </w:r>
      <w:r w:rsidR="00523DBB" w:rsidRPr="00B038BF">
        <w:rPr>
          <w:rFonts w:asciiTheme="minorEastAsia" w:eastAsiaTheme="minorEastAsia" w:hAnsiTheme="minorEastAsia" w:hint="eastAsia"/>
          <w:sz w:val="24"/>
        </w:rPr>
        <w:t>“</w:t>
      </w:r>
      <w:r w:rsidRPr="00B038BF">
        <w:rPr>
          <w:rFonts w:asciiTheme="minorEastAsia" w:eastAsiaTheme="minorEastAsia" w:hAnsiTheme="minorEastAsia" w:hint="eastAsia"/>
          <w:sz w:val="24"/>
        </w:rPr>
        <w:t>十三五</w:t>
      </w:r>
      <w:r w:rsidR="00523DBB" w:rsidRPr="00B038BF">
        <w:rPr>
          <w:rFonts w:asciiTheme="minorEastAsia" w:eastAsiaTheme="minorEastAsia" w:hAnsiTheme="minorEastAsia" w:hint="eastAsia"/>
          <w:sz w:val="24"/>
        </w:rPr>
        <w:t>”</w:t>
      </w:r>
      <w:r w:rsidRPr="00B038BF">
        <w:rPr>
          <w:rFonts w:asciiTheme="minorEastAsia" w:eastAsiaTheme="minorEastAsia" w:hAnsiTheme="minorEastAsia" w:hint="eastAsia"/>
          <w:sz w:val="24"/>
        </w:rPr>
        <w:t>免修对象。</w:t>
      </w:r>
    </w:p>
    <w:p w:rsidR="004279AC" w:rsidRPr="00B038BF" w:rsidRDefault="00AB3B90" w:rsidP="00302AA7">
      <w:pPr>
        <w:spacing w:beforeLines="50" w:afterLines="50" w:line="360" w:lineRule="auto"/>
        <w:ind w:firstLineChars="200" w:firstLine="482"/>
        <w:rPr>
          <w:rFonts w:asciiTheme="minorEastAsia" w:eastAsiaTheme="minorEastAsia" w:hAnsiTheme="minorEastAsia"/>
          <w:b/>
          <w:bCs/>
          <w:sz w:val="24"/>
        </w:rPr>
      </w:pPr>
      <w:r w:rsidRPr="00B038BF">
        <w:rPr>
          <w:rFonts w:asciiTheme="minorEastAsia" w:eastAsiaTheme="minorEastAsia" w:hAnsiTheme="minorEastAsia" w:hint="eastAsia"/>
          <w:b/>
          <w:bCs/>
          <w:sz w:val="24"/>
        </w:rPr>
        <w:t>五、学分管理</w:t>
      </w:r>
    </w:p>
    <w:p w:rsidR="00015C21" w:rsidRPr="00B038BF" w:rsidRDefault="00AB3B90" w:rsidP="006C7D6E">
      <w:pPr>
        <w:spacing w:line="360" w:lineRule="auto"/>
        <w:ind w:firstLineChars="200" w:firstLine="482"/>
        <w:rPr>
          <w:rFonts w:asciiTheme="minorEastAsia" w:eastAsiaTheme="minorEastAsia" w:hAnsiTheme="minorEastAsia"/>
          <w:sz w:val="24"/>
        </w:rPr>
      </w:pPr>
      <w:r w:rsidRPr="00B038BF">
        <w:rPr>
          <w:rFonts w:asciiTheme="minorEastAsia" w:eastAsiaTheme="minorEastAsia" w:hAnsiTheme="minorEastAsia" w:hint="eastAsia"/>
          <w:b/>
          <w:sz w:val="24"/>
        </w:rPr>
        <w:t>1.</w:t>
      </w:r>
      <w:r w:rsidR="00015C21" w:rsidRPr="00B038BF">
        <w:rPr>
          <w:rFonts w:asciiTheme="minorEastAsia" w:eastAsiaTheme="minorEastAsia" w:hAnsiTheme="minorEastAsia" w:hint="eastAsia"/>
          <w:b/>
          <w:sz w:val="24"/>
        </w:rPr>
        <w:t xml:space="preserve"> 严格教师培训学分审核认定。</w:t>
      </w:r>
      <w:r w:rsidR="006C7D6E" w:rsidRPr="006C7D6E">
        <w:rPr>
          <w:rFonts w:asciiTheme="minorEastAsia" w:eastAsiaTheme="minorEastAsia" w:hAnsiTheme="minorEastAsia" w:hint="eastAsia"/>
          <w:sz w:val="24"/>
        </w:rPr>
        <w:t>根据</w:t>
      </w:r>
      <w:r w:rsidR="006C7D6E">
        <w:rPr>
          <w:rFonts w:asciiTheme="minorEastAsia" w:eastAsiaTheme="minorEastAsia" w:hAnsiTheme="minorEastAsia" w:hint="eastAsia"/>
          <w:sz w:val="24"/>
        </w:rPr>
        <w:t>《</w:t>
      </w:r>
      <w:r w:rsidR="006C7D6E" w:rsidRPr="006C7D6E">
        <w:rPr>
          <w:rFonts w:asciiTheme="minorEastAsia" w:eastAsiaTheme="minorEastAsia" w:hAnsiTheme="minorEastAsia" w:hint="eastAsia"/>
          <w:sz w:val="24"/>
        </w:rPr>
        <w:t>上海市“十三五”中小学、幼儿园教师培训学分管理办法</w:t>
      </w:r>
      <w:r w:rsidR="006C7D6E">
        <w:rPr>
          <w:rFonts w:asciiTheme="minorEastAsia" w:eastAsiaTheme="minorEastAsia" w:hAnsiTheme="minorEastAsia" w:hint="eastAsia"/>
          <w:sz w:val="24"/>
        </w:rPr>
        <w:t>》、《</w:t>
      </w:r>
      <w:r w:rsidR="006C7D6E" w:rsidRPr="006C7D6E">
        <w:rPr>
          <w:rFonts w:asciiTheme="minorEastAsia" w:eastAsiaTheme="minorEastAsia" w:hAnsiTheme="minorEastAsia" w:hint="eastAsia"/>
          <w:sz w:val="24"/>
        </w:rPr>
        <w:t>浦东新区“十三五”</w:t>
      </w:r>
      <w:bookmarkStart w:id="1" w:name="OLE_LINK1"/>
      <w:bookmarkStart w:id="2" w:name="OLE_LINK2"/>
      <w:r w:rsidR="006C7D6E" w:rsidRPr="006C7D6E">
        <w:rPr>
          <w:rFonts w:asciiTheme="minorEastAsia" w:eastAsiaTheme="minorEastAsia" w:hAnsiTheme="minorEastAsia" w:hint="eastAsia"/>
          <w:sz w:val="24"/>
        </w:rPr>
        <w:t>中小学、幼儿园、中等职业学校</w:t>
      </w:r>
      <w:bookmarkEnd w:id="1"/>
      <w:bookmarkEnd w:id="2"/>
      <w:r w:rsidR="006C7D6E" w:rsidRPr="006C7D6E">
        <w:rPr>
          <w:rFonts w:asciiTheme="minorEastAsia" w:eastAsiaTheme="minorEastAsia" w:hAnsiTheme="minorEastAsia" w:hint="eastAsia"/>
          <w:sz w:val="24"/>
        </w:rPr>
        <w:t>教师继续教育实施意见</w:t>
      </w:r>
      <w:r w:rsidR="006C7D6E">
        <w:rPr>
          <w:rFonts w:asciiTheme="minorEastAsia" w:eastAsiaTheme="minorEastAsia" w:hAnsiTheme="minorEastAsia" w:hint="eastAsia"/>
          <w:sz w:val="24"/>
        </w:rPr>
        <w:t>》文件精神，以及</w:t>
      </w:r>
      <w:r w:rsidR="005D2315" w:rsidRPr="00B038BF">
        <w:rPr>
          <w:rFonts w:asciiTheme="minorEastAsia" w:eastAsiaTheme="minorEastAsia" w:hAnsiTheme="minorEastAsia" w:hint="eastAsia"/>
          <w:sz w:val="24"/>
        </w:rPr>
        <w:t>浦东新区教育局</w:t>
      </w:r>
      <w:r w:rsidR="006C7D6E">
        <w:rPr>
          <w:rFonts w:asciiTheme="minorEastAsia" w:eastAsiaTheme="minorEastAsia" w:hAnsiTheme="minorEastAsia" w:hint="eastAsia"/>
          <w:sz w:val="24"/>
        </w:rPr>
        <w:t>主管部门要求，</w:t>
      </w:r>
      <w:r w:rsidR="00015C21" w:rsidRPr="00B038BF">
        <w:rPr>
          <w:rFonts w:asciiTheme="minorEastAsia" w:eastAsiaTheme="minorEastAsia" w:hAnsiTheme="minorEastAsia" w:hint="eastAsia"/>
          <w:sz w:val="24"/>
        </w:rPr>
        <w:t>浦东教育发展研究院</w:t>
      </w:r>
      <w:r w:rsidR="006C7D6E" w:rsidRPr="00B038BF">
        <w:rPr>
          <w:rFonts w:asciiTheme="minorEastAsia" w:eastAsiaTheme="minorEastAsia" w:hAnsiTheme="minorEastAsia" w:hint="eastAsia"/>
          <w:sz w:val="24"/>
        </w:rPr>
        <w:t>制订</w:t>
      </w:r>
      <w:r w:rsidR="006C7D6E">
        <w:rPr>
          <w:rFonts w:asciiTheme="minorEastAsia" w:eastAsiaTheme="minorEastAsia" w:hAnsiTheme="minorEastAsia" w:hint="eastAsia"/>
          <w:sz w:val="24"/>
        </w:rPr>
        <w:t>了浦东新区</w:t>
      </w:r>
      <w:r w:rsidR="006C7D6E" w:rsidRPr="00B038BF">
        <w:rPr>
          <w:rFonts w:asciiTheme="minorEastAsia" w:eastAsiaTheme="minorEastAsia" w:hAnsiTheme="minorEastAsia" w:hint="eastAsia"/>
          <w:sz w:val="24"/>
        </w:rPr>
        <w:t>教师培训学分</w:t>
      </w:r>
      <w:r w:rsidR="006C7D6E">
        <w:rPr>
          <w:rFonts w:asciiTheme="minorEastAsia" w:eastAsiaTheme="minorEastAsia" w:hAnsiTheme="minorEastAsia" w:hint="eastAsia"/>
          <w:sz w:val="24"/>
        </w:rPr>
        <w:t>管理办法，并</w:t>
      </w:r>
      <w:r w:rsidR="00FB0B98" w:rsidRPr="00B038BF">
        <w:rPr>
          <w:rFonts w:asciiTheme="minorEastAsia" w:eastAsiaTheme="minorEastAsia" w:hAnsiTheme="minorEastAsia" w:hint="eastAsia"/>
          <w:sz w:val="24"/>
        </w:rPr>
        <w:t>负责审核认定本区内基础教育和</w:t>
      </w:r>
      <w:r w:rsidR="00E0660C" w:rsidRPr="00B038BF">
        <w:rPr>
          <w:rFonts w:asciiTheme="minorEastAsia" w:eastAsiaTheme="minorEastAsia" w:hAnsiTheme="minorEastAsia" w:hint="eastAsia"/>
          <w:sz w:val="24"/>
        </w:rPr>
        <w:t>中等</w:t>
      </w:r>
      <w:r w:rsidR="00FB0B98" w:rsidRPr="00B038BF">
        <w:rPr>
          <w:rFonts w:asciiTheme="minorEastAsia" w:eastAsiaTheme="minorEastAsia" w:hAnsiTheme="minorEastAsia" w:hint="eastAsia"/>
          <w:sz w:val="24"/>
        </w:rPr>
        <w:t>职业教育学校教师的培训学分</w:t>
      </w:r>
      <w:r w:rsidR="00015C21" w:rsidRPr="00B038BF">
        <w:rPr>
          <w:rFonts w:asciiTheme="minorEastAsia" w:eastAsiaTheme="minorEastAsia" w:hAnsiTheme="minorEastAsia" w:hint="eastAsia"/>
          <w:sz w:val="24"/>
        </w:rPr>
        <w:t>。</w:t>
      </w:r>
    </w:p>
    <w:p w:rsidR="0026367F" w:rsidRPr="00B038BF" w:rsidRDefault="00E90384" w:rsidP="00B038BF">
      <w:pPr>
        <w:spacing w:line="360" w:lineRule="auto"/>
        <w:ind w:firstLineChars="200" w:firstLine="482"/>
        <w:rPr>
          <w:rFonts w:asciiTheme="minorEastAsia" w:eastAsiaTheme="minorEastAsia" w:hAnsiTheme="minorEastAsia"/>
          <w:sz w:val="24"/>
        </w:rPr>
      </w:pPr>
      <w:r w:rsidRPr="00B038BF">
        <w:rPr>
          <w:rFonts w:asciiTheme="minorEastAsia" w:eastAsiaTheme="minorEastAsia" w:hAnsiTheme="minorEastAsia" w:hint="eastAsia"/>
          <w:b/>
          <w:sz w:val="24"/>
        </w:rPr>
        <w:t>2</w:t>
      </w:r>
      <w:r w:rsidR="0076131D" w:rsidRPr="00B038BF">
        <w:rPr>
          <w:rFonts w:asciiTheme="minorEastAsia" w:eastAsiaTheme="minorEastAsia" w:hAnsiTheme="minorEastAsia" w:hint="eastAsia"/>
          <w:b/>
          <w:sz w:val="24"/>
        </w:rPr>
        <w:t>.</w:t>
      </w:r>
      <w:r w:rsidR="00435D05" w:rsidRPr="00B038BF">
        <w:rPr>
          <w:rFonts w:asciiTheme="minorEastAsia" w:eastAsiaTheme="minorEastAsia" w:hAnsiTheme="minorEastAsia" w:hint="eastAsia"/>
          <w:b/>
          <w:sz w:val="24"/>
        </w:rPr>
        <w:t>专用平台管理学分。</w:t>
      </w:r>
      <w:r w:rsidRPr="00B038BF">
        <w:rPr>
          <w:rFonts w:asciiTheme="minorEastAsia" w:eastAsiaTheme="minorEastAsia" w:hAnsiTheme="minorEastAsia" w:hint="eastAsia"/>
          <w:sz w:val="24"/>
        </w:rPr>
        <w:t>学分管理通过教师发展中心教务部门在专用的管理平台上进行</w:t>
      </w:r>
      <w:r w:rsidR="00435D05" w:rsidRPr="00B038BF">
        <w:rPr>
          <w:rFonts w:asciiTheme="minorEastAsia" w:eastAsiaTheme="minorEastAsia" w:hAnsiTheme="minorEastAsia" w:hint="eastAsia"/>
          <w:sz w:val="24"/>
        </w:rPr>
        <w:t>记录和管理</w:t>
      </w:r>
      <w:r w:rsidRPr="00B038BF">
        <w:rPr>
          <w:rFonts w:asciiTheme="minorEastAsia" w:eastAsiaTheme="minorEastAsia" w:hAnsiTheme="minorEastAsia" w:hint="eastAsia"/>
          <w:sz w:val="24"/>
        </w:rPr>
        <w:t>。必修课程学分由上海市</w:t>
      </w:r>
      <w:r w:rsidR="005D2315" w:rsidRPr="00B038BF">
        <w:rPr>
          <w:rFonts w:asciiTheme="minorEastAsia" w:eastAsiaTheme="minorEastAsia" w:hAnsiTheme="minorEastAsia" w:hint="eastAsia"/>
          <w:sz w:val="24"/>
        </w:rPr>
        <w:t>师资培训中心</w:t>
      </w:r>
      <w:r w:rsidRPr="00B038BF">
        <w:rPr>
          <w:rFonts w:asciiTheme="minorEastAsia" w:eastAsiaTheme="minorEastAsia" w:hAnsiTheme="minorEastAsia" w:hint="eastAsia"/>
          <w:sz w:val="24"/>
        </w:rPr>
        <w:t>直接记载到学分平台中</w:t>
      </w:r>
      <w:r w:rsidR="00182A30" w:rsidRPr="00B038BF">
        <w:rPr>
          <w:rFonts w:asciiTheme="minorEastAsia" w:eastAsiaTheme="minorEastAsia" w:hAnsiTheme="minorEastAsia" w:hint="eastAsia"/>
          <w:sz w:val="24"/>
        </w:rPr>
        <w:t>。选修课程学分中，通过区级选修课程完成的学分由教务部门直接录入；通过教师专业发展学校完成的学分，由教师专业发展学校向专项管理组申报审核后，由项目管理组提交学分；属于免修和冲</w:t>
      </w:r>
      <w:r w:rsidR="00D0192F" w:rsidRPr="00B038BF">
        <w:rPr>
          <w:rFonts w:asciiTheme="minorEastAsia" w:eastAsiaTheme="minorEastAsia" w:hAnsiTheme="minorEastAsia" w:hint="eastAsia"/>
          <w:sz w:val="24"/>
        </w:rPr>
        <w:t>抵</w:t>
      </w:r>
      <w:r w:rsidR="00182A30" w:rsidRPr="00B038BF">
        <w:rPr>
          <w:rFonts w:asciiTheme="minorEastAsia" w:eastAsiaTheme="minorEastAsia" w:hAnsiTheme="minorEastAsia" w:hint="eastAsia"/>
          <w:sz w:val="24"/>
        </w:rPr>
        <w:t>的学分，由项目组织者或学校按教务部</w:t>
      </w:r>
      <w:r w:rsidR="00182A30" w:rsidRPr="00B038BF">
        <w:rPr>
          <w:rFonts w:asciiTheme="minorEastAsia" w:eastAsiaTheme="minorEastAsia" w:hAnsiTheme="minorEastAsia" w:hint="eastAsia"/>
          <w:sz w:val="24"/>
        </w:rPr>
        <w:lastRenderedPageBreak/>
        <w:t>门的通知提交学分。</w:t>
      </w:r>
      <w:r w:rsidR="000C1A5C" w:rsidRPr="00B038BF">
        <w:rPr>
          <w:rFonts w:asciiTheme="minorEastAsia" w:eastAsiaTheme="minorEastAsia" w:hAnsiTheme="minorEastAsia" w:hint="eastAsia"/>
          <w:sz w:val="24"/>
        </w:rPr>
        <w:t>研修学分中，教研学分由教研部门申报提交学分；科研学分由课题管理部门提交学分；学校研修学分，由教师专业发展学校和校本研修项目管理组</w:t>
      </w:r>
      <w:r w:rsidR="0026367F" w:rsidRPr="00B038BF">
        <w:rPr>
          <w:rFonts w:asciiTheme="minorEastAsia" w:eastAsiaTheme="minorEastAsia" w:hAnsiTheme="minorEastAsia" w:hint="eastAsia"/>
          <w:sz w:val="24"/>
        </w:rPr>
        <w:t>等管理和实施主体</w:t>
      </w:r>
      <w:r w:rsidR="000C1A5C" w:rsidRPr="00B038BF">
        <w:rPr>
          <w:rFonts w:asciiTheme="minorEastAsia" w:eastAsiaTheme="minorEastAsia" w:hAnsiTheme="minorEastAsia" w:hint="eastAsia"/>
          <w:sz w:val="24"/>
        </w:rPr>
        <w:t>申报提交学分</w:t>
      </w:r>
      <w:r w:rsidR="0026367F" w:rsidRPr="00B038BF">
        <w:rPr>
          <w:rFonts w:asciiTheme="minorEastAsia" w:eastAsiaTheme="minorEastAsia" w:hAnsiTheme="minorEastAsia" w:hint="eastAsia"/>
          <w:sz w:val="24"/>
        </w:rPr>
        <w:t>。</w:t>
      </w:r>
    </w:p>
    <w:p w:rsidR="00AB3B90" w:rsidRPr="00B038BF" w:rsidRDefault="0026367F" w:rsidP="00416473">
      <w:pPr>
        <w:spacing w:line="360" w:lineRule="auto"/>
        <w:ind w:firstLineChars="200" w:firstLine="482"/>
        <w:rPr>
          <w:rFonts w:asciiTheme="minorEastAsia" w:eastAsiaTheme="minorEastAsia" w:hAnsiTheme="minorEastAsia"/>
          <w:sz w:val="24"/>
        </w:rPr>
      </w:pPr>
      <w:r w:rsidRPr="00B038BF">
        <w:rPr>
          <w:rFonts w:asciiTheme="minorEastAsia" w:eastAsiaTheme="minorEastAsia" w:hAnsiTheme="minorEastAsia" w:hint="eastAsia"/>
          <w:b/>
          <w:sz w:val="24"/>
        </w:rPr>
        <w:t>3</w:t>
      </w:r>
      <w:r w:rsidR="00AB3B90" w:rsidRPr="00B038BF">
        <w:rPr>
          <w:rFonts w:asciiTheme="minorEastAsia" w:eastAsiaTheme="minorEastAsia" w:hAnsiTheme="minorEastAsia" w:hint="eastAsia"/>
          <w:b/>
          <w:sz w:val="24"/>
        </w:rPr>
        <w:t>.落实教师培训学分管理职责。</w:t>
      </w:r>
      <w:r w:rsidR="00AB3B90" w:rsidRPr="00B038BF">
        <w:rPr>
          <w:rFonts w:asciiTheme="minorEastAsia" w:eastAsiaTheme="minorEastAsia" w:hAnsiTheme="minorEastAsia" w:hint="eastAsia"/>
          <w:sz w:val="24"/>
        </w:rPr>
        <w:t>教师本人是培训学分管理的主体。学校要</w:t>
      </w:r>
      <w:r w:rsidRPr="00B038BF">
        <w:rPr>
          <w:rFonts w:asciiTheme="minorEastAsia" w:eastAsiaTheme="minorEastAsia" w:hAnsiTheme="minorEastAsia" w:hint="eastAsia"/>
          <w:sz w:val="24"/>
        </w:rPr>
        <w:t>安排</w:t>
      </w:r>
      <w:r w:rsidR="00AB3B90" w:rsidRPr="00B038BF">
        <w:rPr>
          <w:rFonts w:asciiTheme="minorEastAsia" w:eastAsiaTheme="minorEastAsia" w:hAnsiTheme="minorEastAsia" w:hint="eastAsia"/>
          <w:sz w:val="24"/>
        </w:rPr>
        <w:t>专人</w:t>
      </w:r>
      <w:r w:rsidRPr="00B038BF">
        <w:rPr>
          <w:rFonts w:asciiTheme="minorEastAsia" w:eastAsiaTheme="minorEastAsia" w:hAnsiTheme="minorEastAsia" w:hint="eastAsia"/>
          <w:sz w:val="24"/>
        </w:rPr>
        <w:t>（</w:t>
      </w:r>
      <w:r w:rsidR="0035304E" w:rsidRPr="00B038BF">
        <w:rPr>
          <w:rFonts w:asciiTheme="minorEastAsia" w:eastAsiaTheme="minorEastAsia" w:hAnsiTheme="minorEastAsia" w:hint="eastAsia"/>
          <w:sz w:val="24"/>
        </w:rPr>
        <w:t>原则上</w:t>
      </w:r>
      <w:r w:rsidR="0035304E" w:rsidRPr="00B038BF">
        <w:rPr>
          <w:rFonts w:asciiTheme="minorEastAsia" w:eastAsiaTheme="minorEastAsia" w:hAnsiTheme="minorEastAsia"/>
          <w:sz w:val="24"/>
        </w:rPr>
        <w:t>为中层以上干部，</w:t>
      </w:r>
      <w:r w:rsidR="0035304E" w:rsidRPr="00B038BF">
        <w:rPr>
          <w:rFonts w:asciiTheme="minorEastAsia" w:eastAsiaTheme="minorEastAsia" w:hAnsiTheme="minorEastAsia" w:hint="eastAsia"/>
          <w:sz w:val="24"/>
        </w:rPr>
        <w:t>如设立培训主任岗位等。在</w:t>
      </w:r>
      <w:r w:rsidR="0035304E" w:rsidRPr="00B038BF">
        <w:rPr>
          <w:rFonts w:asciiTheme="minorEastAsia" w:eastAsiaTheme="minorEastAsia" w:hAnsiTheme="minorEastAsia"/>
          <w:sz w:val="24"/>
        </w:rPr>
        <w:t>学校绩效考核中应予以考虑</w:t>
      </w:r>
      <w:r w:rsidRPr="00B038BF">
        <w:rPr>
          <w:rFonts w:asciiTheme="minorEastAsia" w:eastAsiaTheme="minorEastAsia" w:hAnsiTheme="minorEastAsia" w:hint="eastAsia"/>
          <w:sz w:val="24"/>
        </w:rPr>
        <w:t>）</w:t>
      </w:r>
      <w:r w:rsidR="00AB3B90" w:rsidRPr="00B038BF">
        <w:rPr>
          <w:rFonts w:asciiTheme="minorEastAsia" w:eastAsiaTheme="minorEastAsia" w:hAnsiTheme="minorEastAsia" w:hint="eastAsia"/>
          <w:sz w:val="24"/>
        </w:rPr>
        <w:t>负责教师培训工作，科学规范地开展教师培训学分管理，尤其是校本研修学分具体落实。</w:t>
      </w:r>
      <w:r w:rsidR="00435D05" w:rsidRPr="00B038BF">
        <w:rPr>
          <w:rFonts w:asciiTheme="minorEastAsia" w:eastAsiaTheme="minorEastAsia" w:hAnsiTheme="minorEastAsia" w:hint="eastAsia"/>
          <w:sz w:val="24"/>
        </w:rPr>
        <w:t>浦东教育发展研究院教师发展中心教务部门要</w:t>
      </w:r>
      <w:r w:rsidR="00AB3B90" w:rsidRPr="00B038BF">
        <w:rPr>
          <w:rFonts w:asciiTheme="minorEastAsia" w:eastAsiaTheme="minorEastAsia" w:hAnsiTheme="minorEastAsia" w:hint="eastAsia"/>
          <w:sz w:val="24"/>
        </w:rPr>
        <w:t>推进教师培训学分审核认定、学分转换和学分应用等全过程的信息化管理，实现培训学分申报、审核、认定、查询一站式服务，为每位教师建立培训电子档案，</w:t>
      </w:r>
      <w:r w:rsidR="00435D05" w:rsidRPr="00B038BF">
        <w:rPr>
          <w:rFonts w:asciiTheme="minorEastAsia" w:eastAsiaTheme="minorEastAsia" w:hAnsiTheme="minorEastAsia" w:hint="eastAsia"/>
          <w:sz w:val="24"/>
        </w:rPr>
        <w:t>促进</w:t>
      </w:r>
      <w:r w:rsidR="00AB3B90" w:rsidRPr="00B038BF">
        <w:rPr>
          <w:rFonts w:asciiTheme="minorEastAsia" w:eastAsiaTheme="minorEastAsia" w:hAnsiTheme="minorEastAsia" w:hint="eastAsia"/>
          <w:sz w:val="24"/>
        </w:rPr>
        <w:t>教师教育学分管理</w:t>
      </w:r>
      <w:r w:rsidR="00435D05" w:rsidRPr="00B038BF">
        <w:rPr>
          <w:rFonts w:asciiTheme="minorEastAsia" w:eastAsiaTheme="minorEastAsia" w:hAnsiTheme="minorEastAsia" w:hint="eastAsia"/>
          <w:sz w:val="24"/>
        </w:rPr>
        <w:t>平台</w:t>
      </w:r>
      <w:r w:rsidR="00AB3B90" w:rsidRPr="00B038BF">
        <w:rPr>
          <w:rFonts w:asciiTheme="minorEastAsia" w:eastAsiaTheme="minorEastAsia" w:hAnsiTheme="minorEastAsia" w:hint="eastAsia"/>
          <w:sz w:val="24"/>
        </w:rPr>
        <w:t>与市级教师教育信息平台</w:t>
      </w:r>
      <w:r w:rsidR="00C40E5B" w:rsidRPr="00B038BF">
        <w:rPr>
          <w:rFonts w:asciiTheme="minorEastAsia" w:eastAsiaTheme="minorEastAsia" w:hAnsiTheme="minorEastAsia" w:hint="eastAsia"/>
          <w:sz w:val="24"/>
        </w:rPr>
        <w:t>的</w:t>
      </w:r>
      <w:r w:rsidR="00AB3B90" w:rsidRPr="00B038BF">
        <w:rPr>
          <w:rFonts w:asciiTheme="minorEastAsia" w:eastAsiaTheme="minorEastAsia" w:hAnsiTheme="minorEastAsia" w:hint="eastAsia"/>
          <w:sz w:val="24"/>
        </w:rPr>
        <w:t>无缝对接，确保教师培训学分通畅便捷高效管理。分级落实</w:t>
      </w:r>
      <w:r w:rsidR="00C40E5B" w:rsidRPr="00B038BF">
        <w:rPr>
          <w:rFonts w:asciiTheme="minorEastAsia" w:eastAsiaTheme="minorEastAsia" w:hAnsiTheme="minorEastAsia" w:hint="eastAsia"/>
          <w:sz w:val="24"/>
        </w:rPr>
        <w:t>学分</w:t>
      </w:r>
      <w:r w:rsidR="00AB3B90" w:rsidRPr="00B038BF">
        <w:rPr>
          <w:rFonts w:asciiTheme="minorEastAsia" w:eastAsiaTheme="minorEastAsia" w:hAnsiTheme="minorEastAsia" w:hint="eastAsia"/>
          <w:sz w:val="24"/>
        </w:rPr>
        <w:t>监测责任，适时发布</w:t>
      </w:r>
      <w:r w:rsidR="00C40E5B" w:rsidRPr="00B038BF">
        <w:rPr>
          <w:rFonts w:asciiTheme="minorEastAsia" w:eastAsiaTheme="minorEastAsia" w:hAnsiTheme="minorEastAsia" w:hint="eastAsia"/>
          <w:sz w:val="24"/>
        </w:rPr>
        <w:t>学分</w:t>
      </w:r>
      <w:r w:rsidR="00AB3B90" w:rsidRPr="00B038BF">
        <w:rPr>
          <w:rFonts w:asciiTheme="minorEastAsia" w:eastAsiaTheme="minorEastAsia" w:hAnsiTheme="minorEastAsia" w:hint="eastAsia"/>
          <w:sz w:val="24"/>
        </w:rPr>
        <w:t>监测报告。</w:t>
      </w:r>
    </w:p>
    <w:sectPr w:rsidR="00AB3B90" w:rsidRPr="00B038BF" w:rsidSect="00767F95">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0FE" w:rsidRDefault="00C010FE">
      <w:r>
        <w:separator/>
      </w:r>
    </w:p>
  </w:endnote>
  <w:endnote w:type="continuationSeparator" w:id="0">
    <w:p w:rsidR="00C010FE" w:rsidRDefault="00C010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0FE" w:rsidRDefault="00C010FE">
      <w:r>
        <w:separator/>
      </w:r>
    </w:p>
  </w:footnote>
  <w:footnote w:type="continuationSeparator" w:id="0">
    <w:p w:rsidR="00C010FE" w:rsidRDefault="00C010FE">
      <w:r>
        <w:continuationSeparator/>
      </w:r>
    </w:p>
  </w:footnote>
  <w:footnote w:id="1">
    <w:p w:rsidR="00B71D65" w:rsidRDefault="00B71D65" w:rsidP="00510F18">
      <w:pPr>
        <w:pStyle w:val="a7"/>
      </w:pPr>
      <w:r>
        <w:rPr>
          <w:rStyle w:val="a6"/>
        </w:rPr>
        <w:footnoteRef/>
      </w:r>
      <w:r>
        <w:rPr>
          <w:rFonts w:hint="eastAsia"/>
        </w:rPr>
        <w:t>为了鼓励教师积极开展教育科研，这里的学分要求体现一定的弹性，即科研和学校研修合起来共完成</w:t>
      </w:r>
      <w:r>
        <w:rPr>
          <w:rFonts w:hint="eastAsia"/>
        </w:rPr>
        <w:t>19</w:t>
      </w:r>
      <w:r>
        <w:rPr>
          <w:rFonts w:hint="eastAsia"/>
        </w:rPr>
        <w:t>学分。</w:t>
      </w:r>
    </w:p>
  </w:footnote>
  <w:footnote w:id="2">
    <w:p w:rsidR="00B71D65" w:rsidRDefault="005B180F" w:rsidP="00510F18">
      <w:pPr>
        <w:pStyle w:val="a7"/>
      </w:pPr>
      <w:r>
        <w:rPr>
          <w:rStyle w:val="a6"/>
        </w:rPr>
        <w:footnoteRef/>
      </w:r>
      <w:r>
        <w:t xml:space="preserve"> </w:t>
      </w:r>
      <w:r>
        <w:rPr>
          <w:rFonts w:hint="eastAsia"/>
        </w:rPr>
        <w:t>非校本研修学校只记研修成果学分。</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D65" w:rsidRDefault="00B71D65" w:rsidP="003754E8">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56D31"/>
    <w:rsid w:val="00015C21"/>
    <w:rsid w:val="00016E9B"/>
    <w:rsid w:val="00041C30"/>
    <w:rsid w:val="00051581"/>
    <w:rsid w:val="00077D52"/>
    <w:rsid w:val="00086A58"/>
    <w:rsid w:val="0009089B"/>
    <w:rsid w:val="000C1A5C"/>
    <w:rsid w:val="00121601"/>
    <w:rsid w:val="001442CA"/>
    <w:rsid w:val="00147E5C"/>
    <w:rsid w:val="00153692"/>
    <w:rsid w:val="00166B97"/>
    <w:rsid w:val="00181ED6"/>
    <w:rsid w:val="00182A30"/>
    <w:rsid w:val="001D0061"/>
    <w:rsid w:val="001D2AD3"/>
    <w:rsid w:val="001D7CD9"/>
    <w:rsid w:val="00215C4A"/>
    <w:rsid w:val="00256D31"/>
    <w:rsid w:val="0026367F"/>
    <w:rsid w:val="002B15B8"/>
    <w:rsid w:val="002B3EB8"/>
    <w:rsid w:val="002C1019"/>
    <w:rsid w:val="002F63F4"/>
    <w:rsid w:val="00302AA7"/>
    <w:rsid w:val="0030398C"/>
    <w:rsid w:val="00310F1C"/>
    <w:rsid w:val="003176E9"/>
    <w:rsid w:val="00324E93"/>
    <w:rsid w:val="00330CC6"/>
    <w:rsid w:val="00337E7D"/>
    <w:rsid w:val="0035304E"/>
    <w:rsid w:val="003652E9"/>
    <w:rsid w:val="003754E8"/>
    <w:rsid w:val="003E4230"/>
    <w:rsid w:val="003E511F"/>
    <w:rsid w:val="00405E58"/>
    <w:rsid w:val="00410E7C"/>
    <w:rsid w:val="00415B8D"/>
    <w:rsid w:val="00416347"/>
    <w:rsid w:val="00416473"/>
    <w:rsid w:val="004279AC"/>
    <w:rsid w:val="00435D05"/>
    <w:rsid w:val="00443380"/>
    <w:rsid w:val="004665B7"/>
    <w:rsid w:val="00466B2F"/>
    <w:rsid w:val="004D2146"/>
    <w:rsid w:val="004F3056"/>
    <w:rsid w:val="004F40A3"/>
    <w:rsid w:val="004F6B78"/>
    <w:rsid w:val="00510F18"/>
    <w:rsid w:val="0051720B"/>
    <w:rsid w:val="00520AE8"/>
    <w:rsid w:val="00523DBB"/>
    <w:rsid w:val="005305BB"/>
    <w:rsid w:val="0054697C"/>
    <w:rsid w:val="00552750"/>
    <w:rsid w:val="00576D1B"/>
    <w:rsid w:val="005B180F"/>
    <w:rsid w:val="005B2C2B"/>
    <w:rsid w:val="005D2315"/>
    <w:rsid w:val="005E3D43"/>
    <w:rsid w:val="005F5AC6"/>
    <w:rsid w:val="0060086E"/>
    <w:rsid w:val="00655691"/>
    <w:rsid w:val="00667193"/>
    <w:rsid w:val="00671D15"/>
    <w:rsid w:val="006973C2"/>
    <w:rsid w:val="006A4847"/>
    <w:rsid w:val="006A6415"/>
    <w:rsid w:val="006B72B6"/>
    <w:rsid w:val="006C60E9"/>
    <w:rsid w:val="006C7D6E"/>
    <w:rsid w:val="006D7F3A"/>
    <w:rsid w:val="006E1F98"/>
    <w:rsid w:val="006F00EA"/>
    <w:rsid w:val="006F4A43"/>
    <w:rsid w:val="006F6873"/>
    <w:rsid w:val="007016F7"/>
    <w:rsid w:val="00703BC2"/>
    <w:rsid w:val="00716FC0"/>
    <w:rsid w:val="0071730A"/>
    <w:rsid w:val="0076131D"/>
    <w:rsid w:val="00767F95"/>
    <w:rsid w:val="00770837"/>
    <w:rsid w:val="0078666F"/>
    <w:rsid w:val="00794A07"/>
    <w:rsid w:val="007A68F3"/>
    <w:rsid w:val="007C1D60"/>
    <w:rsid w:val="007C3ABD"/>
    <w:rsid w:val="007F7D1C"/>
    <w:rsid w:val="0082367F"/>
    <w:rsid w:val="00841FBD"/>
    <w:rsid w:val="008614E0"/>
    <w:rsid w:val="00870992"/>
    <w:rsid w:val="00872A5A"/>
    <w:rsid w:val="0087772E"/>
    <w:rsid w:val="00884A25"/>
    <w:rsid w:val="009008A5"/>
    <w:rsid w:val="009729AE"/>
    <w:rsid w:val="009758B3"/>
    <w:rsid w:val="009A42A6"/>
    <w:rsid w:val="009A5758"/>
    <w:rsid w:val="009C5B38"/>
    <w:rsid w:val="00A1625A"/>
    <w:rsid w:val="00A21157"/>
    <w:rsid w:val="00A44E83"/>
    <w:rsid w:val="00A55C2F"/>
    <w:rsid w:val="00AA300E"/>
    <w:rsid w:val="00AB19FB"/>
    <w:rsid w:val="00AB3B90"/>
    <w:rsid w:val="00AF3FA9"/>
    <w:rsid w:val="00B038BF"/>
    <w:rsid w:val="00B245EB"/>
    <w:rsid w:val="00B43DFD"/>
    <w:rsid w:val="00B509A2"/>
    <w:rsid w:val="00B51CD1"/>
    <w:rsid w:val="00B71D65"/>
    <w:rsid w:val="00B94207"/>
    <w:rsid w:val="00B94BC7"/>
    <w:rsid w:val="00BA7013"/>
    <w:rsid w:val="00BF1E1F"/>
    <w:rsid w:val="00C010FE"/>
    <w:rsid w:val="00C40E5B"/>
    <w:rsid w:val="00C41B6D"/>
    <w:rsid w:val="00C50751"/>
    <w:rsid w:val="00CA0D54"/>
    <w:rsid w:val="00CB01CA"/>
    <w:rsid w:val="00CC2F44"/>
    <w:rsid w:val="00CE2243"/>
    <w:rsid w:val="00CF7994"/>
    <w:rsid w:val="00D0192F"/>
    <w:rsid w:val="00D429FD"/>
    <w:rsid w:val="00D63C33"/>
    <w:rsid w:val="00D80AF8"/>
    <w:rsid w:val="00D924FD"/>
    <w:rsid w:val="00D941B4"/>
    <w:rsid w:val="00DD49A7"/>
    <w:rsid w:val="00DE39E2"/>
    <w:rsid w:val="00DF5E2F"/>
    <w:rsid w:val="00E0660C"/>
    <w:rsid w:val="00E72DD3"/>
    <w:rsid w:val="00E90384"/>
    <w:rsid w:val="00EA07C5"/>
    <w:rsid w:val="00EB5CA4"/>
    <w:rsid w:val="00EC5F45"/>
    <w:rsid w:val="00EC7474"/>
    <w:rsid w:val="00EE2047"/>
    <w:rsid w:val="00F07570"/>
    <w:rsid w:val="00F17615"/>
    <w:rsid w:val="00F32AC7"/>
    <w:rsid w:val="00F55FC0"/>
    <w:rsid w:val="00F5609F"/>
    <w:rsid w:val="00F952C5"/>
    <w:rsid w:val="00FB0B98"/>
    <w:rsid w:val="00FB40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D3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256D31"/>
    <w:pPr>
      <w:spacing w:after="120"/>
      <w:ind w:leftChars="200" w:left="420"/>
    </w:pPr>
  </w:style>
  <w:style w:type="paragraph" w:styleId="a4">
    <w:name w:val="header"/>
    <w:basedOn w:val="a"/>
    <w:rsid w:val="00B43DFD"/>
    <w:pPr>
      <w:pBdr>
        <w:bottom w:val="single" w:sz="6" w:space="1" w:color="auto"/>
      </w:pBdr>
      <w:tabs>
        <w:tab w:val="center" w:pos="4153"/>
        <w:tab w:val="right" w:pos="8306"/>
      </w:tabs>
      <w:snapToGrid w:val="0"/>
      <w:jc w:val="center"/>
    </w:pPr>
    <w:rPr>
      <w:sz w:val="18"/>
      <w:szCs w:val="18"/>
    </w:rPr>
  </w:style>
  <w:style w:type="paragraph" w:styleId="a5">
    <w:name w:val="footer"/>
    <w:basedOn w:val="a"/>
    <w:rsid w:val="00B43DFD"/>
    <w:pPr>
      <w:tabs>
        <w:tab w:val="center" w:pos="4153"/>
        <w:tab w:val="right" w:pos="8306"/>
      </w:tabs>
      <w:snapToGrid w:val="0"/>
      <w:jc w:val="left"/>
    </w:pPr>
    <w:rPr>
      <w:sz w:val="18"/>
      <w:szCs w:val="18"/>
    </w:rPr>
  </w:style>
  <w:style w:type="character" w:styleId="a6">
    <w:name w:val="footnote reference"/>
    <w:semiHidden/>
    <w:rsid w:val="00A21157"/>
    <w:rPr>
      <w:vertAlign w:val="superscript"/>
    </w:rPr>
  </w:style>
  <w:style w:type="character" w:customStyle="1" w:styleId="Char">
    <w:name w:val="正文文本缩进 Char"/>
    <w:link w:val="a3"/>
    <w:rsid w:val="00A21157"/>
    <w:rPr>
      <w:rFonts w:eastAsia="宋体"/>
      <w:kern w:val="2"/>
      <w:sz w:val="21"/>
      <w:szCs w:val="24"/>
      <w:lang w:val="en-US" w:eastAsia="zh-CN" w:bidi="ar-SA"/>
    </w:rPr>
  </w:style>
  <w:style w:type="paragraph" w:styleId="a7">
    <w:name w:val="footnote text"/>
    <w:basedOn w:val="a"/>
    <w:semiHidden/>
    <w:rsid w:val="00A21157"/>
    <w:pPr>
      <w:snapToGrid w:val="0"/>
      <w:jc w:val="left"/>
    </w:pPr>
    <w:rPr>
      <w:sz w:val="18"/>
      <w:szCs w:val="18"/>
    </w:rPr>
  </w:style>
  <w:style w:type="paragraph" w:styleId="a8">
    <w:name w:val="Balloon Text"/>
    <w:basedOn w:val="a"/>
    <w:semiHidden/>
    <w:rsid w:val="003E511F"/>
    <w:rPr>
      <w:sz w:val="18"/>
      <w:szCs w:val="18"/>
    </w:rPr>
  </w:style>
  <w:style w:type="paragraph" w:styleId="a9">
    <w:name w:val="endnote text"/>
    <w:basedOn w:val="a"/>
    <w:link w:val="Char0"/>
    <w:rsid w:val="003176E9"/>
    <w:pPr>
      <w:snapToGrid w:val="0"/>
      <w:jc w:val="left"/>
    </w:pPr>
  </w:style>
  <w:style w:type="character" w:customStyle="1" w:styleId="Char0">
    <w:name w:val="尾注文本 Char"/>
    <w:link w:val="a9"/>
    <w:rsid w:val="003176E9"/>
    <w:rPr>
      <w:kern w:val="2"/>
      <w:sz w:val="21"/>
      <w:szCs w:val="24"/>
    </w:rPr>
  </w:style>
  <w:style w:type="character" w:styleId="aa">
    <w:name w:val="endnote reference"/>
    <w:rsid w:val="003176E9"/>
    <w:rPr>
      <w:vertAlign w:val="superscript"/>
    </w:rPr>
  </w:style>
  <w:style w:type="paragraph" w:customStyle="1" w:styleId="CharChar2CharCharCharChar">
    <w:name w:val="Char Char2 Char Char Char Char"/>
    <w:basedOn w:val="a"/>
    <w:rsid w:val="006E1F98"/>
  </w:style>
  <w:style w:type="paragraph" w:customStyle="1" w:styleId="CharChar2CharCharCharCharCharChar">
    <w:name w:val="Char Char2 Char Char Char Char Char Char"/>
    <w:basedOn w:val="a"/>
    <w:rsid w:val="00A44E83"/>
  </w:style>
  <w:style w:type="character" w:styleId="ab">
    <w:name w:val="annotation reference"/>
    <w:semiHidden/>
    <w:rsid w:val="00523DBB"/>
    <w:rPr>
      <w:sz w:val="21"/>
      <w:szCs w:val="21"/>
    </w:rPr>
  </w:style>
  <w:style w:type="paragraph" w:styleId="ac">
    <w:name w:val="annotation text"/>
    <w:basedOn w:val="a"/>
    <w:semiHidden/>
    <w:rsid w:val="00523DBB"/>
    <w:pPr>
      <w:jc w:val="left"/>
    </w:pPr>
  </w:style>
  <w:style w:type="paragraph" w:styleId="ad">
    <w:name w:val="annotation subject"/>
    <w:basedOn w:val="ac"/>
    <w:next w:val="ac"/>
    <w:semiHidden/>
    <w:rsid w:val="00523DBB"/>
    <w:rPr>
      <w:b/>
      <w:bCs/>
    </w:rPr>
  </w:style>
  <w:style w:type="paragraph" w:styleId="ae">
    <w:name w:val="Revision"/>
    <w:hidden/>
    <w:uiPriority w:val="99"/>
    <w:semiHidden/>
    <w:rsid w:val="0030398C"/>
    <w:rPr>
      <w:kern w:val="2"/>
      <w:sz w:val="21"/>
      <w:szCs w:val="24"/>
    </w:rPr>
  </w:style>
  <w:style w:type="paragraph" w:styleId="af">
    <w:name w:val="List Paragraph"/>
    <w:basedOn w:val="a"/>
    <w:qFormat/>
    <w:rsid w:val="006C7D6E"/>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2D1F7-E07D-4940-AB5B-871E53E0B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492</Words>
  <Characters>2811</Characters>
  <Application>Microsoft Office Word</Application>
  <DocSecurity>0</DocSecurity>
  <Lines>23</Lines>
  <Paragraphs>6</Paragraphs>
  <ScaleCrop>false</ScaleCrop>
  <Company>Microsoft</Company>
  <LinksUpToDate>false</LinksUpToDate>
  <CharactersWithSpaces>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浦东新区“十二五”教师继续教育</dc:title>
  <dc:creator>张新</dc:creator>
  <cp:lastModifiedBy>Administrator</cp:lastModifiedBy>
  <cp:revision>2</cp:revision>
  <cp:lastPrinted>2017-10-26T07:47:00Z</cp:lastPrinted>
  <dcterms:created xsi:type="dcterms:W3CDTF">2017-11-10T08:14:00Z</dcterms:created>
  <dcterms:modified xsi:type="dcterms:W3CDTF">2017-11-10T08:14:00Z</dcterms:modified>
</cp:coreProperties>
</file>