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2020、</w:t>
      </w:r>
      <w:r>
        <w:rPr>
          <w:rFonts w:hint="eastAsia" w:ascii="黑体" w:hAnsi="黑体" w:eastAsia="黑体"/>
          <w:b/>
          <w:sz w:val="30"/>
          <w:szCs w:val="30"/>
        </w:rPr>
        <w:t>202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/>
          <w:b/>
          <w:sz w:val="30"/>
          <w:szCs w:val="30"/>
        </w:rPr>
        <w:t>年度立项区级规划课题集中结题通知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各相关课题负责人：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经研究，教发院教育科研指导部将组织</w:t>
      </w:r>
      <w:r>
        <w:rPr>
          <w:rFonts w:hint="eastAsia"/>
          <w:sz w:val="28"/>
          <w:szCs w:val="28"/>
          <w:lang w:val="en-US" w:eastAsia="zh-CN"/>
        </w:rPr>
        <w:t>2020、</w:t>
      </w: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>年度立项</w:t>
      </w:r>
      <w:r>
        <w:rPr>
          <w:rFonts w:hint="eastAsia"/>
          <w:sz w:val="28"/>
          <w:szCs w:val="28"/>
        </w:rPr>
        <w:t>区级规划课题的集中结题工作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具体要求如下：</w:t>
      </w:r>
    </w:p>
    <w:p>
      <w:pPr>
        <w:numPr>
          <w:ilvl w:val="0"/>
          <w:numId w:val="1"/>
        </w:numPr>
        <w:ind w:firstLine="56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参与对象</w:t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所有2020、2021年度立项区级规划课题。</w:t>
      </w:r>
      <w:r>
        <w:rPr>
          <w:rFonts w:hint="eastAsia"/>
          <w:sz w:val="28"/>
          <w:szCs w:val="28"/>
          <w:lang w:val="en-US" w:eastAsia="zh-CN"/>
        </w:rPr>
        <w:t>2022年度立项的规划课题最早可在2023年12月批次递交结题资料，不参加本次集中结题。</w:t>
      </w:r>
    </w:p>
    <w:p>
      <w:pPr>
        <w:ind w:firstLine="56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二、递交材料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（</w:t>
      </w:r>
      <w:r>
        <w:rPr>
          <w:rFonts w:hint="eastAsia"/>
          <w:b/>
          <w:sz w:val="28"/>
          <w:szCs w:val="28"/>
          <w:lang w:val="en-US" w:eastAsia="zh-CN"/>
        </w:rPr>
        <w:t>一）</w:t>
      </w:r>
      <w:r>
        <w:rPr>
          <w:rFonts w:hint="eastAsia"/>
          <w:b/>
          <w:sz w:val="28"/>
          <w:szCs w:val="28"/>
        </w:rPr>
        <w:t>必交材料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结题报告</w:t>
      </w:r>
      <w:r>
        <w:rPr>
          <w:rFonts w:hint="eastAsia"/>
          <w:b/>
          <w:color w:val="FF0000"/>
          <w:sz w:val="28"/>
          <w:szCs w:val="28"/>
        </w:rPr>
        <w:t>纸质版1</w:t>
      </w:r>
      <w:r>
        <w:rPr>
          <w:b/>
          <w:color w:val="FF0000"/>
          <w:sz w:val="28"/>
          <w:szCs w:val="28"/>
        </w:rPr>
        <w:t>份</w:t>
      </w:r>
      <w:r>
        <w:rPr>
          <w:sz w:val="28"/>
          <w:szCs w:val="28"/>
        </w:rPr>
        <w:t>（无统一格式文本）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结题表</w:t>
      </w:r>
      <w:r>
        <w:rPr>
          <w:rFonts w:hint="eastAsia"/>
          <w:b/>
          <w:color w:val="FF0000"/>
          <w:sz w:val="28"/>
          <w:szCs w:val="28"/>
          <w:lang w:eastAsia="zh-CN"/>
        </w:rPr>
        <w:t>（</w:t>
      </w:r>
      <w:r>
        <w:rPr>
          <w:b/>
          <w:color w:val="FF0000"/>
          <w:sz w:val="28"/>
          <w:szCs w:val="28"/>
        </w:rPr>
        <w:t>单位盖章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纸质</w:t>
      </w:r>
      <w:r>
        <w:rPr>
          <w:b/>
          <w:color w:val="FF0000"/>
          <w:sz w:val="28"/>
          <w:szCs w:val="28"/>
        </w:rPr>
        <w:t>版</w:t>
      </w:r>
      <w:r>
        <w:rPr>
          <w:rFonts w:hint="eastAsia"/>
          <w:b/>
          <w:color w:val="FF0000"/>
          <w:sz w:val="28"/>
          <w:szCs w:val="28"/>
          <w:lang w:eastAsia="zh-CN"/>
        </w:rPr>
        <w:t>）</w:t>
      </w:r>
      <w:r>
        <w:rPr>
          <w:rFonts w:hint="eastAsia"/>
          <w:b/>
          <w:color w:val="FF0000"/>
          <w:sz w:val="28"/>
          <w:szCs w:val="28"/>
        </w:rPr>
        <w:t>1式两份</w:t>
      </w:r>
      <w:r>
        <w:rPr>
          <w:rFonts w:hint="eastAsia"/>
          <w:b/>
          <w:color w:val="FF0000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请使用</w:t>
      </w:r>
      <w:r>
        <w:rPr>
          <w:rFonts w:hint="eastAsia"/>
          <w:b/>
          <w:color w:val="FF0000"/>
          <w:sz w:val="28"/>
          <w:szCs w:val="28"/>
        </w:rPr>
        <w:t>最新版式格式文本</w:t>
      </w:r>
      <w:r>
        <w:rPr>
          <w:rFonts w:hint="eastAsia"/>
          <w:sz w:val="28"/>
          <w:szCs w:val="28"/>
        </w:rPr>
        <w:t>，详见附件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其中鉴定组意见和鉴定指标</w:t>
      </w:r>
      <w:r>
        <w:rPr>
          <w:sz w:val="28"/>
          <w:szCs w:val="28"/>
        </w:rPr>
        <w:t>部分无须打印</w:t>
      </w:r>
      <w:r>
        <w:rPr>
          <w:rFonts w:hint="eastAsia"/>
          <w:sz w:val="28"/>
          <w:szCs w:val="28"/>
        </w:rPr>
        <w:t>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（</w:t>
      </w:r>
      <w:r>
        <w:rPr>
          <w:rFonts w:hint="eastAsia"/>
          <w:b/>
          <w:sz w:val="28"/>
          <w:szCs w:val="28"/>
        </w:rPr>
        <w:t>二</w:t>
      </w:r>
      <w:r>
        <w:rPr>
          <w:rFonts w:hint="eastAsia"/>
          <w:b/>
          <w:sz w:val="28"/>
          <w:szCs w:val="28"/>
          <w:lang w:eastAsia="zh-CN"/>
        </w:rPr>
        <w:t>）</w:t>
      </w:r>
      <w:r>
        <w:rPr>
          <w:b/>
          <w:sz w:val="28"/>
          <w:szCs w:val="28"/>
        </w:rPr>
        <w:t>选交材料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其他有助证明课题成效的附件纸质版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份。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</w:t>
      </w:r>
      <w:r>
        <w:rPr>
          <w:sz w:val="28"/>
          <w:szCs w:val="28"/>
        </w:rPr>
        <w:t>必交材料和选交材料，</w:t>
      </w:r>
      <w:r>
        <w:rPr>
          <w:rFonts w:hint="eastAsia"/>
          <w:b/>
          <w:color w:val="FF0000"/>
          <w:sz w:val="28"/>
          <w:szCs w:val="28"/>
        </w:rPr>
        <w:t>均需同时提交电子版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sz w:val="28"/>
          <w:szCs w:val="28"/>
        </w:rPr>
        <w:t>请打包发送到各网格的分管科研员邮箱</w:t>
      </w:r>
      <w:r>
        <w:rPr>
          <w:rFonts w:hint="eastAsia"/>
          <w:sz w:val="28"/>
          <w:szCs w:val="28"/>
        </w:rPr>
        <w:t>。</w:t>
      </w:r>
    </w:p>
    <w:p>
      <w:pPr>
        <w:ind w:firstLine="562" w:firstLineChars="20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三、截止日期</w:t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所有材料的</w:t>
      </w:r>
      <w:r>
        <w:rPr>
          <w:rFonts w:hint="eastAsia"/>
          <w:sz w:val="28"/>
          <w:szCs w:val="28"/>
        </w:rPr>
        <w:t>纸质版</w:t>
      </w:r>
      <w:r>
        <w:rPr>
          <w:rFonts w:hint="eastAsia"/>
          <w:sz w:val="28"/>
          <w:szCs w:val="28"/>
          <w:lang w:val="en-US" w:eastAsia="zh-CN"/>
        </w:rPr>
        <w:t>与电子稿</w:t>
      </w:r>
      <w:r>
        <w:rPr>
          <w:rFonts w:hint="eastAsia"/>
          <w:sz w:val="28"/>
          <w:szCs w:val="28"/>
        </w:rPr>
        <w:t>，均请于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/>
          <w:b/>
          <w:color w:val="FF0000"/>
          <w:sz w:val="28"/>
          <w:szCs w:val="28"/>
        </w:rPr>
        <w:t>月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30</w:t>
      </w:r>
      <w:r>
        <w:rPr>
          <w:rFonts w:hint="eastAsia"/>
          <w:b/>
          <w:color w:val="FF0000"/>
          <w:sz w:val="28"/>
          <w:szCs w:val="28"/>
        </w:rPr>
        <w:t>日</w:t>
      </w:r>
      <w:r>
        <w:rPr>
          <w:rFonts w:hint="eastAsia"/>
          <w:sz w:val="28"/>
          <w:szCs w:val="28"/>
        </w:rPr>
        <w:t>前递交给各</w:t>
      </w:r>
      <w:r>
        <w:rPr>
          <w:sz w:val="28"/>
          <w:szCs w:val="28"/>
        </w:rPr>
        <w:t>网格的分管科研员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sz w:val="28"/>
          <w:szCs w:val="28"/>
        </w:rPr>
        <w:t>逾期者视为放弃</w:t>
      </w:r>
      <w:r>
        <w:rPr>
          <w:rFonts w:hint="eastAsia"/>
          <w:sz w:val="28"/>
          <w:szCs w:val="28"/>
          <w:lang w:val="en-US" w:eastAsia="zh-CN"/>
        </w:rPr>
        <w:t>参加</w:t>
      </w:r>
      <w:r>
        <w:rPr>
          <w:sz w:val="28"/>
          <w:szCs w:val="28"/>
        </w:rPr>
        <w:t>本次集中结题。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附件：浦东新区教育科学研究课题结题表（格式文本） </w:t>
      </w:r>
      <w:r>
        <w:rPr>
          <w:rFonts w:hint="eastAsia"/>
          <w:sz w:val="28"/>
          <w:szCs w:val="28"/>
        </w:rPr>
        <w:t xml:space="preserve">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上海市浦东教育发展研究院教育科研指导部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br w:type="page"/>
      </w:r>
    </w:p>
    <w:p>
      <w:pPr>
        <w:jc w:val="left"/>
        <w:rPr>
          <w:rFonts w:hint="eastAsia"/>
          <w:b/>
          <w:sz w:val="52"/>
          <w:szCs w:val="52"/>
        </w:rPr>
      </w:pPr>
      <w:r>
        <w:rPr>
          <w:sz w:val="28"/>
          <w:szCs w:val="28"/>
        </w:rPr>
        <w:t>附件</w:t>
      </w: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浦东新区教育科学研究课题</w:t>
      </w: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结题表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课题编号：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课题名称：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结题日期：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540"/>
        <w:gridCol w:w="1080"/>
        <w:gridCol w:w="720"/>
        <w:gridCol w:w="540"/>
        <w:gridCol w:w="209"/>
        <w:gridCol w:w="331"/>
        <w:gridCol w:w="720"/>
        <w:gridCol w:w="540"/>
        <w:gridCol w:w="54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420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6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6434" w:type="dxa"/>
            <w:gridSpan w:val="10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6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  <w:tc>
          <w:tcPr>
            <w:tcW w:w="6434" w:type="dxa"/>
            <w:gridSpan w:val="10"/>
            <w:vAlign w:val="center"/>
          </w:tcPr>
          <w:p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变更研究时间：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变更研究负责人：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变更承担单位：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554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注：项目负责人外限填11人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154" w:type="dxa"/>
            <w:gridSpan w:val="11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1.专著    2.研究报告    3.论文    4.调查报告    5.实验报告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6.案例    7.经验报告    8.校本教材     9.其它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发表、获奖情况</w:t>
            </w:r>
          </w:p>
        </w:tc>
        <w:tc>
          <w:tcPr>
            <w:tcW w:w="7154" w:type="dxa"/>
            <w:gridSpan w:val="11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</w:tc>
        <w:tc>
          <w:tcPr>
            <w:tcW w:w="7154" w:type="dxa"/>
            <w:gridSpan w:val="11"/>
          </w:tcPr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3809" w:type="dxa"/>
            <w:gridSpan w:val="6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45" w:type="dxa"/>
            <w:gridSpan w:val="5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提交鉴定成果单位</w:t>
            </w:r>
          </w:p>
          <w:p>
            <w:pPr>
              <w:ind w:firstLine="120" w:firstLineChar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（盖章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rPr>
          <w:b/>
          <w:color w:val="FF0000"/>
        </w:rPr>
      </w:pPr>
      <w:r>
        <w:rPr>
          <w:rFonts w:hint="eastAsia"/>
          <w:b/>
          <w:color w:val="FF0000"/>
        </w:rPr>
        <w:t>（提示：提交鉴定成果单位盖章处，纸质版必须盖公章，其中至少一份为原件；教发院老师的课题可以由所在部门盖章。盖章页注意排版的美观，和前页尽量保持连接。本提示语打印时请删去）</w:t>
      </w:r>
    </w:p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（提示：以下三页，课题负责人提交结题鉴定材料时不需要打印）</w:t>
      </w:r>
    </w:p>
    <w:p>
      <w:pPr>
        <w:spacing w:line="480" w:lineRule="auto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</w:rPr>
        <w:t>课题名称：</w:t>
      </w:r>
      <w:r>
        <w:rPr>
          <w:color w:val="000000"/>
          <w:sz w:val="24"/>
          <w:u w:val="single"/>
        </w:rPr>
        <w:t xml:space="preserve">                                                        </w:t>
      </w:r>
    </w:p>
    <w:p>
      <w:pPr>
        <w:spacing w:line="48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</w:rPr>
        <w:t>课题负责人：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  <w:u w:val="single"/>
        </w:rPr>
        <w:t xml:space="preserve">    </w:t>
      </w:r>
      <w:r>
        <w:rPr>
          <w:rFonts w:hint="eastAsia"/>
          <w:color w:val="000000"/>
          <w:sz w:val="28"/>
          <w:szCs w:val="28"/>
          <w:u w:val="single"/>
        </w:rPr>
        <w:t xml:space="preserve">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36"/>
        <w:gridCol w:w="1704"/>
        <w:gridCol w:w="344"/>
        <w:gridCol w:w="1361"/>
        <w:gridCol w:w="1024"/>
        <w:gridCol w:w="680"/>
        <w:gridCol w:w="512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鉴 定 组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4445</wp:posOffset>
                      </wp:positionV>
                      <wp:extent cx="1016000" cy="429260"/>
                      <wp:effectExtent l="13970" t="13335" r="8255" b="5080"/>
                      <wp:wrapNone/>
                      <wp:docPr id="1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00" cy="4292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-1.9pt;margin-top:0.35pt;height:33.8pt;width:80pt;z-index:251659264;mso-width-relative:page;mso-height-relative:page;" filled="f" stroked="t" coordsize="21600,21600" o:gfxdata="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5N6kE1QAAAAYBAAAPAAAAAAAA&#10;AAEAIAAAACIAAABkcnMvZG93bnJldi54bWxQSwECFAAUAAAACACHTuJAQPKtC9wBAACmAwAADgAA&#10;AAAAAAABACAAAAAk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评定等级</w:t>
            </w:r>
          </w:p>
          <w:p>
            <w:pPr>
              <w:pStyle w:val="2"/>
              <w:ind w:leftChars="-270" w:hanging="567" w:hangingChars="27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>评估内容</w:t>
            </w:r>
          </w:p>
        </w:tc>
        <w:tc>
          <w:tcPr>
            <w:tcW w:w="1704" w:type="dxa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1705" w:type="dxa"/>
            <w:gridSpan w:val="2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良好</w:t>
            </w:r>
          </w:p>
        </w:tc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1705" w:type="dxa"/>
            <w:gridSpan w:val="2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科学性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规范性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难易程度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4" w:type="dxa"/>
            <w:gridSpan w:val="2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应用价值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8522" w:type="dxa"/>
            <w:gridSpan w:val="9"/>
          </w:tcPr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tbl>
            <w:tblPr>
              <w:tblStyle w:val="5"/>
              <w:tblpPr w:leftFromText="180" w:rightFromText="180" w:vertAnchor="text" w:horzAnchor="margin" w:tblpY="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06"/>
              <w:gridCol w:w="184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4106" w:type="dxa"/>
                  <w:vAlign w:val="center"/>
                </w:tcPr>
                <w:p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综合等级（优秀、良好、合格、不合格、暂缓结项）</w:t>
                  </w:r>
                </w:p>
              </w:tc>
              <w:tc>
                <w:tcPr>
                  <w:tcW w:w="1843" w:type="dxa"/>
                  <w:vAlign w:val="center"/>
                </w:tcPr>
                <w:p>
                  <w:pPr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>
            <w:pPr>
              <w:spacing w:line="360" w:lineRule="auto"/>
              <w:ind w:right="1320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right="13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鉴定组组长（签名）</w:t>
            </w:r>
          </w:p>
          <w:p>
            <w:pPr>
              <w:spacing w:line="360" w:lineRule="auto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8" w:type="dxa"/>
            <w:vMerge w:val="continue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区级教育科研管理部门意见</w:t>
            </w:r>
          </w:p>
        </w:tc>
        <w:tc>
          <w:tcPr>
            <w:tcW w:w="7154" w:type="dxa"/>
            <w:gridSpan w:val="8"/>
            <w:vAlign w:val="center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 章）  年  月</w:t>
            </w:r>
          </w:p>
        </w:tc>
      </w:tr>
    </w:tbl>
    <w:p>
      <w:pPr>
        <w:rPr>
          <w:rFonts w:hint="eastAsia" w:ascii="宋体" w:hAnsi="Courier New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szCs w:val="21"/>
        </w:rPr>
        <w:t>请在相应的空格内打“√”；创新性与应用价值根据研究内容二选一；综合等级只能选择一项。第一次申请鉴定的成果，质量较差可建议暂缓结项（需填写简短修改意见），第二次申请鉴定的成果，鉴定等级只有合格、不合格两种。</w:t>
      </w:r>
    </w:p>
    <w:p>
      <w:pPr>
        <w:rPr>
          <w:rFonts w:hint="eastAsia" w:ascii="宋体" w:hAnsi="Courier New"/>
          <w:szCs w:val="21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附:</w:t>
      </w:r>
    </w:p>
    <w:p>
      <w:pPr>
        <w:jc w:val="center"/>
        <w:rPr>
          <w:rFonts w:hint="eastAsia" w:ascii="宋体" w:hAnsi="Courier New"/>
          <w:szCs w:val="21"/>
        </w:rPr>
      </w:pPr>
      <w:r>
        <w:rPr>
          <w:rFonts w:hint="eastAsia"/>
          <w:b/>
          <w:sz w:val="32"/>
          <w:szCs w:val="32"/>
        </w:rPr>
        <w:t>浦东新区教育科学研究课题结项鉴定评估参照指标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100"/>
        <w:gridCol w:w="1995"/>
        <w:gridCol w:w="199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840" w:type="dxa"/>
            <w:vMerge w:val="restart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评估内容</w:t>
            </w:r>
          </w:p>
        </w:tc>
        <w:tc>
          <w:tcPr>
            <w:tcW w:w="8085" w:type="dxa"/>
            <w:gridSpan w:val="4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评估标准与等级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840" w:type="dxa"/>
            <w:vMerge w:val="continue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优秀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良好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合格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840" w:type="dxa"/>
          </w:tcPr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科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学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1．课题意义和价值重要，研究问题真实,研究前提可靠；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3．论证分析严密充分；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4．结论合理可信。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1．课题意义和价值比较重要，研究问题比较真实,研究前提比较可靠；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3．论证分析比较严密充分；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4．结论比较合理可信。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1．课题意义和价值一般，研究问题真实性一般,研究前提基本可靠；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3．论证分析基本严密；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4．结论基本合理可信。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1．课题意义和价值很小,研究问题虚假,研究前提不可靠；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3.论证分析不严密；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4．结论不合理、不可信。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  <w:jc w:val="center"/>
        </w:trPr>
        <w:tc>
          <w:tcPr>
            <w:tcW w:w="840" w:type="dxa"/>
          </w:tcPr>
          <w:p>
            <w:pPr>
              <w:pStyle w:val="2"/>
              <w:spacing w:line="400" w:lineRule="exact"/>
              <w:rPr>
                <w:rFonts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创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新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1．研究取得突破性进展,提出了新的教育理论，丰富和发展了某种重要的教育理论或学说，引领学术发展；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2．成功运用新的研究方法或技术；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3．获取了大量第一手资料和事实；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4．形成了创新的教育成果。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1．研究有一定的开创性,提出了新的教育理论观点，丰富和发展了某种重要的教育理论观点或学说；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2．比较成功运用新的研究方法或技术；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3．获取了较多的第一手资料和事实；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4．形成了比较新颖的教育成果。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1．研究有所进展，提出的教育理论观点,具有启发性，提出了进一步认识某种教育理论或学说的启发性见解；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2．一般性运用新的研究方法或技术；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3．获取了一般的第一手资料和事实；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4．形成了一般性的教育成果。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1．研究结论缺乏新意,研究目标不明确，研究不深入，低水平重复研究，研究有明显的错误；  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2．没有运用新的研究方法或技术；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3．缺乏第一手资料和事实；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4．没有形成新的教育成果。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6" w:hRule="atLeast"/>
          <w:jc w:val="center"/>
        </w:trPr>
        <w:tc>
          <w:tcPr>
            <w:tcW w:w="840" w:type="dxa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</w:t>
            </w: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1．研究体系完整、系统；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2．研究设计与实施规范、严格；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3．论述全面，概念明确，逻辑严密；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4．资料可靠、系统，引证规范。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1．研究体系比较完整, 有一定的系统性；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2．研究设计与实施比较规范、严格；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3．论述比较全面，概念比较明确、逻辑比较严密；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4．资料比较全面、可靠，引证比较规范。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1．研究体系基本框架完整；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2．研究设计与实施基本规范；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3．主要概念明确，条理基本清晰；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4．资料基本可靠， 引证基本规范。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1．研究体系混乱；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2．研究设计与实施的有明显欠缺；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3．概念不明确，条理不清晰，逻辑混乱；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4．资料有明显遗漏或错误，引证不规范。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840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难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易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程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度</w:t>
            </w: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2．调查或实验工作量比较大；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2．调查或实验工作量一般；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int="eastAsia" w:hAnsi="宋体"/>
                <w:szCs w:val="21"/>
              </w:rPr>
              <w:t>作量一般。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2．调查或实验工作量很小。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9" w:hRule="atLeast"/>
          <w:jc w:val="center"/>
        </w:trPr>
        <w:tc>
          <w:tcPr>
            <w:tcW w:w="840" w:type="dxa"/>
          </w:tcPr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应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用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价</w:t>
            </w:r>
          </w:p>
          <w:p>
            <w:pPr>
              <w:pStyle w:val="2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值</w:t>
            </w:r>
          </w:p>
        </w:tc>
        <w:tc>
          <w:tcPr>
            <w:tcW w:w="2100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1．成果有明显的前沿性和开创性，对学科发展有重要的奠基和引领作用； 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2．成果对解决重大的教育决策问题有重要作用；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3．对解决教育实践问题有创新性的指导意义，有广泛的应用与开发前景。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1．成果有一定的前沿性和开创性，对学科发展有推进作用；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2．成果对解决重要的教育决策问题有重要作用；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3．成果对解决重要的教育实践问题有一定的应用与开发前景。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1．成果的创新性一般，对学科发展有一定的促进作用；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2．成果对解决一般性的教育决策问题有推进作用；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3．成果对解决一般性的教育实践问题有推进作用，应用与开发前景一般。</w:t>
            </w:r>
          </w:p>
        </w:tc>
        <w:tc>
          <w:tcPr>
            <w:tcW w:w="1995" w:type="dxa"/>
          </w:tcPr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1．成果无创新，对学科发展无促进作用；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2．成果对解决教育决策问题无促进作用；</w:t>
            </w:r>
          </w:p>
          <w:p>
            <w:pPr>
              <w:pStyle w:val="2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3．成果对解决教育现实问题无促进作用，应用与开发前景较差。</w:t>
            </w:r>
          </w:p>
        </w:tc>
      </w:tr>
    </w:tbl>
    <w:p>
      <w:pPr>
        <w:rPr>
          <w:szCs w:val="21"/>
        </w:rPr>
      </w:pPr>
    </w:p>
    <w:p>
      <w:pPr>
        <w:rPr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F4900"/>
    <w:multiLevelType w:val="multilevel"/>
    <w:tmpl w:val="15DF4900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4C7C4D9"/>
    <w:multiLevelType w:val="singleLevel"/>
    <w:tmpl w:val="74C7C4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hOGYwNzMwZmUxNGQxNDQxZjczNjNiNDUzNWRmYTAifQ=="/>
  </w:docVars>
  <w:rsids>
    <w:rsidRoot w:val="008C2A07"/>
    <w:rsid w:val="00072D02"/>
    <w:rsid w:val="000D5928"/>
    <w:rsid w:val="00124F6B"/>
    <w:rsid w:val="00234DB6"/>
    <w:rsid w:val="002B4744"/>
    <w:rsid w:val="002D71DE"/>
    <w:rsid w:val="002D742E"/>
    <w:rsid w:val="003648BE"/>
    <w:rsid w:val="003739FB"/>
    <w:rsid w:val="003B7A04"/>
    <w:rsid w:val="003C0BDC"/>
    <w:rsid w:val="00403616"/>
    <w:rsid w:val="00450F2E"/>
    <w:rsid w:val="004E114A"/>
    <w:rsid w:val="004F692A"/>
    <w:rsid w:val="00546E1C"/>
    <w:rsid w:val="00555D4B"/>
    <w:rsid w:val="00622219"/>
    <w:rsid w:val="007464BF"/>
    <w:rsid w:val="008C2A07"/>
    <w:rsid w:val="009D72A4"/>
    <w:rsid w:val="00AD323B"/>
    <w:rsid w:val="00B56CB6"/>
    <w:rsid w:val="00BF494B"/>
    <w:rsid w:val="00C36645"/>
    <w:rsid w:val="00C514F0"/>
    <w:rsid w:val="00C83336"/>
    <w:rsid w:val="00CD04BB"/>
    <w:rsid w:val="00D20764"/>
    <w:rsid w:val="00D921DA"/>
    <w:rsid w:val="00DC1D1E"/>
    <w:rsid w:val="00DE2FF3"/>
    <w:rsid w:val="00EA5646"/>
    <w:rsid w:val="00F3757F"/>
    <w:rsid w:val="00FB0B3C"/>
    <w:rsid w:val="1DDB1E6D"/>
    <w:rsid w:val="20BB2236"/>
    <w:rsid w:val="4A042328"/>
    <w:rsid w:val="527C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纯文本 Char"/>
    <w:link w:val="2"/>
    <w:qFormat/>
    <w:uiPriority w:val="0"/>
    <w:rPr>
      <w:rFonts w:ascii="宋体" w:hAnsi="Courier New"/>
    </w:rPr>
  </w:style>
  <w:style w:type="character" w:customStyle="1" w:styleId="11">
    <w:name w:val="纯文本 Char1"/>
    <w:basedOn w:val="6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2382</Words>
  <Characters>2447</Characters>
  <Lines>23</Lines>
  <Paragraphs>6</Paragraphs>
  <TotalTime>21</TotalTime>
  <ScaleCrop>false</ScaleCrop>
  <LinksUpToDate>false</LinksUpToDate>
  <CharactersWithSpaces>2914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2022-12-11T02:40:00Z</dcterms:created>
  <dc:creator>lenovo</dc:creator>
  <cp:lastModifiedBy>韵</cp:lastModifiedBy>
  <cp:lastPrinted>2017-06-12T05:00:00Z</cp:lastPrinted>
  <dcterms:modified xsi:type="dcterms:W3CDTF">2023-06-09T03:51:40Z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55146243BCD64332A908453BFAD5952E_13</vt:lpwstr>
  </property>
</Properties>
</file>