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</w:p>
    <w:p>
      <w:pPr>
        <w:spacing w:line="58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“讲台上的名师”系列展示活动申报书</w:t>
      </w:r>
    </w:p>
    <w:p>
      <w:pPr>
        <w:spacing w:line="580" w:lineRule="exact"/>
        <w:jc w:val="center"/>
        <w:rPr>
          <w:rFonts w:ascii="黑体" w:hAnsi="黑体" w:eastAsia="黑体"/>
          <w:b/>
          <w:sz w:val="32"/>
          <w:szCs w:val="32"/>
        </w:rPr>
      </w:pPr>
    </w:p>
    <w:tbl>
      <w:tblPr>
        <w:tblStyle w:val="3"/>
        <w:tblW w:w="9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13"/>
        <w:gridCol w:w="1104"/>
        <w:gridCol w:w="1134"/>
        <w:gridCol w:w="648"/>
        <w:gridCol w:w="344"/>
        <w:gridCol w:w="1072"/>
        <w:gridCol w:w="967"/>
        <w:gridCol w:w="851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个人信息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姓名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年月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政治 面貌</w:t>
            </w:r>
          </w:p>
        </w:tc>
        <w:tc>
          <w:tcPr>
            <w:tcW w:w="1440" w:type="dxa"/>
            <w:vAlign w:val="center"/>
          </w:tcPr>
          <w:p>
            <w:pPr>
              <w:ind w:right="-160" w:rightChars="-76"/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305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从事基础教育教学时间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任教学段学科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学历/  学位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工作单位</w:t>
            </w:r>
          </w:p>
        </w:tc>
        <w:tc>
          <w:tcPr>
            <w:tcW w:w="288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通讯地址/邮编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专技职务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行政 职务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特级教师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手机号码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电子  邮箱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729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个人工作业绩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从事教育教学工作情况（300字左右）：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本人的学科理解、教学思想、教学风格、课堂策略阐述（800字左右）：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个人工作业绩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本人的学科理解、教学思想、教学风格、课堂策略阐述（接上页）：</w:t>
            </w: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科研成果：近五年曾发表过的主要著作、论文（包括发表时间、刊物名称、合作者及本人在合作者中排名次序）：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获奖情况（曾获得过的学术成果、工作学习奖励、荣誉称号）：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申报内容情况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ascii="仿宋_GB2312" w:hAnsi="华文仿宋" w:eastAsia="仿宋_GB2312"/>
                <w:kern w:val="0"/>
                <w:sz w:val="24"/>
              </w:rPr>
              <w:t>申请一堂公开教学课展示主题及简介（简介500字左右）：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6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申报一场学术报告主题及简介（简介500字左右）：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  <w:jc w:val="center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所附十节课堂实录介</w:t>
            </w:r>
            <w:r>
              <w:rPr>
                <w:rFonts w:hint="eastAsia" w:ascii="仿宋_GB2312" w:hAnsi="华文仿宋" w:eastAsia="仿宋_GB2312"/>
                <w:kern w:val="0"/>
                <w:sz w:val="24"/>
                <w:szCs w:val="24"/>
              </w:rPr>
              <w:t>绍（包括课堂</w:t>
            </w:r>
            <w:r>
              <w:rPr>
                <w:rFonts w:hint="eastAsia" w:ascii="仿宋_GB2312" w:eastAsia="仿宋_GB2312"/>
                <w:sz w:val="24"/>
                <w:szCs w:val="24"/>
              </w:rPr>
              <w:t>教学思想、方法、策略以及学术价值</w:t>
            </w:r>
            <w:r>
              <w:rPr>
                <w:rFonts w:hint="eastAsia" w:ascii="仿宋_GB2312" w:hAnsi="微软雅黑" w:eastAsia="仿宋_GB2312" w:cs="微软雅黑"/>
                <w:sz w:val="24"/>
                <w:szCs w:val="24"/>
              </w:rPr>
              <w:t>等）</w:t>
            </w:r>
            <w:r>
              <w:rPr>
                <w:rFonts w:hint="eastAsia" w:ascii="仿宋_GB2312" w:hAnsi="华文仿宋" w:eastAsia="仿宋_GB2312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专家举荐意见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（可不填）</w:t>
            </w: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举荐专家（签名）：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区教育行政部门意见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 xml:space="preserve">  单位（盖章）：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专家评审意见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 xml:space="preserve">  专家（签名）：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教师专业发展工程领导小组办公室审核意见</w:t>
            </w:r>
          </w:p>
        </w:tc>
        <w:tc>
          <w:tcPr>
            <w:tcW w:w="8373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华文仿宋" w:eastAsia="仿宋_GB2312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 xml:space="preserve">  （盖章）：                                 日期：</w:t>
            </w:r>
          </w:p>
        </w:tc>
      </w:tr>
    </w:tbl>
    <w:p>
      <w:pPr>
        <w:ind w:right="140"/>
        <w:rPr>
          <w:rFonts w:ascii="仿宋_GB2312" w:eastAsia="仿宋_GB2312" w:cs="Times New Roman"/>
          <w:sz w:val="28"/>
          <w:szCs w:val="28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81729"/>
    <w:rsid w:val="5EB817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2017-06-07T05:55:00Z</dcterms:created>
  <dc:creator>Administrator</dc:creator>
  <cp:lastModifiedBy>Administrator</cp:lastModifiedBy>
  <dcterms:modified xsi:type="dcterms:W3CDTF">2017-06-07T05:56:33Z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