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B1971" w14:textId="21258A85" w:rsidR="00F453BF" w:rsidRPr="00D43184" w:rsidRDefault="00A00CB6">
      <w:pPr>
        <w:snapToGrid w:val="0"/>
        <w:spacing w:after="120" w:line="360" w:lineRule="auto"/>
        <w:jc w:val="center"/>
        <w:rPr>
          <w:rFonts w:ascii="黑体" w:eastAsia="黑体" w:hAnsi="黑体" w:hint="eastAsia"/>
          <w:color w:val="333333"/>
          <w:sz w:val="22"/>
        </w:rPr>
      </w:pPr>
      <w:r w:rsidRPr="00D43184">
        <w:rPr>
          <w:rFonts w:ascii="黑体" w:eastAsia="黑体" w:hAnsi="黑体"/>
          <w:b/>
          <w:bCs/>
          <w:color w:val="000000"/>
          <w:sz w:val="32"/>
          <w:szCs w:val="32"/>
        </w:rPr>
        <w:t>浦东新区幼儿园研修组织领衔人能力提升</w:t>
      </w:r>
      <w:r w:rsidR="00167686" w:rsidRPr="00D43184">
        <w:rPr>
          <w:rFonts w:ascii="黑体" w:eastAsia="黑体" w:hAnsi="黑体"/>
          <w:b/>
          <w:bCs/>
          <w:color w:val="000000"/>
          <w:sz w:val="32"/>
          <w:szCs w:val="32"/>
        </w:rPr>
        <w:br/>
      </w:r>
      <w:r w:rsidRPr="00D43184">
        <w:rPr>
          <w:rFonts w:ascii="黑体" w:eastAsia="黑体" w:hAnsi="黑体"/>
          <w:b/>
          <w:bCs/>
          <w:color w:val="000000"/>
          <w:sz w:val="32"/>
          <w:szCs w:val="32"/>
        </w:rPr>
        <w:t>培训（第</w:t>
      </w:r>
      <w:r w:rsidR="00167686" w:rsidRPr="00D43184">
        <w:rPr>
          <w:rFonts w:ascii="黑体" w:eastAsia="黑体" w:hAnsi="黑体" w:hint="eastAsia"/>
          <w:b/>
          <w:bCs/>
          <w:color w:val="000000"/>
          <w:sz w:val="32"/>
          <w:szCs w:val="32"/>
        </w:rPr>
        <w:t>二</w:t>
      </w:r>
      <w:r w:rsidRPr="00D43184">
        <w:rPr>
          <w:rFonts w:ascii="黑体" w:eastAsia="黑体" w:hAnsi="黑体"/>
          <w:b/>
          <w:bCs/>
          <w:color w:val="000000"/>
          <w:sz w:val="32"/>
          <w:szCs w:val="32"/>
        </w:rPr>
        <w:t>期）</w:t>
      </w:r>
      <w:r w:rsidR="003A49E1">
        <w:rPr>
          <w:rFonts w:ascii="黑体" w:eastAsia="黑体" w:hAnsi="黑体" w:hint="eastAsia"/>
          <w:b/>
          <w:bCs/>
          <w:color w:val="000000"/>
          <w:sz w:val="32"/>
          <w:szCs w:val="32"/>
        </w:rPr>
        <w:t>简案</w:t>
      </w:r>
    </w:p>
    <w:p w14:paraId="7C4BCFA6" w14:textId="77777777"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为落实《上海市“十三五”中小学、幼儿园、中等职业学校教师培训工作实施意见》中关于“健全和完善校本研修机制”以及《浦东新区“十三五”中小学、幼儿园、中等职业学校教师继续教育实施意见》中关于“加强对研修组织建设内涵和标准研究”等要求，为呼应幼儿园长期以来的相关需求，浦东新区启动</w:t>
      </w:r>
      <w:r w:rsidR="00167686" w:rsidRPr="00E41903">
        <w:rPr>
          <w:rFonts w:asciiTheme="minorEastAsia" w:hAnsiTheme="minorEastAsia" w:hint="eastAsia"/>
          <w:color w:val="000000"/>
          <w:sz w:val="24"/>
          <w:szCs w:val="24"/>
        </w:rPr>
        <w:t>了</w:t>
      </w:r>
      <w:r w:rsidRPr="00E41903">
        <w:rPr>
          <w:rFonts w:asciiTheme="minorEastAsia" w:hAnsiTheme="minorEastAsia"/>
          <w:color w:val="000000"/>
          <w:sz w:val="24"/>
          <w:szCs w:val="24"/>
        </w:rPr>
        <w:t>幼儿园研修组织领衔人能力提升</w:t>
      </w:r>
      <w:r w:rsidR="00167686" w:rsidRPr="00E41903">
        <w:rPr>
          <w:rFonts w:asciiTheme="minorEastAsia" w:hAnsiTheme="minorEastAsia" w:hint="eastAsia"/>
          <w:color w:val="000000"/>
          <w:sz w:val="24"/>
          <w:szCs w:val="24"/>
        </w:rPr>
        <w:t>专项培训</w:t>
      </w:r>
      <w:r w:rsidRPr="00E41903">
        <w:rPr>
          <w:rFonts w:asciiTheme="minorEastAsia" w:hAnsiTheme="minorEastAsia"/>
          <w:color w:val="000000"/>
          <w:sz w:val="24"/>
          <w:szCs w:val="24"/>
        </w:rPr>
        <w:t>，以探索研修组织领衔人的区域培养模式，遴选和培养一批优秀的研修组织领衔人，辐射全体教师专业发展学校和校本研修学校，促进</w:t>
      </w:r>
      <w:proofErr w:type="gramStart"/>
      <w:r w:rsidRPr="00E41903">
        <w:rPr>
          <w:rFonts w:asciiTheme="minorEastAsia" w:hAnsiTheme="minorEastAsia"/>
          <w:color w:val="000000"/>
          <w:sz w:val="24"/>
          <w:szCs w:val="24"/>
        </w:rPr>
        <w:t>区域园本</w:t>
      </w:r>
      <w:proofErr w:type="gramEnd"/>
      <w:r w:rsidRPr="00E41903">
        <w:rPr>
          <w:rFonts w:asciiTheme="minorEastAsia" w:hAnsiTheme="minorEastAsia"/>
          <w:color w:val="000000"/>
          <w:sz w:val="24"/>
          <w:szCs w:val="24"/>
        </w:rPr>
        <w:t>研修质量提升。</w:t>
      </w:r>
    </w:p>
    <w:p w14:paraId="036A1E13" w14:textId="77777777" w:rsidR="00F453BF" w:rsidRPr="00E41903" w:rsidRDefault="00A00CB6" w:rsidP="00412D0A">
      <w:pPr>
        <w:snapToGrid w:val="0"/>
        <w:spacing w:beforeLines="50" w:before="156" w:afterLines="50" w:after="156" w:line="360" w:lineRule="auto"/>
        <w:ind w:firstLineChars="200" w:firstLine="482"/>
        <w:rPr>
          <w:rFonts w:asciiTheme="minorEastAsia" w:hAnsiTheme="minorEastAsia"/>
          <w:color w:val="333333"/>
          <w:sz w:val="22"/>
        </w:rPr>
      </w:pPr>
      <w:r w:rsidRPr="00E41903">
        <w:rPr>
          <w:rFonts w:asciiTheme="minorEastAsia" w:hAnsiTheme="minorEastAsia"/>
          <w:b/>
          <w:bCs/>
          <w:color w:val="000000"/>
          <w:sz w:val="24"/>
          <w:szCs w:val="24"/>
        </w:rPr>
        <w:t>一、培训对象</w:t>
      </w:r>
    </w:p>
    <w:p w14:paraId="191081AB" w14:textId="77777777" w:rsidR="00F453BF" w:rsidRPr="00E41903" w:rsidRDefault="00A762DF" w:rsidP="00167686">
      <w:pPr>
        <w:snapToGrid w:val="0"/>
        <w:spacing w:line="360" w:lineRule="auto"/>
        <w:ind w:firstLineChars="200" w:firstLine="480"/>
        <w:rPr>
          <w:rFonts w:asciiTheme="minorEastAsia" w:hAnsiTheme="minorEastAsia"/>
          <w:color w:val="000000"/>
          <w:sz w:val="24"/>
          <w:szCs w:val="24"/>
        </w:rPr>
      </w:pPr>
      <w:r w:rsidRPr="00E41903">
        <w:rPr>
          <w:rFonts w:asciiTheme="minorEastAsia" w:hAnsiTheme="minorEastAsia" w:cs="宋体" w:hint="eastAsia"/>
          <w:color w:val="000000"/>
          <w:sz w:val="24"/>
          <w:szCs w:val="24"/>
        </w:rPr>
        <w:t>每期遴选2</w:t>
      </w:r>
      <w:r w:rsidRPr="00E41903">
        <w:rPr>
          <w:rFonts w:asciiTheme="minorEastAsia" w:hAnsiTheme="minorEastAsia" w:cs="宋体"/>
          <w:color w:val="000000"/>
          <w:sz w:val="24"/>
          <w:szCs w:val="24"/>
        </w:rPr>
        <w:t>4</w:t>
      </w:r>
      <w:r w:rsidRPr="00E41903">
        <w:rPr>
          <w:rFonts w:asciiTheme="minorEastAsia" w:hAnsiTheme="minorEastAsia"/>
          <w:color w:val="000000"/>
          <w:sz w:val="24"/>
          <w:szCs w:val="24"/>
        </w:rPr>
        <w:t>名</w:t>
      </w:r>
      <w:r w:rsidR="00A00CB6" w:rsidRPr="00E41903">
        <w:rPr>
          <w:rFonts w:asciiTheme="minorEastAsia" w:hAnsiTheme="minorEastAsia"/>
          <w:color w:val="000000"/>
          <w:sz w:val="24"/>
          <w:szCs w:val="24"/>
        </w:rPr>
        <w:t>幼儿园某一研修组织</w:t>
      </w:r>
      <w:r w:rsidR="00167686" w:rsidRPr="00E41903">
        <w:rPr>
          <w:rFonts w:asciiTheme="minorEastAsia" w:hAnsiTheme="minorEastAsia" w:hint="eastAsia"/>
          <w:color w:val="000000"/>
          <w:sz w:val="24"/>
          <w:szCs w:val="24"/>
        </w:rPr>
        <w:t>（如大/小教研组、项目组）</w:t>
      </w:r>
      <w:r w:rsidR="00A00CB6" w:rsidRPr="00E41903">
        <w:rPr>
          <w:rFonts w:asciiTheme="minorEastAsia" w:hAnsiTheme="minorEastAsia"/>
          <w:color w:val="000000"/>
          <w:sz w:val="24"/>
          <w:szCs w:val="24"/>
        </w:rPr>
        <w:t>的</w:t>
      </w:r>
      <w:r w:rsidR="00167686" w:rsidRPr="00E41903">
        <w:rPr>
          <w:rFonts w:asciiTheme="minorEastAsia" w:hAnsiTheme="minorEastAsia" w:hint="eastAsia"/>
          <w:color w:val="000000"/>
          <w:sz w:val="24"/>
          <w:szCs w:val="24"/>
        </w:rPr>
        <w:t>负责人</w:t>
      </w:r>
      <w:r w:rsidR="00A00CB6" w:rsidRPr="00E41903">
        <w:rPr>
          <w:rFonts w:asciiTheme="minorEastAsia" w:hAnsiTheme="minorEastAsia"/>
          <w:color w:val="000000"/>
          <w:sz w:val="24"/>
          <w:szCs w:val="24"/>
        </w:rPr>
        <w:t>，他们</w:t>
      </w:r>
      <w:r w:rsidR="00167686" w:rsidRPr="00E41903">
        <w:rPr>
          <w:rFonts w:asciiTheme="minorEastAsia" w:hAnsiTheme="minorEastAsia" w:hint="eastAsia"/>
          <w:color w:val="000000"/>
          <w:sz w:val="24"/>
          <w:szCs w:val="24"/>
        </w:rPr>
        <w:t>需要</w:t>
      </w:r>
      <w:r w:rsidR="00A00CB6" w:rsidRPr="00E41903">
        <w:rPr>
          <w:rFonts w:asciiTheme="minorEastAsia" w:hAnsiTheme="minorEastAsia"/>
          <w:color w:val="000000"/>
          <w:sz w:val="24"/>
          <w:szCs w:val="24"/>
        </w:rPr>
        <w:t>持续带领一个较为稳定的教师团队，通过设计和组织一系列研修活动，解决教育教学问题、分享经验</w:t>
      </w:r>
      <w:r w:rsidRPr="00E41903">
        <w:rPr>
          <w:rFonts w:asciiTheme="minorEastAsia" w:hAnsiTheme="minorEastAsia" w:hint="eastAsia"/>
          <w:color w:val="000000"/>
          <w:sz w:val="24"/>
          <w:szCs w:val="24"/>
        </w:rPr>
        <w:t>。同时满足如下条件：</w:t>
      </w:r>
    </w:p>
    <w:p w14:paraId="294B2A88" w14:textId="77777777"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1.所在幼儿园为教师专业发展学校或校本研修学校。</w:t>
      </w:r>
    </w:p>
    <w:p w14:paraId="43AB59BB" w14:textId="72E61153"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2.具备</w:t>
      </w:r>
      <w:r w:rsidR="0000521C">
        <w:rPr>
          <w:rFonts w:asciiTheme="minorEastAsia" w:hAnsiTheme="minorEastAsia"/>
          <w:color w:val="000000"/>
          <w:sz w:val="24"/>
          <w:szCs w:val="24"/>
        </w:rPr>
        <w:t>1</w:t>
      </w:r>
      <w:r w:rsidRPr="00E41903">
        <w:rPr>
          <w:rFonts w:asciiTheme="minorEastAsia" w:hAnsiTheme="minorEastAsia"/>
          <w:color w:val="000000"/>
          <w:sz w:val="24"/>
          <w:szCs w:val="24"/>
        </w:rPr>
        <w:t>年及以上相关岗位工作经验。</w:t>
      </w:r>
    </w:p>
    <w:p w14:paraId="1F9E28DC" w14:textId="77777777"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3.本人具有强烈的发展意愿。</w:t>
      </w:r>
    </w:p>
    <w:p w14:paraId="1192562B" w14:textId="77777777" w:rsidR="00F453BF" w:rsidRPr="00E41903" w:rsidRDefault="00A00CB6" w:rsidP="00412D0A">
      <w:pPr>
        <w:snapToGrid w:val="0"/>
        <w:spacing w:beforeLines="50" w:before="156" w:afterLines="50" w:after="156" w:line="360" w:lineRule="auto"/>
        <w:ind w:firstLineChars="200" w:firstLine="482"/>
        <w:rPr>
          <w:rFonts w:asciiTheme="minorEastAsia" w:hAnsiTheme="minorEastAsia"/>
          <w:b/>
          <w:bCs/>
          <w:color w:val="000000"/>
          <w:sz w:val="24"/>
          <w:szCs w:val="24"/>
        </w:rPr>
      </w:pPr>
      <w:r w:rsidRPr="00E41903">
        <w:rPr>
          <w:rFonts w:asciiTheme="minorEastAsia" w:hAnsiTheme="minorEastAsia"/>
          <w:b/>
          <w:bCs/>
          <w:color w:val="000000"/>
          <w:sz w:val="24"/>
          <w:szCs w:val="24"/>
        </w:rPr>
        <w:t>二、培训目标</w:t>
      </w:r>
    </w:p>
    <w:p w14:paraId="360065B8" w14:textId="77777777"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1.研修组织领衔人能够深入</w:t>
      </w:r>
      <w:proofErr w:type="gramStart"/>
      <w:r w:rsidRPr="00E41903">
        <w:rPr>
          <w:rFonts w:asciiTheme="minorEastAsia" w:hAnsiTheme="minorEastAsia"/>
          <w:color w:val="000000"/>
          <w:sz w:val="24"/>
          <w:szCs w:val="24"/>
        </w:rPr>
        <w:t>理解园本研修</w:t>
      </w:r>
      <w:proofErr w:type="gramEnd"/>
      <w:r w:rsidRPr="00E41903">
        <w:rPr>
          <w:rFonts w:asciiTheme="minorEastAsia" w:hAnsiTheme="minorEastAsia"/>
          <w:color w:val="000000"/>
          <w:sz w:val="24"/>
          <w:szCs w:val="24"/>
        </w:rPr>
        <w:t>活动的价值取向，熟练掌握实践流程，并积累多样的方法策略，提升相关的综合能力。</w:t>
      </w:r>
    </w:p>
    <w:p w14:paraId="484B233A" w14:textId="77777777"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2.项目组对幼儿园研修活动的突出难题、经验做法进行梳理并积累典型案例，对区内同类幼儿园进行辐射。</w:t>
      </w:r>
    </w:p>
    <w:p w14:paraId="05934AAE" w14:textId="77777777" w:rsidR="00F453BF" w:rsidRPr="00E41903" w:rsidRDefault="00A00CB6" w:rsidP="00412D0A">
      <w:pPr>
        <w:snapToGrid w:val="0"/>
        <w:spacing w:beforeLines="50" w:before="156" w:afterLines="50" w:after="156" w:line="360" w:lineRule="auto"/>
        <w:ind w:firstLineChars="200" w:firstLine="482"/>
        <w:rPr>
          <w:rFonts w:asciiTheme="minorEastAsia" w:hAnsiTheme="minorEastAsia"/>
          <w:b/>
          <w:bCs/>
          <w:color w:val="000000"/>
          <w:sz w:val="24"/>
          <w:szCs w:val="24"/>
        </w:rPr>
      </w:pPr>
      <w:r w:rsidRPr="00E41903">
        <w:rPr>
          <w:rFonts w:asciiTheme="minorEastAsia" w:hAnsiTheme="minorEastAsia"/>
          <w:b/>
          <w:bCs/>
          <w:color w:val="000000"/>
          <w:sz w:val="24"/>
          <w:szCs w:val="24"/>
        </w:rPr>
        <w:t>三、培训团队</w:t>
      </w:r>
    </w:p>
    <w:p w14:paraId="7EA4AA2F" w14:textId="77777777" w:rsidR="00F453BF" w:rsidRPr="00E41903" w:rsidRDefault="00A00CB6">
      <w:pPr>
        <w:snapToGrid w:val="0"/>
        <w:spacing w:line="360" w:lineRule="auto"/>
        <w:ind w:firstLineChars="200" w:firstLine="480"/>
        <w:rPr>
          <w:rFonts w:asciiTheme="minorEastAsia" w:hAnsiTheme="minorEastAsia"/>
          <w:color w:val="333333"/>
          <w:sz w:val="22"/>
        </w:rPr>
      </w:pPr>
      <w:proofErr w:type="gramStart"/>
      <w:r w:rsidRPr="00E41903">
        <w:rPr>
          <w:rFonts w:asciiTheme="minorEastAsia" w:hAnsiTheme="minorEastAsia"/>
          <w:color w:val="000000"/>
          <w:sz w:val="24"/>
          <w:szCs w:val="24"/>
        </w:rPr>
        <w:t>本培训</w:t>
      </w:r>
      <w:proofErr w:type="gramEnd"/>
      <w:r w:rsidRPr="00E41903">
        <w:rPr>
          <w:rFonts w:asciiTheme="minorEastAsia" w:hAnsiTheme="minorEastAsia"/>
          <w:color w:val="000000"/>
          <w:sz w:val="24"/>
          <w:szCs w:val="24"/>
        </w:rPr>
        <w:t>项目由浦东教育发展研究院师训部门相关负责人领衔，负责整体策划、</w:t>
      </w:r>
      <w:r w:rsidR="00711FD8" w:rsidRPr="00E41903">
        <w:rPr>
          <w:rFonts w:asciiTheme="minorEastAsia" w:hAnsiTheme="minorEastAsia" w:hint="eastAsia"/>
          <w:color w:val="000000"/>
          <w:sz w:val="24"/>
          <w:szCs w:val="24"/>
        </w:rPr>
        <w:t>组织、实施</w:t>
      </w:r>
      <w:r w:rsidRPr="00E41903">
        <w:rPr>
          <w:rFonts w:asciiTheme="minorEastAsia" w:hAnsiTheme="minorEastAsia"/>
          <w:color w:val="000000"/>
          <w:sz w:val="24"/>
          <w:szCs w:val="24"/>
        </w:rPr>
        <w:t>、评估</w:t>
      </w:r>
      <w:r w:rsidR="00711FD8" w:rsidRPr="00E41903">
        <w:rPr>
          <w:rFonts w:asciiTheme="minorEastAsia" w:hAnsiTheme="minorEastAsia" w:hint="eastAsia"/>
          <w:color w:val="000000"/>
          <w:sz w:val="24"/>
          <w:szCs w:val="24"/>
        </w:rPr>
        <w:t>等</w:t>
      </w:r>
      <w:r w:rsidRPr="00E41903">
        <w:rPr>
          <w:rFonts w:asciiTheme="minorEastAsia" w:hAnsiTheme="minorEastAsia"/>
          <w:color w:val="000000"/>
          <w:sz w:val="24"/>
          <w:szCs w:val="24"/>
        </w:rPr>
        <w:t>工作。与之配合，设项目秘书一名，完成各项组织管理工作。</w:t>
      </w:r>
    </w:p>
    <w:p w14:paraId="0E21B707" w14:textId="77777777" w:rsidR="00F453BF" w:rsidRPr="00E41903" w:rsidRDefault="00A00CB6">
      <w:pPr>
        <w:snapToGrid w:val="0"/>
        <w:spacing w:line="360" w:lineRule="auto"/>
        <w:ind w:firstLineChars="200" w:firstLine="480"/>
        <w:rPr>
          <w:rFonts w:asciiTheme="minorEastAsia" w:hAnsiTheme="minorEastAsia"/>
          <w:color w:val="333333"/>
          <w:sz w:val="22"/>
        </w:rPr>
      </w:pPr>
      <w:r w:rsidRPr="00E41903">
        <w:rPr>
          <w:rFonts w:asciiTheme="minorEastAsia" w:hAnsiTheme="minorEastAsia"/>
          <w:color w:val="000000"/>
          <w:sz w:val="24"/>
          <w:szCs w:val="24"/>
        </w:rPr>
        <w:t>项目组聘请两位长期指导专家，分别负责实务与学术两方面，深度参与本项目的策划、推进、评估全过程。另聘请</w:t>
      </w:r>
      <w:r w:rsidR="00D43184">
        <w:rPr>
          <w:rFonts w:asciiTheme="minorEastAsia" w:hAnsiTheme="minorEastAsia" w:hint="eastAsia"/>
          <w:color w:val="000000"/>
          <w:sz w:val="24"/>
          <w:szCs w:val="24"/>
        </w:rPr>
        <w:t>4</w:t>
      </w:r>
      <w:r w:rsidRPr="00E41903">
        <w:rPr>
          <w:rFonts w:asciiTheme="minorEastAsia" w:hAnsiTheme="minorEastAsia"/>
          <w:color w:val="000000"/>
          <w:sz w:val="24"/>
          <w:szCs w:val="24"/>
        </w:rPr>
        <w:t>位本区</w:t>
      </w:r>
      <w:proofErr w:type="gramStart"/>
      <w:r w:rsidRPr="00E41903">
        <w:rPr>
          <w:rFonts w:asciiTheme="minorEastAsia" w:hAnsiTheme="minorEastAsia"/>
          <w:color w:val="000000"/>
          <w:sz w:val="24"/>
          <w:szCs w:val="24"/>
        </w:rPr>
        <w:t>在园本研修</w:t>
      </w:r>
      <w:proofErr w:type="gramEnd"/>
      <w:r w:rsidRPr="00E41903">
        <w:rPr>
          <w:rFonts w:asciiTheme="minorEastAsia" w:hAnsiTheme="minorEastAsia"/>
          <w:color w:val="000000"/>
          <w:sz w:val="24"/>
          <w:szCs w:val="24"/>
        </w:rPr>
        <w:t>相关岗位上具有长期优秀的工作经历和较高教育教学水平的区学科带头人或园长</w:t>
      </w:r>
      <w:r w:rsidR="000B016F" w:rsidRPr="00E41903">
        <w:rPr>
          <w:rFonts w:asciiTheme="minorEastAsia" w:hAnsiTheme="minorEastAsia" w:hint="eastAsia"/>
          <w:color w:val="000000"/>
          <w:sz w:val="24"/>
          <w:szCs w:val="24"/>
        </w:rPr>
        <w:t>担任领衔人，各</w:t>
      </w:r>
      <w:r w:rsidRPr="00E41903">
        <w:rPr>
          <w:rFonts w:asciiTheme="minorEastAsia" w:hAnsiTheme="minorEastAsia"/>
          <w:color w:val="000000"/>
          <w:sz w:val="24"/>
          <w:szCs w:val="24"/>
        </w:rPr>
        <w:t>带领</w:t>
      </w:r>
      <w:r w:rsidR="00AE478F" w:rsidRPr="00E41903">
        <w:rPr>
          <w:rFonts w:asciiTheme="minorEastAsia" w:hAnsiTheme="minorEastAsia"/>
          <w:color w:val="000000"/>
          <w:sz w:val="24"/>
          <w:szCs w:val="24"/>
        </w:rPr>
        <w:t>6</w:t>
      </w:r>
      <w:r w:rsidRPr="00E41903">
        <w:rPr>
          <w:rFonts w:asciiTheme="minorEastAsia" w:hAnsiTheme="minorEastAsia"/>
          <w:color w:val="000000"/>
          <w:sz w:val="24"/>
          <w:szCs w:val="24"/>
        </w:rPr>
        <w:t>名学员组成的研修</w:t>
      </w:r>
      <w:r w:rsidR="000B016F" w:rsidRPr="00E41903">
        <w:rPr>
          <w:rFonts w:asciiTheme="minorEastAsia" w:hAnsiTheme="minorEastAsia" w:hint="eastAsia"/>
          <w:color w:val="000000"/>
          <w:sz w:val="24"/>
          <w:szCs w:val="24"/>
        </w:rPr>
        <w:t>大</w:t>
      </w:r>
      <w:r w:rsidRPr="00E41903">
        <w:rPr>
          <w:rFonts w:asciiTheme="minorEastAsia" w:hAnsiTheme="minorEastAsia"/>
          <w:color w:val="000000"/>
          <w:sz w:val="24"/>
          <w:szCs w:val="24"/>
        </w:rPr>
        <w:t>组，完成研修</w:t>
      </w:r>
      <w:r w:rsidR="000B016F" w:rsidRPr="00E41903">
        <w:rPr>
          <w:rFonts w:asciiTheme="minorEastAsia" w:hAnsiTheme="minorEastAsia" w:hint="eastAsia"/>
          <w:color w:val="000000"/>
          <w:sz w:val="24"/>
          <w:szCs w:val="24"/>
        </w:rPr>
        <w:t>大</w:t>
      </w:r>
      <w:r w:rsidRPr="00E41903">
        <w:rPr>
          <w:rFonts w:asciiTheme="minorEastAsia" w:hAnsiTheme="minorEastAsia"/>
          <w:color w:val="000000"/>
          <w:sz w:val="24"/>
          <w:szCs w:val="24"/>
        </w:rPr>
        <w:t>组活动的组织和个性化指导。</w:t>
      </w:r>
    </w:p>
    <w:p w14:paraId="3E773506" w14:textId="77777777" w:rsidR="00F453BF" w:rsidRPr="00E41903" w:rsidRDefault="00A00CB6">
      <w:pPr>
        <w:snapToGrid w:val="0"/>
        <w:spacing w:line="360" w:lineRule="auto"/>
        <w:ind w:firstLineChars="200" w:firstLine="480"/>
        <w:rPr>
          <w:rFonts w:asciiTheme="minorEastAsia" w:hAnsiTheme="minorEastAsia"/>
          <w:color w:val="000000"/>
          <w:sz w:val="24"/>
          <w:szCs w:val="24"/>
        </w:rPr>
      </w:pPr>
      <w:r w:rsidRPr="00E41903">
        <w:rPr>
          <w:rFonts w:asciiTheme="minorEastAsia" w:hAnsiTheme="minorEastAsia"/>
          <w:color w:val="000000"/>
          <w:sz w:val="24"/>
          <w:szCs w:val="24"/>
        </w:rPr>
        <w:lastRenderedPageBreak/>
        <w:t>与项目核心团队相对应，项目组将根据项目进度专门聘请专家对学术、技术、专业领域进行分别支持，并与本区或外区相应单位进行合作交流。</w:t>
      </w:r>
    </w:p>
    <w:p w14:paraId="7E3A0AD5" w14:textId="77777777" w:rsidR="00F453BF" w:rsidRPr="00E41903" w:rsidRDefault="00A00CB6" w:rsidP="00412D0A">
      <w:pPr>
        <w:snapToGrid w:val="0"/>
        <w:spacing w:beforeLines="50" w:before="156" w:afterLines="50" w:after="156" w:line="360" w:lineRule="auto"/>
        <w:ind w:firstLineChars="200" w:firstLine="482"/>
        <w:rPr>
          <w:rFonts w:asciiTheme="minorEastAsia" w:hAnsiTheme="minorEastAsia"/>
          <w:b/>
          <w:bCs/>
          <w:color w:val="000000"/>
          <w:sz w:val="24"/>
          <w:szCs w:val="24"/>
        </w:rPr>
      </w:pPr>
      <w:r w:rsidRPr="00E41903">
        <w:rPr>
          <w:rFonts w:asciiTheme="minorEastAsia" w:hAnsiTheme="minorEastAsia"/>
          <w:b/>
          <w:bCs/>
          <w:color w:val="000000"/>
          <w:sz w:val="24"/>
          <w:szCs w:val="24"/>
        </w:rPr>
        <w:t>四、培训课程</w:t>
      </w:r>
    </w:p>
    <w:p w14:paraId="13BE7D8D" w14:textId="77777777" w:rsidR="00763C71" w:rsidRPr="00E41903" w:rsidRDefault="006B6A24" w:rsidP="004232B3">
      <w:pPr>
        <w:snapToGrid w:val="0"/>
        <w:spacing w:line="360" w:lineRule="auto"/>
        <w:ind w:firstLineChars="200" w:firstLine="480"/>
        <w:rPr>
          <w:rFonts w:asciiTheme="minorEastAsia" w:hAnsiTheme="minorEastAsia"/>
        </w:rPr>
      </w:pPr>
      <w:r w:rsidRPr="00E41903">
        <w:rPr>
          <w:rFonts w:asciiTheme="minorEastAsia" w:hAnsiTheme="minorEastAsia" w:hint="eastAsia"/>
          <w:color w:val="000000"/>
          <w:sz w:val="24"/>
          <w:szCs w:val="24"/>
        </w:rPr>
        <w:t>课程主要围绕</w:t>
      </w:r>
      <w:r w:rsidR="006B4815" w:rsidRPr="00E41903">
        <w:rPr>
          <w:rFonts w:asciiTheme="minorEastAsia" w:hAnsiTheme="minorEastAsia"/>
          <w:color w:val="000000"/>
          <w:sz w:val="24"/>
          <w:szCs w:val="24"/>
        </w:rPr>
        <w:t>“</w:t>
      </w:r>
      <w:r w:rsidR="00AC6035" w:rsidRPr="00E41903">
        <w:rPr>
          <w:rFonts w:asciiTheme="minorEastAsia" w:hAnsiTheme="minorEastAsia" w:hint="eastAsia"/>
          <w:color w:val="000000"/>
          <w:sz w:val="24"/>
          <w:szCs w:val="24"/>
        </w:rPr>
        <w:t>研修</w:t>
      </w:r>
      <w:r w:rsidR="006B4815" w:rsidRPr="00E41903">
        <w:rPr>
          <w:rFonts w:asciiTheme="minorEastAsia" w:hAnsiTheme="minorEastAsia" w:hint="eastAsia"/>
          <w:color w:val="000000"/>
          <w:sz w:val="24"/>
          <w:szCs w:val="24"/>
        </w:rPr>
        <w:t>主题确定与</w:t>
      </w:r>
      <w:r w:rsidR="006B4815" w:rsidRPr="00E41903">
        <w:rPr>
          <w:rFonts w:asciiTheme="minorEastAsia" w:hAnsiTheme="minorEastAsia"/>
          <w:color w:val="000000"/>
          <w:sz w:val="24"/>
          <w:szCs w:val="24"/>
        </w:rPr>
        <w:t>计划制定</w:t>
      </w:r>
      <w:r w:rsidR="00AC6035" w:rsidRPr="00E41903">
        <w:rPr>
          <w:rFonts w:asciiTheme="minorEastAsia" w:hAnsiTheme="minorEastAsia" w:hint="eastAsia"/>
          <w:color w:val="000000"/>
          <w:sz w:val="24"/>
          <w:szCs w:val="24"/>
        </w:rPr>
        <w:t>”“研修</w:t>
      </w:r>
      <w:r w:rsidR="006B4815" w:rsidRPr="00E41903">
        <w:rPr>
          <w:rFonts w:asciiTheme="minorEastAsia" w:hAnsiTheme="minorEastAsia"/>
          <w:color w:val="000000"/>
          <w:sz w:val="24"/>
          <w:szCs w:val="24"/>
        </w:rPr>
        <w:t>活动设计</w:t>
      </w:r>
      <w:r w:rsidR="00AC6035" w:rsidRPr="00E41903">
        <w:rPr>
          <w:rFonts w:asciiTheme="minorEastAsia" w:hAnsiTheme="minorEastAsia" w:hint="eastAsia"/>
          <w:color w:val="000000"/>
          <w:sz w:val="24"/>
          <w:szCs w:val="24"/>
        </w:rPr>
        <w:t>与</w:t>
      </w:r>
      <w:r w:rsidR="006B4815" w:rsidRPr="00E41903">
        <w:rPr>
          <w:rFonts w:asciiTheme="minorEastAsia" w:hAnsiTheme="minorEastAsia"/>
          <w:color w:val="000000"/>
          <w:sz w:val="24"/>
          <w:szCs w:val="24"/>
        </w:rPr>
        <w:t>实施评价”</w:t>
      </w:r>
      <w:r w:rsidR="00AC6035" w:rsidRPr="00E41903">
        <w:rPr>
          <w:rFonts w:asciiTheme="minorEastAsia" w:hAnsiTheme="minorEastAsia" w:hint="eastAsia"/>
          <w:color w:val="000000"/>
          <w:sz w:val="24"/>
          <w:szCs w:val="24"/>
        </w:rPr>
        <w:t>两大部分内容进行。</w:t>
      </w:r>
      <w:r w:rsidR="00A00CB6" w:rsidRPr="00E41903">
        <w:rPr>
          <w:rFonts w:asciiTheme="minorEastAsia" w:hAnsiTheme="minorEastAsia"/>
          <w:color w:val="000000"/>
          <w:sz w:val="24"/>
          <w:szCs w:val="24"/>
        </w:rPr>
        <w:t>培训课程共计80课时（以半天3小时为5课时计），自</w:t>
      </w:r>
      <w:bookmarkStart w:id="0" w:name="_Hlk89162264"/>
      <w:r w:rsidR="00A00CB6" w:rsidRPr="00E41903">
        <w:rPr>
          <w:rFonts w:asciiTheme="minorEastAsia" w:hAnsiTheme="minorEastAsia"/>
          <w:color w:val="000000"/>
          <w:sz w:val="24"/>
          <w:szCs w:val="24"/>
        </w:rPr>
        <w:t>202</w:t>
      </w:r>
      <w:r w:rsidR="00D43184">
        <w:rPr>
          <w:rFonts w:asciiTheme="minorEastAsia" w:hAnsiTheme="minorEastAsia"/>
          <w:color w:val="000000"/>
          <w:sz w:val="24"/>
          <w:szCs w:val="24"/>
        </w:rPr>
        <w:t>1</w:t>
      </w:r>
      <w:r w:rsidR="00A00CB6" w:rsidRPr="00E41903">
        <w:rPr>
          <w:rFonts w:asciiTheme="minorEastAsia" w:hAnsiTheme="minorEastAsia"/>
          <w:color w:val="000000"/>
          <w:sz w:val="24"/>
          <w:szCs w:val="24"/>
        </w:rPr>
        <w:t>年12月-202</w:t>
      </w:r>
      <w:r w:rsidR="00D43184">
        <w:rPr>
          <w:rFonts w:asciiTheme="minorEastAsia" w:hAnsiTheme="minorEastAsia"/>
          <w:color w:val="000000"/>
          <w:sz w:val="24"/>
          <w:szCs w:val="24"/>
        </w:rPr>
        <w:t>2</w:t>
      </w:r>
      <w:r w:rsidR="00A00CB6" w:rsidRPr="00E41903">
        <w:rPr>
          <w:rFonts w:asciiTheme="minorEastAsia" w:hAnsiTheme="minorEastAsia"/>
          <w:color w:val="000000"/>
          <w:sz w:val="24"/>
          <w:szCs w:val="24"/>
        </w:rPr>
        <w:t>年</w:t>
      </w:r>
      <w:r w:rsidR="00D43184">
        <w:rPr>
          <w:rFonts w:asciiTheme="minorEastAsia" w:hAnsiTheme="minorEastAsia"/>
          <w:color w:val="000000"/>
          <w:sz w:val="24"/>
          <w:szCs w:val="24"/>
        </w:rPr>
        <w:t>6</w:t>
      </w:r>
      <w:proofErr w:type="gramStart"/>
      <w:r w:rsidR="00A00CB6" w:rsidRPr="00E41903">
        <w:rPr>
          <w:rFonts w:asciiTheme="minorEastAsia" w:hAnsiTheme="minorEastAsia"/>
          <w:color w:val="000000"/>
          <w:sz w:val="24"/>
          <w:szCs w:val="24"/>
        </w:rPr>
        <w:t>月</w:t>
      </w:r>
      <w:bookmarkEnd w:id="0"/>
      <w:r w:rsidR="00A00CB6" w:rsidRPr="00E41903">
        <w:rPr>
          <w:rFonts w:asciiTheme="minorEastAsia" w:hAnsiTheme="minorEastAsia"/>
          <w:color w:val="000000"/>
          <w:sz w:val="24"/>
          <w:szCs w:val="24"/>
        </w:rPr>
        <w:t>分</w:t>
      </w:r>
      <w:proofErr w:type="gramEnd"/>
      <w:r w:rsidR="00A00CB6" w:rsidRPr="00E41903">
        <w:rPr>
          <w:rFonts w:asciiTheme="minorEastAsia" w:hAnsiTheme="minorEastAsia"/>
          <w:color w:val="000000"/>
          <w:sz w:val="24"/>
          <w:szCs w:val="24"/>
        </w:rPr>
        <w:t>二学期实施完成。</w:t>
      </w:r>
      <w:r w:rsidR="007813CD" w:rsidRPr="00E41903">
        <w:rPr>
          <w:rFonts w:asciiTheme="minorEastAsia" w:hAnsiTheme="minorEastAsia" w:hint="eastAsia"/>
          <w:color w:val="000000"/>
          <w:sz w:val="24"/>
          <w:szCs w:val="24"/>
        </w:rPr>
        <w:t>一般安排单周周四进行培训，届时根据实际情况可能有所调整。</w:t>
      </w:r>
    </w:p>
    <w:p w14:paraId="0DE33A8E" w14:textId="77777777" w:rsidR="00F453BF" w:rsidRPr="00E41903" w:rsidRDefault="00A00CB6" w:rsidP="00B0628B">
      <w:pPr>
        <w:snapToGrid w:val="0"/>
        <w:spacing w:beforeLines="50" w:before="156" w:afterLines="50" w:after="156" w:line="360" w:lineRule="auto"/>
        <w:ind w:firstLineChars="200" w:firstLine="482"/>
        <w:rPr>
          <w:rFonts w:asciiTheme="minorEastAsia" w:hAnsiTheme="minorEastAsia"/>
          <w:b/>
          <w:bCs/>
          <w:color w:val="000000"/>
          <w:sz w:val="24"/>
          <w:szCs w:val="24"/>
        </w:rPr>
      </w:pPr>
      <w:r w:rsidRPr="00E41903">
        <w:rPr>
          <w:rFonts w:asciiTheme="minorEastAsia" w:hAnsiTheme="minorEastAsia"/>
          <w:b/>
          <w:bCs/>
          <w:color w:val="000000"/>
          <w:sz w:val="24"/>
          <w:szCs w:val="24"/>
        </w:rPr>
        <w:t xml:space="preserve"> </w:t>
      </w:r>
      <w:r w:rsidR="00412D0A" w:rsidRPr="00E41903">
        <w:rPr>
          <w:rFonts w:asciiTheme="minorEastAsia" w:hAnsiTheme="minorEastAsia" w:hint="eastAsia"/>
          <w:b/>
          <w:bCs/>
          <w:color w:val="000000"/>
          <w:sz w:val="24"/>
          <w:szCs w:val="24"/>
        </w:rPr>
        <w:t>五、</w:t>
      </w:r>
      <w:r w:rsidRPr="00E41903">
        <w:rPr>
          <w:rFonts w:asciiTheme="minorEastAsia" w:hAnsiTheme="minorEastAsia"/>
          <w:b/>
          <w:bCs/>
          <w:color w:val="000000"/>
          <w:sz w:val="24"/>
          <w:szCs w:val="24"/>
        </w:rPr>
        <w:t>培训考核与评价</w:t>
      </w:r>
    </w:p>
    <w:p w14:paraId="614A1321" w14:textId="77777777" w:rsidR="00E0284F" w:rsidRPr="00E41903" w:rsidRDefault="00E0284F" w:rsidP="00E0284F">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1.</w:t>
      </w:r>
      <w:r w:rsidRPr="00E41903">
        <w:rPr>
          <w:rFonts w:asciiTheme="minorEastAsia" w:hAnsiTheme="minorEastAsia"/>
          <w:sz w:val="24"/>
          <w:szCs w:val="24"/>
        </w:rPr>
        <w:t xml:space="preserve"> </w:t>
      </w:r>
      <w:r w:rsidR="00FE1ABD" w:rsidRPr="00E41903">
        <w:rPr>
          <w:rFonts w:asciiTheme="minorEastAsia" w:hAnsiTheme="minorEastAsia" w:hint="eastAsia"/>
          <w:sz w:val="24"/>
          <w:szCs w:val="24"/>
        </w:rPr>
        <w:t>准时出席各类活动，请假出示</w:t>
      </w:r>
      <w:proofErr w:type="gramStart"/>
      <w:r w:rsidR="00FE1ABD" w:rsidRPr="00E41903">
        <w:rPr>
          <w:rFonts w:asciiTheme="minorEastAsia" w:hAnsiTheme="minorEastAsia" w:hint="eastAsia"/>
          <w:sz w:val="24"/>
          <w:szCs w:val="24"/>
        </w:rPr>
        <w:t>单位敲章请假</w:t>
      </w:r>
      <w:proofErr w:type="gramEnd"/>
      <w:r w:rsidR="00FE1ABD" w:rsidRPr="00E41903">
        <w:rPr>
          <w:rFonts w:asciiTheme="minorEastAsia" w:hAnsiTheme="minorEastAsia" w:hint="eastAsia"/>
          <w:sz w:val="24"/>
          <w:szCs w:val="24"/>
        </w:rPr>
        <w:t>单，考勤不得少于总课时的3</w:t>
      </w:r>
      <w:r w:rsidR="00FE1ABD" w:rsidRPr="00E41903">
        <w:rPr>
          <w:rFonts w:asciiTheme="minorEastAsia" w:hAnsiTheme="minorEastAsia"/>
          <w:sz w:val="24"/>
          <w:szCs w:val="24"/>
        </w:rPr>
        <w:t>/4</w:t>
      </w:r>
      <w:r w:rsidR="00FE1ABD" w:rsidRPr="00E41903">
        <w:rPr>
          <w:rFonts w:asciiTheme="minorEastAsia" w:hAnsiTheme="minorEastAsia" w:hint="eastAsia"/>
          <w:sz w:val="24"/>
          <w:szCs w:val="24"/>
        </w:rPr>
        <w:t>。</w:t>
      </w:r>
    </w:p>
    <w:p w14:paraId="71CCC602" w14:textId="77777777" w:rsidR="00E0284F" w:rsidRPr="00E41903" w:rsidRDefault="00E0284F" w:rsidP="00E0284F">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2.</w:t>
      </w:r>
      <w:r w:rsidRPr="00E41903">
        <w:rPr>
          <w:rFonts w:asciiTheme="minorEastAsia" w:hAnsiTheme="minorEastAsia"/>
          <w:sz w:val="24"/>
          <w:szCs w:val="24"/>
        </w:rPr>
        <w:t xml:space="preserve"> </w:t>
      </w:r>
      <w:r w:rsidRPr="00E41903">
        <w:rPr>
          <w:rFonts w:asciiTheme="minorEastAsia" w:hAnsiTheme="minorEastAsia" w:hint="eastAsia"/>
          <w:sz w:val="24"/>
          <w:szCs w:val="24"/>
        </w:rPr>
        <w:t>按</w:t>
      </w:r>
      <w:r w:rsidR="00FE1ABD" w:rsidRPr="00E41903">
        <w:rPr>
          <w:rFonts w:asciiTheme="minorEastAsia" w:hAnsiTheme="minorEastAsia" w:hint="eastAsia"/>
          <w:sz w:val="24"/>
          <w:szCs w:val="24"/>
        </w:rPr>
        <w:t>时保质保量</w:t>
      </w:r>
      <w:r w:rsidRPr="00E41903">
        <w:rPr>
          <w:rFonts w:asciiTheme="minorEastAsia" w:hAnsiTheme="minorEastAsia" w:hint="eastAsia"/>
          <w:sz w:val="24"/>
          <w:szCs w:val="24"/>
        </w:rPr>
        <w:t>完成</w:t>
      </w:r>
      <w:r w:rsidR="00FE1ABD" w:rsidRPr="00E41903">
        <w:rPr>
          <w:rFonts w:asciiTheme="minorEastAsia" w:hAnsiTheme="minorEastAsia" w:hint="eastAsia"/>
          <w:sz w:val="24"/>
          <w:szCs w:val="24"/>
        </w:rPr>
        <w:t>各</w:t>
      </w:r>
      <w:proofErr w:type="gramStart"/>
      <w:r w:rsidR="00FE1ABD" w:rsidRPr="00E41903">
        <w:rPr>
          <w:rFonts w:asciiTheme="minorEastAsia" w:hAnsiTheme="minorEastAsia" w:hint="eastAsia"/>
          <w:sz w:val="24"/>
          <w:szCs w:val="24"/>
        </w:rPr>
        <w:t>类实践</w:t>
      </w:r>
      <w:proofErr w:type="gramEnd"/>
      <w:r w:rsidR="001B68DC" w:rsidRPr="00E41903">
        <w:rPr>
          <w:rFonts w:asciiTheme="minorEastAsia" w:hAnsiTheme="minorEastAsia" w:hint="eastAsia"/>
          <w:sz w:val="24"/>
          <w:szCs w:val="24"/>
        </w:rPr>
        <w:t>任务</w:t>
      </w:r>
      <w:r w:rsidRPr="00E41903">
        <w:rPr>
          <w:rFonts w:asciiTheme="minorEastAsia" w:hAnsiTheme="minorEastAsia" w:hint="eastAsia"/>
          <w:sz w:val="24"/>
          <w:szCs w:val="24"/>
        </w:rPr>
        <w:t>和现场展示。</w:t>
      </w:r>
    </w:p>
    <w:p w14:paraId="57D51F94" w14:textId="77777777" w:rsidR="00E0284F" w:rsidRPr="00E41903" w:rsidRDefault="00FE1ABD" w:rsidP="00E0284F">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3</w:t>
      </w:r>
      <w:r w:rsidR="00E0284F" w:rsidRPr="00E41903">
        <w:rPr>
          <w:rFonts w:asciiTheme="minorEastAsia" w:hAnsiTheme="minorEastAsia" w:hint="eastAsia"/>
          <w:sz w:val="24"/>
          <w:szCs w:val="24"/>
        </w:rPr>
        <w:t>.</w:t>
      </w:r>
      <w:r w:rsidR="00E0284F" w:rsidRPr="00E41903">
        <w:rPr>
          <w:rFonts w:asciiTheme="minorEastAsia" w:hAnsiTheme="minorEastAsia"/>
          <w:sz w:val="24"/>
          <w:szCs w:val="24"/>
        </w:rPr>
        <w:t xml:space="preserve"> </w:t>
      </w:r>
      <w:r w:rsidR="00E0284F" w:rsidRPr="00E41903">
        <w:rPr>
          <w:rFonts w:asciiTheme="minorEastAsia" w:hAnsiTheme="minorEastAsia" w:hint="eastAsia"/>
          <w:sz w:val="24"/>
          <w:szCs w:val="24"/>
        </w:rPr>
        <w:t>培训合格学员所获</w:t>
      </w:r>
      <w:r w:rsidR="001B68DC" w:rsidRPr="00E41903">
        <w:rPr>
          <w:rFonts w:asciiTheme="minorEastAsia" w:hAnsiTheme="minorEastAsia" w:hint="eastAsia"/>
          <w:sz w:val="24"/>
          <w:szCs w:val="24"/>
        </w:rPr>
        <w:t>学时</w:t>
      </w:r>
      <w:r w:rsidR="00E0284F" w:rsidRPr="00E41903">
        <w:rPr>
          <w:rFonts w:asciiTheme="minorEastAsia" w:hAnsiTheme="minorEastAsia" w:hint="eastAsia"/>
          <w:sz w:val="24"/>
          <w:szCs w:val="24"/>
        </w:rPr>
        <w:t>（</w:t>
      </w:r>
      <w:r w:rsidR="001B68DC" w:rsidRPr="00E41903">
        <w:rPr>
          <w:rFonts w:asciiTheme="minorEastAsia" w:hAnsiTheme="minorEastAsia" w:hint="eastAsia"/>
          <w:sz w:val="24"/>
          <w:szCs w:val="24"/>
        </w:rPr>
        <w:t>80课时</w:t>
      </w:r>
      <w:r w:rsidR="00E0284F" w:rsidRPr="00E41903">
        <w:rPr>
          <w:rFonts w:asciiTheme="minorEastAsia" w:hAnsiTheme="minorEastAsia" w:hint="eastAsia"/>
          <w:sz w:val="24"/>
          <w:szCs w:val="24"/>
        </w:rPr>
        <w:t>）将计入培训正式结束时间所在学期。</w:t>
      </w:r>
    </w:p>
    <w:p w14:paraId="26295D7D" w14:textId="77777777" w:rsidR="00E0284F" w:rsidRPr="00E41903" w:rsidRDefault="00FE1ABD" w:rsidP="00E0284F">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4</w:t>
      </w:r>
      <w:r w:rsidR="00E0284F" w:rsidRPr="00E41903">
        <w:rPr>
          <w:rFonts w:asciiTheme="minorEastAsia" w:hAnsiTheme="minorEastAsia" w:hint="eastAsia"/>
          <w:sz w:val="24"/>
          <w:szCs w:val="24"/>
        </w:rPr>
        <w:t>.</w:t>
      </w:r>
      <w:r w:rsidR="00E0284F" w:rsidRPr="00E41903">
        <w:rPr>
          <w:rFonts w:asciiTheme="minorEastAsia" w:hAnsiTheme="minorEastAsia"/>
          <w:sz w:val="24"/>
          <w:szCs w:val="24"/>
        </w:rPr>
        <w:t xml:space="preserve"> </w:t>
      </w:r>
      <w:proofErr w:type="gramStart"/>
      <w:r w:rsidR="00E0284F" w:rsidRPr="00E41903">
        <w:rPr>
          <w:rFonts w:asciiTheme="minorEastAsia" w:hAnsiTheme="minorEastAsia" w:hint="eastAsia"/>
          <w:sz w:val="24"/>
          <w:szCs w:val="24"/>
        </w:rPr>
        <w:t>本培训</w:t>
      </w:r>
      <w:proofErr w:type="gramEnd"/>
      <w:r w:rsidR="00B65D59">
        <w:rPr>
          <w:rFonts w:asciiTheme="minorEastAsia" w:hAnsiTheme="minorEastAsia" w:hint="eastAsia"/>
          <w:sz w:val="24"/>
          <w:szCs w:val="24"/>
        </w:rPr>
        <w:t>对于非区级骨干及以上教师，</w:t>
      </w:r>
      <w:r w:rsidR="00E0284F" w:rsidRPr="00E41903">
        <w:rPr>
          <w:rFonts w:asciiTheme="minorEastAsia" w:hAnsiTheme="minorEastAsia" w:hint="eastAsia"/>
          <w:sz w:val="24"/>
          <w:szCs w:val="24"/>
        </w:rPr>
        <w:t>等同于</w:t>
      </w:r>
      <w:r w:rsidR="00B65D59">
        <w:rPr>
          <w:rFonts w:asciiTheme="minorEastAsia" w:hAnsiTheme="minorEastAsia" w:hint="eastAsia"/>
          <w:sz w:val="24"/>
          <w:szCs w:val="24"/>
        </w:rPr>
        <w:t>骨干教师后备培训；对于区级骨干教师，相当于</w:t>
      </w:r>
      <w:r w:rsidR="00E0284F" w:rsidRPr="00E41903">
        <w:rPr>
          <w:rFonts w:asciiTheme="minorEastAsia" w:hAnsiTheme="minorEastAsia" w:hint="eastAsia"/>
          <w:sz w:val="24"/>
          <w:szCs w:val="24"/>
        </w:rPr>
        <w:t>学科带头人</w:t>
      </w:r>
      <w:r w:rsidR="00B65D59">
        <w:rPr>
          <w:rFonts w:asciiTheme="minorEastAsia" w:hAnsiTheme="minorEastAsia" w:hint="eastAsia"/>
          <w:sz w:val="24"/>
          <w:szCs w:val="24"/>
        </w:rPr>
        <w:t>后备培训。</w:t>
      </w:r>
    </w:p>
    <w:p w14:paraId="1BF44D65" w14:textId="77777777" w:rsidR="00FE1ABD" w:rsidRPr="00E41903" w:rsidRDefault="00FE1ABD" w:rsidP="00FE1ABD">
      <w:pPr>
        <w:spacing w:line="360" w:lineRule="auto"/>
        <w:ind w:firstLineChars="200" w:firstLine="480"/>
        <w:contextualSpacing/>
        <w:mirrorIndents/>
        <w:rPr>
          <w:rFonts w:asciiTheme="minorEastAsia" w:hAnsiTheme="minorEastAsia"/>
          <w:sz w:val="24"/>
          <w:szCs w:val="24"/>
        </w:rPr>
      </w:pPr>
      <w:r w:rsidRPr="00E41903">
        <w:rPr>
          <w:rFonts w:asciiTheme="minorEastAsia" w:hAnsiTheme="minorEastAsia" w:hint="eastAsia"/>
          <w:sz w:val="24"/>
          <w:szCs w:val="24"/>
        </w:rPr>
        <w:t>5.</w:t>
      </w:r>
      <w:r w:rsidRPr="00E41903">
        <w:rPr>
          <w:rFonts w:asciiTheme="minorEastAsia" w:hAnsiTheme="minorEastAsia"/>
          <w:sz w:val="24"/>
          <w:szCs w:val="24"/>
        </w:rPr>
        <w:t xml:space="preserve"> </w:t>
      </w:r>
      <w:r w:rsidRPr="00E41903">
        <w:rPr>
          <w:rFonts w:asciiTheme="minorEastAsia" w:hAnsiTheme="minorEastAsia" w:hint="eastAsia"/>
          <w:sz w:val="24"/>
          <w:szCs w:val="24"/>
        </w:rPr>
        <w:t>在全区展示活动中承担展示活动的学员将获相应区级展示证明。</w:t>
      </w:r>
    </w:p>
    <w:p w14:paraId="0649CC06" w14:textId="77777777" w:rsidR="00E0284F" w:rsidRPr="00E41903" w:rsidRDefault="00E0284F" w:rsidP="00E0284F">
      <w:pPr>
        <w:spacing w:line="360" w:lineRule="auto"/>
        <w:ind w:firstLineChars="200" w:firstLine="480"/>
        <w:contextualSpacing/>
        <w:mirrorIndents/>
        <w:rPr>
          <w:rFonts w:asciiTheme="minorEastAsia" w:hAnsiTheme="minorEastAsia"/>
          <w:sz w:val="24"/>
          <w:szCs w:val="24"/>
        </w:rPr>
      </w:pPr>
    </w:p>
    <w:p w14:paraId="5824BBB9" w14:textId="77777777" w:rsidR="00E0284F" w:rsidRPr="00E41903" w:rsidRDefault="00E0284F" w:rsidP="00E0284F">
      <w:pPr>
        <w:spacing w:line="360" w:lineRule="auto"/>
        <w:ind w:firstLineChars="200" w:firstLine="480"/>
        <w:contextualSpacing/>
        <w:mirrorIndents/>
        <w:jc w:val="right"/>
        <w:rPr>
          <w:rFonts w:asciiTheme="minorEastAsia" w:hAnsiTheme="minorEastAsia"/>
          <w:sz w:val="24"/>
          <w:szCs w:val="24"/>
        </w:rPr>
      </w:pPr>
      <w:r w:rsidRPr="00E41903">
        <w:rPr>
          <w:rFonts w:asciiTheme="minorEastAsia" w:hAnsiTheme="minorEastAsia" w:hint="eastAsia"/>
          <w:sz w:val="24"/>
          <w:szCs w:val="24"/>
        </w:rPr>
        <w:t>上海市浦东教育发展研究院教师发展中心</w:t>
      </w:r>
    </w:p>
    <w:p w14:paraId="1442953B" w14:textId="77777777" w:rsidR="00E0284F" w:rsidRPr="00E41903" w:rsidRDefault="00E0284F" w:rsidP="00E0284F">
      <w:pPr>
        <w:spacing w:line="360" w:lineRule="auto"/>
        <w:ind w:firstLineChars="200" w:firstLine="480"/>
        <w:contextualSpacing/>
        <w:mirrorIndents/>
        <w:jc w:val="right"/>
        <w:rPr>
          <w:rFonts w:asciiTheme="minorEastAsia" w:hAnsiTheme="minorEastAsia"/>
          <w:sz w:val="24"/>
          <w:szCs w:val="24"/>
        </w:rPr>
      </w:pPr>
      <w:r w:rsidRPr="00E41903">
        <w:rPr>
          <w:rFonts w:asciiTheme="minorEastAsia" w:hAnsiTheme="minorEastAsia" w:hint="eastAsia"/>
          <w:sz w:val="24"/>
          <w:szCs w:val="24"/>
        </w:rPr>
        <w:t>浦东新区幼儿园研修组织领衔人能力提升培训项目组</w:t>
      </w:r>
    </w:p>
    <w:p w14:paraId="5963B6EC" w14:textId="77777777" w:rsidR="00C5407C" w:rsidRPr="00E41903" w:rsidRDefault="00E0284F" w:rsidP="00885028">
      <w:pPr>
        <w:spacing w:line="360" w:lineRule="auto"/>
        <w:ind w:firstLineChars="200" w:firstLine="480"/>
        <w:contextualSpacing/>
        <w:mirrorIndents/>
        <w:jc w:val="right"/>
        <w:rPr>
          <w:rFonts w:asciiTheme="minorEastAsia" w:hAnsiTheme="minorEastAsia"/>
          <w:sz w:val="32"/>
          <w:szCs w:val="32"/>
        </w:rPr>
      </w:pPr>
      <w:r w:rsidRPr="00E41903">
        <w:rPr>
          <w:rFonts w:asciiTheme="minorEastAsia" w:hAnsiTheme="minorEastAsia" w:hint="eastAsia"/>
          <w:sz w:val="24"/>
          <w:szCs w:val="24"/>
        </w:rPr>
        <w:t>2</w:t>
      </w:r>
      <w:r w:rsidRPr="00E41903">
        <w:rPr>
          <w:rFonts w:asciiTheme="minorEastAsia" w:hAnsiTheme="minorEastAsia"/>
          <w:sz w:val="24"/>
          <w:szCs w:val="24"/>
        </w:rPr>
        <w:t>02</w:t>
      </w:r>
      <w:r w:rsidR="00B65D59">
        <w:rPr>
          <w:rFonts w:asciiTheme="minorEastAsia" w:hAnsiTheme="minorEastAsia"/>
          <w:sz w:val="24"/>
          <w:szCs w:val="24"/>
        </w:rPr>
        <w:t>1</w:t>
      </w:r>
      <w:r w:rsidRPr="00E41903">
        <w:rPr>
          <w:rFonts w:asciiTheme="minorEastAsia" w:hAnsiTheme="minorEastAsia" w:hint="eastAsia"/>
          <w:sz w:val="24"/>
          <w:szCs w:val="24"/>
        </w:rPr>
        <w:t>年1</w:t>
      </w:r>
      <w:r w:rsidR="00B65D59">
        <w:rPr>
          <w:rFonts w:asciiTheme="minorEastAsia" w:hAnsiTheme="minorEastAsia"/>
          <w:sz w:val="24"/>
          <w:szCs w:val="24"/>
        </w:rPr>
        <w:t>1</w:t>
      </w:r>
      <w:r w:rsidRPr="00E41903">
        <w:rPr>
          <w:rFonts w:asciiTheme="minorEastAsia" w:hAnsiTheme="minorEastAsia" w:hint="eastAsia"/>
          <w:sz w:val="24"/>
          <w:szCs w:val="24"/>
        </w:rPr>
        <w:t>月</w:t>
      </w:r>
    </w:p>
    <w:sectPr w:rsidR="00C5407C" w:rsidRPr="00E41903">
      <w:footerReference w:type="default" r:id="rId9"/>
      <w:pgSz w:w="11906" w:h="16838"/>
      <w:pgMar w:top="1361" w:right="1417" w:bottom="1361"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AEE0F" w14:textId="77777777" w:rsidR="002921B7" w:rsidRDefault="002921B7" w:rsidP="00271A1C">
      <w:r>
        <w:separator/>
      </w:r>
    </w:p>
  </w:endnote>
  <w:endnote w:type="continuationSeparator" w:id="0">
    <w:p w14:paraId="72B3ED32" w14:textId="77777777" w:rsidR="002921B7" w:rsidRDefault="002921B7" w:rsidP="0027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094227"/>
      <w:docPartObj>
        <w:docPartGallery w:val="Page Numbers (Bottom of Page)"/>
        <w:docPartUnique/>
      </w:docPartObj>
    </w:sdtPr>
    <w:sdtEndPr/>
    <w:sdtContent>
      <w:p w14:paraId="616D684E" w14:textId="77777777" w:rsidR="003D7185" w:rsidRDefault="003D7185">
        <w:pPr>
          <w:pStyle w:val="a3"/>
          <w:jc w:val="right"/>
        </w:pPr>
        <w:r>
          <w:fldChar w:fldCharType="begin"/>
        </w:r>
        <w:r>
          <w:instrText>PAGE   \* MERGEFORMAT</w:instrText>
        </w:r>
        <w:r>
          <w:fldChar w:fldCharType="separate"/>
        </w:r>
        <w:r>
          <w:rPr>
            <w:lang w:val="zh-CN"/>
          </w:rPr>
          <w:t>2</w:t>
        </w:r>
        <w:r>
          <w:fldChar w:fldCharType="end"/>
        </w:r>
      </w:p>
    </w:sdtContent>
  </w:sdt>
  <w:p w14:paraId="3D4759BE" w14:textId="77777777" w:rsidR="003D7185" w:rsidRDefault="003D718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A878D" w14:textId="77777777" w:rsidR="002921B7" w:rsidRDefault="002921B7" w:rsidP="00271A1C">
      <w:r>
        <w:separator/>
      </w:r>
    </w:p>
  </w:footnote>
  <w:footnote w:type="continuationSeparator" w:id="0">
    <w:p w14:paraId="46624012" w14:textId="77777777" w:rsidR="002921B7" w:rsidRDefault="002921B7" w:rsidP="00271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760A8"/>
    <w:multiLevelType w:val="hybridMultilevel"/>
    <w:tmpl w:val="E1FC1774"/>
    <w:lvl w:ilvl="0" w:tplc="D7A2F4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EA3448C"/>
    <w:multiLevelType w:val="hybridMultilevel"/>
    <w:tmpl w:val="56A20F1E"/>
    <w:lvl w:ilvl="0" w:tplc="052A85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537D43"/>
    <w:multiLevelType w:val="multilevel"/>
    <w:tmpl w:val="1E537D43"/>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3" w15:restartNumberingAfterBreak="0">
    <w:nsid w:val="20A76FC1"/>
    <w:multiLevelType w:val="hybridMultilevel"/>
    <w:tmpl w:val="ABBCF350"/>
    <w:lvl w:ilvl="0" w:tplc="F856C1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2443315"/>
    <w:multiLevelType w:val="hybridMultilevel"/>
    <w:tmpl w:val="70A6342E"/>
    <w:lvl w:ilvl="0" w:tplc="A38CC0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2CE00F8"/>
    <w:multiLevelType w:val="hybridMultilevel"/>
    <w:tmpl w:val="6D12B712"/>
    <w:lvl w:ilvl="0" w:tplc="8F02D6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90147C1"/>
    <w:multiLevelType w:val="hybridMultilevel"/>
    <w:tmpl w:val="0DDC3194"/>
    <w:lvl w:ilvl="0" w:tplc="E6EA52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23C7824"/>
    <w:multiLevelType w:val="multilevel"/>
    <w:tmpl w:val="323C782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8" w15:restartNumberingAfterBreak="0">
    <w:nsid w:val="4D3B0E39"/>
    <w:multiLevelType w:val="hybridMultilevel"/>
    <w:tmpl w:val="9ED623FE"/>
    <w:lvl w:ilvl="0" w:tplc="D2F21F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F0B2F19"/>
    <w:multiLevelType w:val="hybridMultilevel"/>
    <w:tmpl w:val="3B348C3A"/>
    <w:lvl w:ilvl="0" w:tplc="7F4020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13362E4"/>
    <w:multiLevelType w:val="multilevel"/>
    <w:tmpl w:val="513362E4"/>
    <w:lvl w:ilvl="0">
      <w:start w:val="1"/>
      <w:numFmt w:val="bullet"/>
      <w:lvlText w:val=""/>
      <w:lvlJc w:val="left"/>
      <w:pPr>
        <w:ind w:left="227" w:hanging="227"/>
      </w:pPr>
      <w:rPr>
        <w:rFonts w:ascii="Wingdings" w:hAnsi="Wingdings" w:hint="default"/>
      </w:rPr>
    </w:lvl>
    <w:lvl w:ilvl="1">
      <w:start w:val="1"/>
      <w:numFmt w:val="bullet"/>
      <w:lvlText w:val=""/>
      <w:lvlJc w:val="left"/>
      <w:pPr>
        <w:ind w:left="567" w:hanging="227"/>
      </w:pPr>
      <w:rPr>
        <w:rFonts w:ascii="Wingdings" w:hAnsi="Wingdings" w:hint="default"/>
      </w:rPr>
    </w:lvl>
    <w:lvl w:ilvl="2">
      <w:start w:val="1"/>
      <w:numFmt w:val="bullet"/>
      <w:lvlText w:val=""/>
      <w:lvlJc w:val="left"/>
      <w:pPr>
        <w:ind w:left="907" w:hanging="227"/>
      </w:pPr>
      <w:rPr>
        <w:rFonts w:ascii="Wingdings" w:hAnsi="Wingdings" w:hint="default"/>
      </w:rPr>
    </w:lvl>
    <w:lvl w:ilvl="3">
      <w:start w:val="1"/>
      <w:numFmt w:val="bullet"/>
      <w:lvlText w:val=""/>
      <w:lvlJc w:val="left"/>
      <w:pPr>
        <w:ind w:left="1247" w:hanging="227"/>
      </w:pPr>
      <w:rPr>
        <w:rFonts w:ascii="Wingdings" w:hAnsi="Wingdings" w:hint="default"/>
      </w:rPr>
    </w:lvl>
    <w:lvl w:ilvl="4">
      <w:start w:val="1"/>
      <w:numFmt w:val="bullet"/>
      <w:lvlText w:val=""/>
      <w:lvlJc w:val="left"/>
      <w:pPr>
        <w:ind w:left="1587" w:hanging="227"/>
      </w:pPr>
      <w:rPr>
        <w:rFonts w:ascii="Wingdings" w:hAnsi="Wingdings" w:hint="default"/>
      </w:rPr>
    </w:lvl>
    <w:lvl w:ilvl="5">
      <w:start w:val="1"/>
      <w:numFmt w:val="bullet"/>
      <w:lvlText w:val=""/>
      <w:lvlJc w:val="left"/>
      <w:pPr>
        <w:ind w:left="1927" w:hanging="227"/>
      </w:pPr>
      <w:rPr>
        <w:rFonts w:ascii="Wingdings" w:hAnsi="Wingdings" w:hint="default"/>
      </w:rPr>
    </w:lvl>
    <w:lvl w:ilvl="6">
      <w:start w:val="1"/>
      <w:numFmt w:val="bullet"/>
      <w:lvlText w:val=""/>
      <w:lvlJc w:val="left"/>
      <w:pPr>
        <w:ind w:left="2267" w:hanging="227"/>
      </w:pPr>
      <w:rPr>
        <w:rFonts w:ascii="Wingdings" w:hAnsi="Wingdings" w:hint="default"/>
      </w:rPr>
    </w:lvl>
    <w:lvl w:ilvl="7">
      <w:start w:val="1"/>
      <w:numFmt w:val="bullet"/>
      <w:lvlText w:val=""/>
      <w:lvlJc w:val="left"/>
      <w:pPr>
        <w:ind w:left="2607" w:hanging="227"/>
      </w:pPr>
      <w:rPr>
        <w:rFonts w:ascii="Wingdings" w:hAnsi="Wingdings" w:hint="default"/>
      </w:rPr>
    </w:lvl>
    <w:lvl w:ilvl="8">
      <w:start w:val="1"/>
      <w:numFmt w:val="bullet"/>
      <w:lvlText w:val=""/>
      <w:lvlJc w:val="left"/>
      <w:pPr>
        <w:ind w:left="2947" w:hanging="227"/>
      </w:pPr>
      <w:rPr>
        <w:rFonts w:ascii="Wingdings" w:hAnsi="Wingdings" w:hint="default"/>
      </w:rPr>
    </w:lvl>
  </w:abstractNum>
  <w:abstractNum w:abstractNumId="11" w15:restartNumberingAfterBreak="0">
    <w:nsid w:val="5AA9370F"/>
    <w:multiLevelType w:val="multilevel"/>
    <w:tmpl w:val="5AA9370F"/>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2" w15:restartNumberingAfterBreak="0">
    <w:nsid w:val="5AA93721"/>
    <w:multiLevelType w:val="multilevel"/>
    <w:tmpl w:val="5AA937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3" w15:restartNumberingAfterBreak="0">
    <w:nsid w:val="5AA9374C"/>
    <w:multiLevelType w:val="multilevel"/>
    <w:tmpl w:val="5AA9374C"/>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4" w15:restartNumberingAfterBreak="0">
    <w:nsid w:val="5AA93847"/>
    <w:multiLevelType w:val="multilevel"/>
    <w:tmpl w:val="5AA93847"/>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5" w15:restartNumberingAfterBreak="0">
    <w:nsid w:val="5AA9385D"/>
    <w:multiLevelType w:val="multilevel"/>
    <w:tmpl w:val="5AA9385D"/>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6" w15:restartNumberingAfterBreak="0">
    <w:nsid w:val="5AA93871"/>
    <w:multiLevelType w:val="multilevel"/>
    <w:tmpl w:val="5AA9387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7" w15:restartNumberingAfterBreak="0">
    <w:nsid w:val="5AA93884"/>
    <w:multiLevelType w:val="multilevel"/>
    <w:tmpl w:val="5AA9388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8" w15:restartNumberingAfterBreak="0">
    <w:nsid w:val="5AA938A6"/>
    <w:multiLevelType w:val="multilevel"/>
    <w:tmpl w:val="5AA938A6"/>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19" w15:restartNumberingAfterBreak="0">
    <w:nsid w:val="5AA938BA"/>
    <w:multiLevelType w:val="multilevel"/>
    <w:tmpl w:val="5AA938B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0" w15:restartNumberingAfterBreak="0">
    <w:nsid w:val="5AA939C1"/>
    <w:multiLevelType w:val="multilevel"/>
    <w:tmpl w:val="5AA939C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1" w15:restartNumberingAfterBreak="0">
    <w:nsid w:val="5AA939F5"/>
    <w:multiLevelType w:val="multilevel"/>
    <w:tmpl w:val="5AA939F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2" w15:restartNumberingAfterBreak="0">
    <w:nsid w:val="5AA93A09"/>
    <w:multiLevelType w:val="multilevel"/>
    <w:tmpl w:val="5AA93A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3" w15:restartNumberingAfterBreak="0">
    <w:nsid w:val="5AA9DAE5"/>
    <w:multiLevelType w:val="multilevel"/>
    <w:tmpl w:val="5AA9DAE5"/>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4" w15:restartNumberingAfterBreak="0">
    <w:nsid w:val="5AA9DAF8"/>
    <w:multiLevelType w:val="multilevel"/>
    <w:tmpl w:val="5AA9DAF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5" w15:restartNumberingAfterBreak="0">
    <w:nsid w:val="5AA9DB09"/>
    <w:multiLevelType w:val="multilevel"/>
    <w:tmpl w:val="5AA9DB0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6" w15:restartNumberingAfterBreak="0">
    <w:nsid w:val="5AA9DB19"/>
    <w:multiLevelType w:val="multilevel"/>
    <w:tmpl w:val="5AA9DB1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7" w15:restartNumberingAfterBreak="0">
    <w:nsid w:val="5AA9DB29"/>
    <w:multiLevelType w:val="multilevel"/>
    <w:tmpl w:val="5AA9DB2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8" w15:restartNumberingAfterBreak="0">
    <w:nsid w:val="5AA9DB3A"/>
    <w:multiLevelType w:val="multilevel"/>
    <w:tmpl w:val="5AA9DB3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29" w15:restartNumberingAfterBreak="0">
    <w:nsid w:val="5AA9DB4A"/>
    <w:multiLevelType w:val="multilevel"/>
    <w:tmpl w:val="5AA9DB4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0" w15:restartNumberingAfterBreak="0">
    <w:nsid w:val="5AA9DB5A"/>
    <w:multiLevelType w:val="multilevel"/>
    <w:tmpl w:val="5AA9DB5A"/>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1" w15:restartNumberingAfterBreak="0">
    <w:nsid w:val="5AA9DC10"/>
    <w:multiLevelType w:val="multilevel"/>
    <w:tmpl w:val="5AA9DC10"/>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2" w15:restartNumberingAfterBreak="0">
    <w:nsid w:val="5AA9DC21"/>
    <w:multiLevelType w:val="multilevel"/>
    <w:tmpl w:val="5AA9DC21"/>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3" w15:restartNumberingAfterBreak="0">
    <w:nsid w:val="5AA9DC48"/>
    <w:multiLevelType w:val="multilevel"/>
    <w:tmpl w:val="5AA9DC48"/>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4" w15:restartNumberingAfterBreak="0">
    <w:nsid w:val="5AA9DC59"/>
    <w:multiLevelType w:val="multilevel"/>
    <w:tmpl w:val="5AA9DC59"/>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5" w15:restartNumberingAfterBreak="0">
    <w:nsid w:val="5AA9DD04"/>
    <w:multiLevelType w:val="multilevel"/>
    <w:tmpl w:val="5AA9DD0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6" w15:restartNumberingAfterBreak="0">
    <w:nsid w:val="5AA9DD14"/>
    <w:multiLevelType w:val="multilevel"/>
    <w:tmpl w:val="5AA9DD1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7" w15:restartNumberingAfterBreak="0">
    <w:nsid w:val="5AA9DD24"/>
    <w:multiLevelType w:val="multilevel"/>
    <w:tmpl w:val="5AA9DD24"/>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8" w15:restartNumberingAfterBreak="0">
    <w:nsid w:val="5B4947AB"/>
    <w:multiLevelType w:val="multilevel"/>
    <w:tmpl w:val="5B4947AB"/>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abstractNum w:abstractNumId="39" w15:restartNumberingAfterBreak="0">
    <w:nsid w:val="6303350B"/>
    <w:multiLevelType w:val="hybridMultilevel"/>
    <w:tmpl w:val="75A0E02A"/>
    <w:lvl w:ilvl="0" w:tplc="D9C62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F8B3FC3"/>
    <w:multiLevelType w:val="hybridMultilevel"/>
    <w:tmpl w:val="4B882082"/>
    <w:lvl w:ilvl="0" w:tplc="31AE2A0A">
      <w:start w:val="6"/>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8"/>
  </w:num>
  <w:num w:numId="2">
    <w:abstractNumId w:val="13"/>
  </w:num>
  <w:num w:numId="3">
    <w:abstractNumId w:val="11"/>
  </w:num>
  <w:num w:numId="4">
    <w:abstractNumId w:val="12"/>
  </w:num>
  <w:num w:numId="5">
    <w:abstractNumId w:val="14"/>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32"/>
  </w:num>
  <w:num w:numId="24">
    <w:abstractNumId w:val="33"/>
  </w:num>
  <w:num w:numId="25">
    <w:abstractNumId w:val="34"/>
  </w:num>
  <w:num w:numId="26">
    <w:abstractNumId w:val="35"/>
  </w:num>
  <w:num w:numId="27">
    <w:abstractNumId w:val="36"/>
  </w:num>
  <w:num w:numId="28">
    <w:abstractNumId w:val="37"/>
  </w:num>
  <w:num w:numId="29">
    <w:abstractNumId w:val="7"/>
  </w:num>
  <w:num w:numId="30">
    <w:abstractNumId w:val="10"/>
  </w:num>
  <w:num w:numId="31">
    <w:abstractNumId w:val="2"/>
  </w:num>
  <w:num w:numId="32">
    <w:abstractNumId w:val="40"/>
  </w:num>
  <w:num w:numId="33">
    <w:abstractNumId w:val="4"/>
  </w:num>
  <w:num w:numId="34">
    <w:abstractNumId w:val="8"/>
  </w:num>
  <w:num w:numId="35">
    <w:abstractNumId w:val="39"/>
  </w:num>
  <w:num w:numId="36">
    <w:abstractNumId w:val="3"/>
  </w:num>
  <w:num w:numId="37">
    <w:abstractNumId w:val="0"/>
  </w:num>
  <w:num w:numId="38">
    <w:abstractNumId w:val="1"/>
  </w:num>
  <w:num w:numId="39">
    <w:abstractNumId w:val="6"/>
  </w:num>
  <w:num w:numId="40">
    <w:abstractNumId w:val="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1A"/>
    <w:rsid w:val="00002EDD"/>
    <w:rsid w:val="0000521C"/>
    <w:rsid w:val="00013CFB"/>
    <w:rsid w:val="000317F5"/>
    <w:rsid w:val="00063523"/>
    <w:rsid w:val="00064035"/>
    <w:rsid w:val="00065458"/>
    <w:rsid w:val="00070DF6"/>
    <w:rsid w:val="000918C3"/>
    <w:rsid w:val="00097942"/>
    <w:rsid w:val="000B016F"/>
    <w:rsid w:val="000C51B7"/>
    <w:rsid w:val="000D220E"/>
    <w:rsid w:val="000E2FB3"/>
    <w:rsid w:val="00107A9F"/>
    <w:rsid w:val="00147F9F"/>
    <w:rsid w:val="001505E7"/>
    <w:rsid w:val="00161E4C"/>
    <w:rsid w:val="00163411"/>
    <w:rsid w:val="00166043"/>
    <w:rsid w:val="00167686"/>
    <w:rsid w:val="00192ED4"/>
    <w:rsid w:val="001B68DC"/>
    <w:rsid w:val="001C4754"/>
    <w:rsid w:val="001D5015"/>
    <w:rsid w:val="001E4DCC"/>
    <w:rsid w:val="00216EB9"/>
    <w:rsid w:val="00252931"/>
    <w:rsid w:val="00257AB5"/>
    <w:rsid w:val="00260207"/>
    <w:rsid w:val="00271A1C"/>
    <w:rsid w:val="00277FFB"/>
    <w:rsid w:val="002840AC"/>
    <w:rsid w:val="00284BBA"/>
    <w:rsid w:val="00284D29"/>
    <w:rsid w:val="002921B7"/>
    <w:rsid w:val="002C0541"/>
    <w:rsid w:val="002D2A5E"/>
    <w:rsid w:val="00334EB9"/>
    <w:rsid w:val="00353AE6"/>
    <w:rsid w:val="00356580"/>
    <w:rsid w:val="003609C4"/>
    <w:rsid w:val="003825FE"/>
    <w:rsid w:val="0038317A"/>
    <w:rsid w:val="003A49E1"/>
    <w:rsid w:val="003B3FBB"/>
    <w:rsid w:val="003C25A0"/>
    <w:rsid w:val="003D1736"/>
    <w:rsid w:val="003D334D"/>
    <w:rsid w:val="003D677D"/>
    <w:rsid w:val="003D7185"/>
    <w:rsid w:val="00412D0A"/>
    <w:rsid w:val="004232B3"/>
    <w:rsid w:val="00430751"/>
    <w:rsid w:val="00433369"/>
    <w:rsid w:val="004C7D92"/>
    <w:rsid w:val="00506180"/>
    <w:rsid w:val="00506EA4"/>
    <w:rsid w:val="0051199B"/>
    <w:rsid w:val="005143BF"/>
    <w:rsid w:val="005149A4"/>
    <w:rsid w:val="0053241E"/>
    <w:rsid w:val="00532CCC"/>
    <w:rsid w:val="0059531B"/>
    <w:rsid w:val="005A6E57"/>
    <w:rsid w:val="005B5175"/>
    <w:rsid w:val="005E3578"/>
    <w:rsid w:val="006052AE"/>
    <w:rsid w:val="00616505"/>
    <w:rsid w:val="0062213C"/>
    <w:rsid w:val="00633F40"/>
    <w:rsid w:val="006549AD"/>
    <w:rsid w:val="006634FD"/>
    <w:rsid w:val="006645B3"/>
    <w:rsid w:val="00684D9C"/>
    <w:rsid w:val="0068796A"/>
    <w:rsid w:val="006A0461"/>
    <w:rsid w:val="006B4815"/>
    <w:rsid w:val="006B6A24"/>
    <w:rsid w:val="006D4775"/>
    <w:rsid w:val="006D6A8A"/>
    <w:rsid w:val="007008C1"/>
    <w:rsid w:val="00711FD8"/>
    <w:rsid w:val="00746128"/>
    <w:rsid w:val="00763C71"/>
    <w:rsid w:val="007657B4"/>
    <w:rsid w:val="00774FA4"/>
    <w:rsid w:val="00780FFA"/>
    <w:rsid w:val="007813CD"/>
    <w:rsid w:val="00781759"/>
    <w:rsid w:val="0079287B"/>
    <w:rsid w:val="007B3C92"/>
    <w:rsid w:val="007D20E8"/>
    <w:rsid w:val="007D3BEB"/>
    <w:rsid w:val="007E2159"/>
    <w:rsid w:val="00821E01"/>
    <w:rsid w:val="00831509"/>
    <w:rsid w:val="0083513B"/>
    <w:rsid w:val="008804D2"/>
    <w:rsid w:val="00881683"/>
    <w:rsid w:val="00885028"/>
    <w:rsid w:val="008928B1"/>
    <w:rsid w:val="008D3402"/>
    <w:rsid w:val="008E5E0F"/>
    <w:rsid w:val="008E61FF"/>
    <w:rsid w:val="008F118C"/>
    <w:rsid w:val="00901F39"/>
    <w:rsid w:val="0092087C"/>
    <w:rsid w:val="009C4AD2"/>
    <w:rsid w:val="009E682C"/>
    <w:rsid w:val="009F072B"/>
    <w:rsid w:val="00A00CB6"/>
    <w:rsid w:val="00A05B44"/>
    <w:rsid w:val="00A07AFE"/>
    <w:rsid w:val="00A27A38"/>
    <w:rsid w:val="00A50042"/>
    <w:rsid w:val="00A60633"/>
    <w:rsid w:val="00A716F5"/>
    <w:rsid w:val="00A762DF"/>
    <w:rsid w:val="00AC6035"/>
    <w:rsid w:val="00AE478F"/>
    <w:rsid w:val="00B0628B"/>
    <w:rsid w:val="00B16F11"/>
    <w:rsid w:val="00B23B39"/>
    <w:rsid w:val="00B47233"/>
    <w:rsid w:val="00B53283"/>
    <w:rsid w:val="00B65D59"/>
    <w:rsid w:val="00B80F99"/>
    <w:rsid w:val="00B85ECC"/>
    <w:rsid w:val="00B9600D"/>
    <w:rsid w:val="00BA0B69"/>
    <w:rsid w:val="00BA0C1A"/>
    <w:rsid w:val="00BA3B54"/>
    <w:rsid w:val="00BC629D"/>
    <w:rsid w:val="00BD7F78"/>
    <w:rsid w:val="00BE0C69"/>
    <w:rsid w:val="00C061CB"/>
    <w:rsid w:val="00C17CAB"/>
    <w:rsid w:val="00C537D9"/>
    <w:rsid w:val="00C5407C"/>
    <w:rsid w:val="00C604EC"/>
    <w:rsid w:val="00C870FC"/>
    <w:rsid w:val="00D1435B"/>
    <w:rsid w:val="00D31FF6"/>
    <w:rsid w:val="00D43184"/>
    <w:rsid w:val="00D72F09"/>
    <w:rsid w:val="00D765C9"/>
    <w:rsid w:val="00DA5D11"/>
    <w:rsid w:val="00DE3DE2"/>
    <w:rsid w:val="00DF7070"/>
    <w:rsid w:val="00E0284F"/>
    <w:rsid w:val="00E26251"/>
    <w:rsid w:val="00E41903"/>
    <w:rsid w:val="00E51E7E"/>
    <w:rsid w:val="00E551CF"/>
    <w:rsid w:val="00E67ADB"/>
    <w:rsid w:val="00E90AC5"/>
    <w:rsid w:val="00EA1EE8"/>
    <w:rsid w:val="00EB5B8D"/>
    <w:rsid w:val="00EB6B44"/>
    <w:rsid w:val="00EC3A16"/>
    <w:rsid w:val="00ED1DCC"/>
    <w:rsid w:val="00EE495F"/>
    <w:rsid w:val="00F00BA6"/>
    <w:rsid w:val="00F453BF"/>
    <w:rsid w:val="00F53662"/>
    <w:rsid w:val="00F55885"/>
    <w:rsid w:val="00F70180"/>
    <w:rsid w:val="00F875D7"/>
    <w:rsid w:val="00F93D50"/>
    <w:rsid w:val="00F96668"/>
    <w:rsid w:val="00FA2847"/>
    <w:rsid w:val="00FC3FDA"/>
    <w:rsid w:val="00FC62C4"/>
    <w:rsid w:val="00FC767F"/>
    <w:rsid w:val="00FE1ABD"/>
    <w:rsid w:val="083D07F0"/>
    <w:rsid w:val="105E3B74"/>
    <w:rsid w:val="1C2C4424"/>
    <w:rsid w:val="1CD54CE6"/>
    <w:rsid w:val="1DEC38DC"/>
    <w:rsid w:val="30456175"/>
    <w:rsid w:val="36772279"/>
    <w:rsid w:val="434067C1"/>
    <w:rsid w:val="568D20C3"/>
    <w:rsid w:val="6EAF13B0"/>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140C0E55"/>
  <w15:docId w15:val="{20DE070A-6068-41E9-B520-D45B669F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919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s="http://www.wps.cn/officeDocument/2013/wpsCustomData" xmlns="http://www.wps.cn/officeDocument/2013/wpsCustomData">
  <customSectProps>
    <customSectPr/>
  </customSectProps>
</s:customData>
</file>

<file path=customXml/item2.xml><?xml version="1.0" encoding="utf-8"?>
<b:Sources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8="urn:schemas-microsoft-com:office:excel" xmlns:o="urn:schemas-microsoft-com:office:office" xmlns:v="urn:schemas-microsoft-com:vm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9BC990-40FD-42B6-B8DA-69B41A76D25A}">
  <ds:schemaRefs>
    <ds:schemaRef ds:uri="http://schemas.openxmlformats.org/wordprocessingml/2006/main"/>
    <ds:schemaRef ds:uri="http://schemas.microsoft.com/office/word/2012/wordml"/>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3853</TotalTime>
  <Pages>2</Pages>
  <Words>176</Words>
  <Characters>1005</Characters>
  <Application>Microsoft Office Word</Application>
  <DocSecurity>0</DocSecurity>
  <Lines>8</Lines>
  <Paragraphs>2</Paragraphs>
  <ScaleCrop>false</ScaleCrop>
  <Company>Microsoft</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Administrator</cp:lastModifiedBy>
  <cp:revision>56</cp:revision>
  <cp:lastPrinted>2021-11-30T06:17:00Z</cp:lastPrinted>
  <dcterms:created xsi:type="dcterms:W3CDTF">2017-01-10T09:10:00Z</dcterms:created>
  <dcterms:modified xsi:type="dcterms:W3CDTF">2021-11-30T06:19:00Z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