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B0822" w14:textId="77777777" w:rsidR="003C3A3A" w:rsidRDefault="00000000">
      <w:pPr>
        <w:jc w:val="center"/>
        <w:rPr>
          <w:rFonts w:ascii="黑体" w:eastAsia="黑体" w:hAnsi="黑体" w:cs="Times New Roman" w:hint="eastAsia"/>
          <w:b/>
          <w:bCs/>
          <w:sz w:val="32"/>
          <w:szCs w:val="32"/>
        </w:rPr>
      </w:pPr>
      <w:r>
        <w:rPr>
          <w:rFonts w:ascii="黑体" w:eastAsia="黑体" w:hAnsi="黑体" w:cs="Times New Roman" w:hint="eastAsia"/>
          <w:b/>
          <w:bCs/>
          <w:sz w:val="32"/>
          <w:szCs w:val="32"/>
        </w:rPr>
        <w:t>浦东新区“十四五”高级专业</w:t>
      </w:r>
      <w:r>
        <w:rPr>
          <w:rFonts w:ascii="黑体" w:eastAsia="黑体" w:hAnsi="黑体" w:cs="Times New Roman"/>
          <w:b/>
          <w:bCs/>
          <w:sz w:val="32"/>
          <w:szCs w:val="32"/>
        </w:rPr>
        <w:t>技术职务（</w:t>
      </w:r>
      <w:r>
        <w:rPr>
          <w:rFonts w:ascii="黑体" w:eastAsia="黑体" w:hAnsi="黑体" w:cs="Times New Roman" w:hint="eastAsia"/>
          <w:b/>
          <w:bCs/>
          <w:sz w:val="32"/>
          <w:szCs w:val="32"/>
        </w:rPr>
        <w:t>职称）教师</w:t>
      </w:r>
    </w:p>
    <w:p w14:paraId="1833FFBB" w14:textId="77777777" w:rsidR="003C3A3A" w:rsidRDefault="00000000">
      <w:pPr>
        <w:jc w:val="center"/>
        <w:rPr>
          <w:rFonts w:ascii="黑体" w:eastAsia="黑体" w:hAnsi="黑体" w:cs="Times New Roman" w:hint="eastAsia"/>
          <w:b/>
          <w:bCs/>
          <w:sz w:val="32"/>
          <w:szCs w:val="32"/>
        </w:rPr>
      </w:pPr>
      <w:r>
        <w:rPr>
          <w:rFonts w:ascii="黑体" w:eastAsia="黑体" w:hAnsi="黑体" w:cs="Times New Roman" w:hint="eastAsia"/>
          <w:b/>
          <w:bCs/>
          <w:sz w:val="32"/>
          <w:szCs w:val="32"/>
        </w:rPr>
        <w:t>个性化研修学分认定办法（试行）</w:t>
      </w:r>
    </w:p>
    <w:p w14:paraId="7595BC7E" w14:textId="0950E045" w:rsidR="003C3A3A" w:rsidRDefault="00000000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>为有效推进浦东新区“十四五”教师培训工作，满足高级专业技术职务（职称）教师（以下简称“高级职称教师”）的个性化自主研修需求，充分发挥高级职称教师引领辐射作用，特制订本办法。</w:t>
      </w:r>
    </w:p>
    <w:p w14:paraId="70638D09" w14:textId="77777777" w:rsidR="003C3A3A" w:rsidRPr="003722A4" w:rsidRDefault="00000000">
      <w:pPr>
        <w:spacing w:line="500" w:lineRule="exact"/>
        <w:ind w:firstLineChars="200" w:firstLine="482"/>
        <w:rPr>
          <w:rFonts w:ascii="宋体" w:eastAsia="宋体" w:hAnsi="宋体" w:cs="Times New Roman" w:hint="eastAsia"/>
          <w:b/>
          <w:sz w:val="24"/>
          <w:szCs w:val="24"/>
        </w:rPr>
      </w:pPr>
      <w:r w:rsidRPr="003722A4">
        <w:rPr>
          <w:rFonts w:ascii="宋体" w:eastAsia="宋体" w:hAnsi="宋体" w:cs="Times New Roman" w:hint="eastAsia"/>
          <w:b/>
          <w:sz w:val="24"/>
          <w:szCs w:val="24"/>
        </w:rPr>
        <w:t>一、学分要求</w:t>
      </w:r>
    </w:p>
    <w:p w14:paraId="54A01004" w14:textId="77777777" w:rsidR="003C3A3A" w:rsidRDefault="00000000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/>
          <w:bCs/>
          <w:sz w:val="24"/>
          <w:szCs w:val="24"/>
        </w:rPr>
        <w:t>“</w:t>
      </w:r>
      <w:r>
        <w:rPr>
          <w:rFonts w:ascii="宋体" w:eastAsia="宋体" w:hAnsi="宋体" w:cs="Times New Roman" w:hint="eastAsia"/>
          <w:bCs/>
          <w:sz w:val="24"/>
          <w:szCs w:val="24"/>
        </w:rPr>
        <w:t>十四五</w:t>
      </w:r>
      <w:r>
        <w:rPr>
          <w:rFonts w:ascii="宋体" w:eastAsia="宋体" w:hAnsi="宋体" w:cs="Times New Roman"/>
          <w:bCs/>
          <w:sz w:val="24"/>
          <w:szCs w:val="24"/>
        </w:rPr>
        <w:t>”</w:t>
      </w:r>
      <w:r>
        <w:rPr>
          <w:rFonts w:ascii="宋体" w:eastAsia="宋体" w:hAnsi="宋体" w:cs="Times New Roman" w:hint="eastAsia"/>
          <w:bCs/>
          <w:sz w:val="24"/>
          <w:szCs w:val="24"/>
        </w:rPr>
        <w:t>期间高级职称教师需要完成个性化研修18学分。</w:t>
      </w:r>
    </w:p>
    <w:p w14:paraId="1370F1B8" w14:textId="77777777" w:rsidR="003C3A3A" w:rsidRPr="003722A4" w:rsidRDefault="00000000">
      <w:pPr>
        <w:spacing w:line="500" w:lineRule="exact"/>
        <w:ind w:firstLineChars="200" w:firstLine="482"/>
        <w:rPr>
          <w:rFonts w:ascii="宋体" w:eastAsia="宋体" w:hAnsi="宋体" w:cs="Times New Roman" w:hint="eastAsia"/>
          <w:b/>
          <w:sz w:val="24"/>
          <w:szCs w:val="24"/>
        </w:rPr>
      </w:pPr>
      <w:r w:rsidRPr="003722A4">
        <w:rPr>
          <w:rFonts w:ascii="宋体" w:eastAsia="宋体" w:hAnsi="宋体" w:cs="Times New Roman" w:hint="eastAsia"/>
          <w:b/>
          <w:sz w:val="24"/>
          <w:szCs w:val="24"/>
        </w:rPr>
        <w:t>二、学分获得途径</w:t>
      </w:r>
    </w:p>
    <w:p w14:paraId="2B8AB296" w14:textId="77777777" w:rsidR="003C3A3A" w:rsidRDefault="00000000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>（一）教育教学研究</w:t>
      </w:r>
    </w:p>
    <w:p w14:paraId="267F9DFC" w14:textId="65AF4DEA" w:rsidR="003C3A3A" w:rsidRDefault="00000000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>1.在市级及以上刊物（同职称评定刊物目录）发表论文，第一、第二作者可记18学分，其他参与者可记12学分；在区级刊物（同职称评定刊物目录）上发表论文的，第一、第二作者可记9学分，其他参与者可记6学分。</w:t>
      </w:r>
    </w:p>
    <w:p w14:paraId="13285BED" w14:textId="77777777" w:rsidR="003C3A3A" w:rsidRDefault="00000000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>2.主持区级及以上课题研究的课题负责人可记18学分；课题组成员可记9学分。</w:t>
      </w:r>
    </w:p>
    <w:p w14:paraId="7D73D1BE" w14:textId="77777777" w:rsidR="003C3A3A" w:rsidRDefault="00000000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>3.有国际标准书号（ISBN书号）的正规出版社发行的个人著作、教材、论文集可记18学分，其他参与者可记9学分。</w:t>
      </w:r>
    </w:p>
    <w:p w14:paraId="48CA4696" w14:textId="77777777" w:rsidR="003C3A3A" w:rsidRDefault="00000000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>4.获得市级及以上专业类奖项可记18学分；获得区级专业类奖项可记9学分。</w:t>
      </w:r>
    </w:p>
    <w:p w14:paraId="3AA15017" w14:textId="77777777" w:rsidR="003C3A3A" w:rsidRDefault="00000000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>（二）辐射引领</w:t>
      </w:r>
    </w:p>
    <w:p w14:paraId="074A5599" w14:textId="77777777" w:rsidR="003C3A3A" w:rsidRDefault="00000000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>1.领衔或参与区级及以上课程开发并立项的可记18学分。</w:t>
      </w:r>
    </w:p>
    <w:p w14:paraId="26D7C411" w14:textId="77777777" w:rsidR="003C3A3A" w:rsidRDefault="00000000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>2.开设市级及以上公开展示课可记18学分；区级公开展示课可记9学分。</w:t>
      </w:r>
    </w:p>
    <w:p w14:paraId="7FEAC228" w14:textId="77777777" w:rsidR="003C3A3A" w:rsidRDefault="00000000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>3.开设市级及以上的专题讲座、经验交流可记18学分；区级可记9学分。</w:t>
      </w:r>
    </w:p>
    <w:p w14:paraId="4A316439" w14:textId="77777777" w:rsidR="003C3A3A" w:rsidRDefault="00000000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>4.完成见习教师规范化培训带</w:t>
      </w:r>
      <w:proofErr w:type="gramStart"/>
      <w:r>
        <w:rPr>
          <w:rFonts w:ascii="宋体" w:eastAsia="宋体" w:hAnsi="宋体" w:cs="Times New Roman" w:hint="eastAsia"/>
          <w:bCs/>
          <w:sz w:val="24"/>
          <w:szCs w:val="24"/>
        </w:rPr>
        <w:t>教任务</w:t>
      </w:r>
      <w:proofErr w:type="gramEnd"/>
      <w:r>
        <w:rPr>
          <w:rFonts w:ascii="宋体" w:eastAsia="宋体" w:hAnsi="宋体" w:cs="Times New Roman" w:hint="eastAsia"/>
          <w:bCs/>
          <w:sz w:val="24"/>
          <w:szCs w:val="24"/>
        </w:rPr>
        <w:t>一年及以上，可记18学分。</w:t>
      </w:r>
    </w:p>
    <w:p w14:paraId="4D56FDA4" w14:textId="77777777" w:rsidR="003C3A3A" w:rsidRDefault="00000000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>5.担任区名师基地主持人、工作坊主持人和学科团队领衔人的高级职称教师，完成任期</w:t>
      </w:r>
      <w:proofErr w:type="gramStart"/>
      <w:r>
        <w:rPr>
          <w:rFonts w:ascii="宋体" w:eastAsia="宋体" w:hAnsi="宋体" w:cs="Times New Roman" w:hint="eastAsia"/>
          <w:bCs/>
          <w:sz w:val="24"/>
          <w:szCs w:val="24"/>
        </w:rPr>
        <w:t>内任务</w:t>
      </w:r>
      <w:proofErr w:type="gramEnd"/>
      <w:r>
        <w:rPr>
          <w:rFonts w:ascii="宋体" w:eastAsia="宋体" w:hAnsi="宋体" w:cs="Times New Roman" w:hint="eastAsia"/>
          <w:bCs/>
          <w:sz w:val="24"/>
          <w:szCs w:val="24"/>
        </w:rPr>
        <w:t>后，可记18学分。学科团队成员参与开发或实施实践性课程的，可记9学分。（和前面课程开发一样，在通知里是没有单列的，且在平台填写的设计上没有自动识别）</w:t>
      </w:r>
    </w:p>
    <w:p w14:paraId="2B9F3F5D" w14:textId="77777777" w:rsidR="003C3A3A" w:rsidRDefault="00000000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lastRenderedPageBreak/>
        <w:t>6.其他在区级范围内起到辐射引领作用的工作，最高可记9学分；在各教育指导中心、学区或集团区域内起到辐射引领作用的其他工作，最高可记6学分。</w:t>
      </w:r>
    </w:p>
    <w:p w14:paraId="396AD64F" w14:textId="77777777" w:rsidR="003C3A3A" w:rsidRDefault="00000000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>（三）高端培训</w:t>
      </w:r>
    </w:p>
    <w:p w14:paraId="24583F2A" w14:textId="77777777" w:rsidR="003C3A3A" w:rsidRDefault="00000000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>参加区级组织的高级职称教师研修班等培训，并完成相关研修任务，可根据学时</w:t>
      </w:r>
      <w:proofErr w:type="gramStart"/>
      <w:r>
        <w:rPr>
          <w:rFonts w:ascii="宋体" w:eastAsia="宋体" w:hAnsi="宋体" w:cs="Times New Roman" w:hint="eastAsia"/>
          <w:bCs/>
          <w:sz w:val="24"/>
          <w:szCs w:val="24"/>
        </w:rPr>
        <w:t>记相应</w:t>
      </w:r>
      <w:proofErr w:type="gramEnd"/>
      <w:r>
        <w:rPr>
          <w:rFonts w:ascii="宋体" w:eastAsia="宋体" w:hAnsi="宋体" w:cs="Times New Roman" w:hint="eastAsia"/>
          <w:bCs/>
          <w:sz w:val="24"/>
          <w:szCs w:val="24"/>
        </w:rPr>
        <w:t>学分。</w:t>
      </w:r>
    </w:p>
    <w:p w14:paraId="6C7DF5EC" w14:textId="64715ABA" w:rsidR="003C3A3A" w:rsidRPr="003722A4" w:rsidRDefault="00000000">
      <w:pPr>
        <w:spacing w:line="500" w:lineRule="exact"/>
        <w:ind w:firstLineChars="200" w:firstLine="482"/>
        <w:rPr>
          <w:rFonts w:ascii="宋体" w:eastAsia="宋体" w:hAnsi="宋体" w:cs="Times New Roman" w:hint="eastAsia"/>
          <w:b/>
          <w:sz w:val="24"/>
          <w:szCs w:val="24"/>
        </w:rPr>
      </w:pPr>
      <w:r w:rsidRPr="003722A4">
        <w:rPr>
          <w:rFonts w:ascii="宋体" w:eastAsia="宋体" w:hAnsi="宋体" w:cs="Times New Roman" w:hint="eastAsia"/>
          <w:b/>
          <w:sz w:val="24"/>
          <w:szCs w:val="24"/>
        </w:rPr>
        <w:t>三、</w:t>
      </w:r>
      <w:r>
        <w:rPr>
          <w:rFonts w:ascii="宋体" w:eastAsia="宋体" w:hAnsi="宋体" w:cs="Times New Roman" w:hint="eastAsia"/>
          <w:b/>
          <w:sz w:val="24"/>
          <w:szCs w:val="24"/>
        </w:rPr>
        <w:t>其他</w:t>
      </w:r>
    </w:p>
    <w:p w14:paraId="75DF7466" w14:textId="77777777" w:rsidR="003C3A3A" w:rsidRDefault="00000000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>1.“十四五”期间获评高级职称教师，应完成的高级职称教师个性化研修学分逐年递减，2024年及以后获评的，免修高级职称教师个性化研修学分。</w:t>
      </w:r>
    </w:p>
    <w:p w14:paraId="34AE9118" w14:textId="2EFFC8CB" w:rsidR="003C3A3A" w:rsidRDefault="00000000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>2.高级职称教师个性化研修同一成果不可重复申报学分。</w:t>
      </w:r>
    </w:p>
    <w:p w14:paraId="6731C6C2" w14:textId="25C6E472" w:rsidR="003C3A3A" w:rsidRDefault="00000000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>3.</w:t>
      </w:r>
      <w:r>
        <w:rPr>
          <w:rFonts w:ascii="宋体" w:eastAsia="宋体" w:hAnsi="宋体" w:hint="eastAsia"/>
          <w:bCs/>
          <w:sz w:val="24"/>
          <w:szCs w:val="24"/>
        </w:rPr>
        <w:t>凡申报个性化研修学分的高级职称教师，须出具相关证书或其他佐证材料，经学校审核后，报区级学分管理部门，通过认定后，记入高级职称教师个性化研修学分。</w:t>
      </w:r>
    </w:p>
    <w:sectPr w:rsidR="003C3A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FCB"/>
    <w:rsid w:val="00071BB9"/>
    <w:rsid w:val="00181E28"/>
    <w:rsid w:val="001D792C"/>
    <w:rsid w:val="001F1077"/>
    <w:rsid w:val="00272FDC"/>
    <w:rsid w:val="002900F8"/>
    <w:rsid w:val="00327BC8"/>
    <w:rsid w:val="00334E02"/>
    <w:rsid w:val="00340A62"/>
    <w:rsid w:val="003446B0"/>
    <w:rsid w:val="00370D53"/>
    <w:rsid w:val="003722A4"/>
    <w:rsid w:val="003C3A3A"/>
    <w:rsid w:val="003D4E58"/>
    <w:rsid w:val="003F2E0E"/>
    <w:rsid w:val="0046637E"/>
    <w:rsid w:val="004D1996"/>
    <w:rsid w:val="004E6EE5"/>
    <w:rsid w:val="005C4F11"/>
    <w:rsid w:val="0061635C"/>
    <w:rsid w:val="006C4FCB"/>
    <w:rsid w:val="006E0A77"/>
    <w:rsid w:val="0071067E"/>
    <w:rsid w:val="007161E8"/>
    <w:rsid w:val="00720F90"/>
    <w:rsid w:val="007350AF"/>
    <w:rsid w:val="00752404"/>
    <w:rsid w:val="00755A39"/>
    <w:rsid w:val="007842C7"/>
    <w:rsid w:val="007D7290"/>
    <w:rsid w:val="008261EB"/>
    <w:rsid w:val="00877EF1"/>
    <w:rsid w:val="00891527"/>
    <w:rsid w:val="00893614"/>
    <w:rsid w:val="00957B52"/>
    <w:rsid w:val="00A23A46"/>
    <w:rsid w:val="00A839F7"/>
    <w:rsid w:val="00AE7F84"/>
    <w:rsid w:val="00B97BE1"/>
    <w:rsid w:val="00C13C68"/>
    <w:rsid w:val="00CC4599"/>
    <w:rsid w:val="00D14C04"/>
    <w:rsid w:val="00D3547D"/>
    <w:rsid w:val="00D360B2"/>
    <w:rsid w:val="00DB7B9B"/>
    <w:rsid w:val="00DF4E8A"/>
    <w:rsid w:val="00E9361A"/>
    <w:rsid w:val="00F464AD"/>
    <w:rsid w:val="00F47525"/>
    <w:rsid w:val="00F64FE8"/>
    <w:rsid w:val="02DB4285"/>
    <w:rsid w:val="107B7284"/>
    <w:rsid w:val="14095660"/>
    <w:rsid w:val="1C4C57FF"/>
    <w:rsid w:val="28771E56"/>
    <w:rsid w:val="2BE9306B"/>
    <w:rsid w:val="35766FDB"/>
    <w:rsid w:val="56464A92"/>
    <w:rsid w:val="599C289F"/>
    <w:rsid w:val="6475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42E8FA4-2DFF-4523-9C46-970F3F594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a">
    <w:name w:val="批注主题 字符"/>
    <w:basedOn w:val="a4"/>
    <w:link w:val="a9"/>
    <w:uiPriority w:val="99"/>
    <w:semiHidden/>
    <w:qFormat/>
    <w:rPr>
      <w:b/>
      <w:bCs/>
    </w:rPr>
  </w:style>
  <w:style w:type="paragraph" w:styleId="ad">
    <w:name w:val="Revision"/>
    <w:hidden/>
    <w:uiPriority w:val="99"/>
    <w:unhideWhenUsed/>
    <w:rsid w:val="003722A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473</Words>
  <Characters>489</Characters>
  <Application>Microsoft Office Word</Application>
  <DocSecurity>0</DocSecurity>
  <Lines>20</Lines>
  <Paragraphs>24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2025-06-09T05:14:00Z</dcterms:created>
  <dcterms:modified xsi:type="dcterms:W3CDTF">2025-06-11T00:25:00Z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eyJoZGlkIjoiYmNhNTVlMDNmMTk3YjZiMThlMzdjMWI5ZTY5MDM4YTAiLCJ1c2VySWQiOiI0MjI3NTA5MzYifQ==</vt:lpwstr>
  </property>
  <property fmtid="{D5CDD505-2E9C-101B-9397-08002B2CF9AE}" pid="3" name="KSOProductBuildVer">
    <vt:lpwstr>2052-12.1.0.21171</vt:lpwstr>
  </property>
  <property fmtid="{D5CDD505-2E9C-101B-9397-08002B2CF9AE}" pid="4" name="ICV">
    <vt:lpwstr>C5282F4987CB4756BEC388FE7D7CF82D_12</vt:lpwstr>
  </property>
</Properties>
</file>