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57408"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AEEAE25">
      <w:pPr>
        <w:spacing w:line="36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sz w:val="32"/>
          <w:szCs w:val="32"/>
        </w:rPr>
        <w:t>年浦东新区基础教育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数字</w:t>
      </w:r>
      <w:r>
        <w:rPr>
          <w:rFonts w:hint="eastAsia" w:ascii="黑体" w:hAnsi="黑体" w:eastAsia="黑体"/>
          <w:b/>
          <w:sz w:val="32"/>
          <w:szCs w:val="32"/>
        </w:rPr>
        <w:t>化课题指南</w:t>
      </w:r>
    </w:p>
    <w:tbl>
      <w:tblPr>
        <w:tblStyle w:val="4"/>
        <w:tblpPr w:leftFromText="180" w:rightFromText="180" w:vertAnchor="text" w:horzAnchor="page" w:tblpX="1362" w:tblpY="609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7899"/>
      </w:tblGrid>
      <w:tr w14:paraId="4FCF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restart"/>
            <w:vAlign w:val="center"/>
          </w:tcPr>
          <w:p w14:paraId="245A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bookmarkStart w:id="0" w:name="_Hlk114474771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数智技术助力课堂教学研究</w:t>
            </w:r>
          </w:p>
        </w:tc>
        <w:tc>
          <w:tcPr>
            <w:tcW w:w="7899" w:type="dxa"/>
            <w:vAlign w:val="center"/>
          </w:tcPr>
          <w:p w14:paraId="4A577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大模型/智能体等数智技术赋能课堂精准教学研究</w:t>
            </w:r>
          </w:p>
        </w:tc>
      </w:tr>
      <w:tr w14:paraId="03B5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6867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740C8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大模型/智能体促进学生核心素养培育的实践与应用研究</w:t>
            </w:r>
          </w:p>
        </w:tc>
      </w:tr>
      <w:tr w14:paraId="3416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tcBorders/>
            <w:vAlign w:val="center"/>
          </w:tcPr>
          <w:p w14:paraId="35D3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15A66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基于大模型的学科教学资源库建设与校本化应用研究</w:t>
            </w:r>
          </w:p>
        </w:tc>
      </w:tr>
      <w:tr w14:paraId="1D7B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tcBorders/>
            <w:vAlign w:val="center"/>
          </w:tcPr>
          <w:p w14:paraId="2E678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4B8DD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基于大模型/智能体的人机协同教学模式设计与实践研究</w:t>
            </w:r>
          </w:p>
        </w:tc>
      </w:tr>
      <w:tr w14:paraId="0611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076" w:type="dxa"/>
            <w:vMerge w:val="restart"/>
            <w:vAlign w:val="center"/>
          </w:tcPr>
          <w:p w14:paraId="5E460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数智技术助力学生学习研究</w:t>
            </w:r>
          </w:p>
        </w:tc>
        <w:tc>
          <w:tcPr>
            <w:tcW w:w="7899" w:type="dxa"/>
            <w:vAlign w:val="center"/>
          </w:tcPr>
          <w:p w14:paraId="610F5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数智技术赋能学生个性化学习/自适应学习研究等</w:t>
            </w:r>
          </w:p>
        </w:tc>
      </w:tr>
      <w:tr w14:paraId="2616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076" w:type="dxa"/>
            <w:vMerge w:val="continue"/>
            <w:vAlign w:val="center"/>
          </w:tcPr>
          <w:p w14:paraId="53BC7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b w:val="0"/>
                <w:bCs w:val="0"/>
              </w:rPr>
            </w:pPr>
          </w:p>
        </w:tc>
        <w:tc>
          <w:tcPr>
            <w:tcW w:w="7899" w:type="dxa"/>
            <w:vAlign w:val="center"/>
          </w:tcPr>
          <w:p w14:paraId="0C1BC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数智技术支持的跨学科主题学习/学科实验教学研究等</w:t>
            </w:r>
          </w:p>
        </w:tc>
      </w:tr>
      <w:tr w14:paraId="4881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76" w:type="dxa"/>
            <w:vMerge w:val="restart"/>
            <w:vAlign w:val="center"/>
          </w:tcPr>
          <w:p w14:paraId="70D18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数智技术助力学生评价研究</w:t>
            </w:r>
          </w:p>
        </w:tc>
        <w:tc>
          <w:tcPr>
            <w:tcW w:w="7899" w:type="dxa"/>
            <w:vAlign w:val="center"/>
          </w:tcPr>
          <w:p w14:paraId="6147B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大模型背景下学科教学中批判性思维培养的评价研究</w:t>
            </w:r>
          </w:p>
        </w:tc>
      </w:tr>
      <w:tr w14:paraId="5ABF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76" w:type="dxa"/>
            <w:vMerge w:val="continue"/>
            <w:vAlign w:val="center"/>
          </w:tcPr>
          <w:p w14:paraId="0041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b w:val="0"/>
                <w:bCs w:val="0"/>
              </w:rPr>
            </w:pPr>
          </w:p>
        </w:tc>
        <w:tc>
          <w:tcPr>
            <w:tcW w:w="7899" w:type="dxa"/>
            <w:vAlign w:val="center"/>
          </w:tcPr>
          <w:p w14:paraId="6434D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数智技术赋能学生过程性/表现性评价研究</w:t>
            </w:r>
          </w:p>
        </w:tc>
      </w:tr>
      <w:tr w14:paraId="548B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restart"/>
            <w:vAlign w:val="center"/>
          </w:tcPr>
          <w:p w14:paraId="6FC3B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数智技术助力教师发展研究</w:t>
            </w:r>
          </w:p>
        </w:tc>
        <w:tc>
          <w:tcPr>
            <w:tcW w:w="7899" w:type="dxa"/>
            <w:vAlign w:val="center"/>
          </w:tcPr>
          <w:p w14:paraId="2BB445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大模型/智能体等数智技术支持的课堂行为诊断与改进研究</w:t>
            </w:r>
          </w:p>
        </w:tc>
      </w:tr>
      <w:tr w14:paraId="4658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continue"/>
            <w:vAlign w:val="center"/>
          </w:tcPr>
          <w:p w14:paraId="024EC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0F4D3F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大模型/智能体等数智技术促进教学反思能力提升的研究</w:t>
            </w:r>
          </w:p>
        </w:tc>
      </w:tr>
      <w:tr w14:paraId="3B1F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continue"/>
            <w:vAlign w:val="center"/>
          </w:tcPr>
          <w:p w14:paraId="20FB4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13A6A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数智技术赋能校本研修/学科教研模式创新研究</w:t>
            </w:r>
          </w:p>
        </w:tc>
      </w:tr>
      <w:tr w14:paraId="517A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76" w:type="dxa"/>
            <w:vMerge w:val="continue"/>
            <w:vAlign w:val="center"/>
          </w:tcPr>
          <w:p w14:paraId="1836E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b w:val="0"/>
                <w:bCs w:val="0"/>
              </w:rPr>
            </w:pPr>
          </w:p>
        </w:tc>
        <w:tc>
          <w:tcPr>
            <w:tcW w:w="7899" w:type="dxa"/>
            <w:vAlign w:val="center"/>
          </w:tcPr>
          <w:p w14:paraId="2E3B7A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整校推进教师人工智能素养提升的行动研究</w:t>
            </w:r>
          </w:p>
        </w:tc>
      </w:tr>
      <w:tr w14:paraId="031D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76" w:type="dxa"/>
            <w:vMerge w:val="restart"/>
            <w:vAlign w:val="center"/>
          </w:tcPr>
          <w:p w14:paraId="04B51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数智技术助力学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校管理研究</w:t>
            </w:r>
          </w:p>
        </w:tc>
        <w:tc>
          <w:tcPr>
            <w:tcW w:w="7899" w:type="dxa"/>
            <w:vAlign w:val="center"/>
          </w:tcPr>
          <w:p w14:paraId="14599B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数智技术支撑的智慧校园环境建设</w:t>
            </w:r>
          </w:p>
        </w:tc>
      </w:tr>
      <w:tr w14:paraId="0E66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76" w:type="dxa"/>
            <w:vMerge w:val="continue"/>
            <w:tcBorders/>
            <w:vAlign w:val="center"/>
          </w:tcPr>
          <w:p w14:paraId="52D84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5F3688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数智技术支持的家园共育模式创新研究</w:t>
            </w:r>
          </w:p>
        </w:tc>
      </w:tr>
      <w:tr w14:paraId="40DA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76" w:type="dxa"/>
            <w:vMerge w:val="continue"/>
            <w:tcBorders/>
            <w:vAlign w:val="center"/>
          </w:tcPr>
          <w:p w14:paraId="72F2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3607DD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数智技术驱动下的学校管理流程优化与决策支持研究</w:t>
            </w:r>
          </w:p>
        </w:tc>
      </w:tr>
      <w:tr w14:paraId="6C0E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restart"/>
            <w:vAlign w:val="center"/>
          </w:tcPr>
          <w:p w14:paraId="1FCDF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人工智能通识教育专题研究</w:t>
            </w:r>
          </w:p>
        </w:tc>
        <w:tc>
          <w:tcPr>
            <w:tcW w:w="7899" w:type="dxa"/>
            <w:vAlign w:val="center"/>
          </w:tcPr>
          <w:p w14:paraId="42BE54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0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大模型背景下人工智能通识教育课程内容与资源建设研究</w:t>
            </w:r>
          </w:p>
        </w:tc>
      </w:tr>
      <w:tr w14:paraId="0921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6D35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899" w:type="dxa"/>
            <w:vAlign w:val="center"/>
          </w:tcPr>
          <w:p w14:paraId="7A8DD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0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数智技术赋能人工智能课程交互式资源开发与应用研究</w:t>
            </w:r>
          </w:p>
        </w:tc>
      </w:tr>
      <w:tr w14:paraId="0D43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58B6F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9" w:type="dxa"/>
            <w:vAlign w:val="center"/>
          </w:tcPr>
          <w:p w14:paraId="6505B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中小学生人工智能素养测评研究</w:t>
            </w:r>
          </w:p>
        </w:tc>
      </w:tr>
      <w:tr w14:paraId="2A40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6" w:type="dxa"/>
            <w:vMerge w:val="continue"/>
            <w:vAlign w:val="center"/>
          </w:tcPr>
          <w:p w14:paraId="4D5D6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99" w:type="dxa"/>
            <w:vAlign w:val="center"/>
          </w:tcPr>
          <w:p w14:paraId="3DAC0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FFFFFF"/>
                <w:lang w:val="en-US" w:eastAsia="zh-CN" w:bidi="ar-SA"/>
              </w:rPr>
              <w:t>中小学人工智能伦理教育实践与应用研究</w:t>
            </w:r>
          </w:p>
        </w:tc>
      </w:tr>
      <w:bookmarkEnd w:id="0"/>
    </w:tbl>
    <w:p w14:paraId="2E1A2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B76B8"/>
    <w:multiLevelType w:val="singleLevel"/>
    <w:tmpl w:val="91CB76B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OThkOTg3YjA1MTZlMTBhMmY3M2FiYjM3YTE2NzQifQ=="/>
  </w:docVars>
  <w:rsids>
    <w:rsidRoot w:val="26461258"/>
    <w:rsid w:val="00384421"/>
    <w:rsid w:val="00814795"/>
    <w:rsid w:val="00FD5D2C"/>
    <w:rsid w:val="00FF122F"/>
    <w:rsid w:val="01C40DDD"/>
    <w:rsid w:val="01CA1BFC"/>
    <w:rsid w:val="01CA216C"/>
    <w:rsid w:val="03886477"/>
    <w:rsid w:val="038D16A3"/>
    <w:rsid w:val="03912F41"/>
    <w:rsid w:val="05452311"/>
    <w:rsid w:val="056004DF"/>
    <w:rsid w:val="05A36F5B"/>
    <w:rsid w:val="05C71188"/>
    <w:rsid w:val="06921B55"/>
    <w:rsid w:val="078139DC"/>
    <w:rsid w:val="07CB2B57"/>
    <w:rsid w:val="07F910B5"/>
    <w:rsid w:val="082C3E75"/>
    <w:rsid w:val="096009EF"/>
    <w:rsid w:val="09EE1557"/>
    <w:rsid w:val="0AA51E86"/>
    <w:rsid w:val="0ACB4F8A"/>
    <w:rsid w:val="0B5C7530"/>
    <w:rsid w:val="0DB53CD0"/>
    <w:rsid w:val="0E625C06"/>
    <w:rsid w:val="0F1D46D8"/>
    <w:rsid w:val="0FCF7E38"/>
    <w:rsid w:val="101E0DC6"/>
    <w:rsid w:val="122214CC"/>
    <w:rsid w:val="129F0C93"/>
    <w:rsid w:val="12D75A57"/>
    <w:rsid w:val="133E6515"/>
    <w:rsid w:val="13906D71"/>
    <w:rsid w:val="13E470BD"/>
    <w:rsid w:val="15BF393E"/>
    <w:rsid w:val="16C3745D"/>
    <w:rsid w:val="1716576D"/>
    <w:rsid w:val="175120CE"/>
    <w:rsid w:val="18502F73"/>
    <w:rsid w:val="1A1C7FE3"/>
    <w:rsid w:val="1B9C64CF"/>
    <w:rsid w:val="1BF400B9"/>
    <w:rsid w:val="1CCC052B"/>
    <w:rsid w:val="1DE303E5"/>
    <w:rsid w:val="1F3A2287"/>
    <w:rsid w:val="1F4B0BE5"/>
    <w:rsid w:val="1FFE32B4"/>
    <w:rsid w:val="20DD736E"/>
    <w:rsid w:val="214B612C"/>
    <w:rsid w:val="220376A3"/>
    <w:rsid w:val="221A4A74"/>
    <w:rsid w:val="22315125"/>
    <w:rsid w:val="22384AB0"/>
    <w:rsid w:val="24015121"/>
    <w:rsid w:val="24024244"/>
    <w:rsid w:val="24404E85"/>
    <w:rsid w:val="2641214D"/>
    <w:rsid w:val="26461258"/>
    <w:rsid w:val="29F870BA"/>
    <w:rsid w:val="2AF414B9"/>
    <w:rsid w:val="2B057BED"/>
    <w:rsid w:val="2B0748A3"/>
    <w:rsid w:val="2B982EDA"/>
    <w:rsid w:val="2C0F50D6"/>
    <w:rsid w:val="2C1F4644"/>
    <w:rsid w:val="2C4069E5"/>
    <w:rsid w:val="2C9E4972"/>
    <w:rsid w:val="2D102879"/>
    <w:rsid w:val="2DA873F6"/>
    <w:rsid w:val="2DEC6E42"/>
    <w:rsid w:val="2E0B376C"/>
    <w:rsid w:val="2E1B7727"/>
    <w:rsid w:val="2EB96642"/>
    <w:rsid w:val="2F656EAC"/>
    <w:rsid w:val="30662EDC"/>
    <w:rsid w:val="32B653FC"/>
    <w:rsid w:val="33080523"/>
    <w:rsid w:val="33C259F7"/>
    <w:rsid w:val="33F627C9"/>
    <w:rsid w:val="344E43B3"/>
    <w:rsid w:val="347A51A8"/>
    <w:rsid w:val="34F4706D"/>
    <w:rsid w:val="35A12A09"/>
    <w:rsid w:val="35C3492C"/>
    <w:rsid w:val="365A53AA"/>
    <w:rsid w:val="36820A67"/>
    <w:rsid w:val="37CD2BA8"/>
    <w:rsid w:val="39DC0787"/>
    <w:rsid w:val="3A2F07E2"/>
    <w:rsid w:val="3A361B71"/>
    <w:rsid w:val="3AAF36D1"/>
    <w:rsid w:val="3B7442DC"/>
    <w:rsid w:val="3BFA4E20"/>
    <w:rsid w:val="3C544530"/>
    <w:rsid w:val="3D9A3A9E"/>
    <w:rsid w:val="3F632CDC"/>
    <w:rsid w:val="401364B0"/>
    <w:rsid w:val="412D35A2"/>
    <w:rsid w:val="414C642D"/>
    <w:rsid w:val="41B15F81"/>
    <w:rsid w:val="41B45A71"/>
    <w:rsid w:val="42AB6E74"/>
    <w:rsid w:val="432F1E46"/>
    <w:rsid w:val="433517D1"/>
    <w:rsid w:val="436679D8"/>
    <w:rsid w:val="44846EF4"/>
    <w:rsid w:val="452E738D"/>
    <w:rsid w:val="46971BE9"/>
    <w:rsid w:val="479010F6"/>
    <w:rsid w:val="485F04C9"/>
    <w:rsid w:val="49B06B72"/>
    <w:rsid w:val="49F53DE3"/>
    <w:rsid w:val="4A056E6A"/>
    <w:rsid w:val="4BE156B5"/>
    <w:rsid w:val="4DAD19F9"/>
    <w:rsid w:val="4E3A4E06"/>
    <w:rsid w:val="50120DEA"/>
    <w:rsid w:val="51F67E4B"/>
    <w:rsid w:val="527F6965"/>
    <w:rsid w:val="52990CB8"/>
    <w:rsid w:val="534244A5"/>
    <w:rsid w:val="53887198"/>
    <w:rsid w:val="54232D0E"/>
    <w:rsid w:val="548947BC"/>
    <w:rsid w:val="54FE72D7"/>
    <w:rsid w:val="55C135BF"/>
    <w:rsid w:val="55EC1E85"/>
    <w:rsid w:val="56155247"/>
    <w:rsid w:val="58160210"/>
    <w:rsid w:val="584B2834"/>
    <w:rsid w:val="585B665C"/>
    <w:rsid w:val="5866766D"/>
    <w:rsid w:val="593E34F6"/>
    <w:rsid w:val="5A92474A"/>
    <w:rsid w:val="5B895639"/>
    <w:rsid w:val="5BC31BCA"/>
    <w:rsid w:val="5C0A47B4"/>
    <w:rsid w:val="5C825851"/>
    <w:rsid w:val="5CA82F1E"/>
    <w:rsid w:val="5DA15CA9"/>
    <w:rsid w:val="5DA54794"/>
    <w:rsid w:val="5EDD7C2F"/>
    <w:rsid w:val="5F3F4774"/>
    <w:rsid w:val="60D34866"/>
    <w:rsid w:val="623C31ED"/>
    <w:rsid w:val="62BE1E54"/>
    <w:rsid w:val="62EC378E"/>
    <w:rsid w:val="63DE27AE"/>
    <w:rsid w:val="659737D4"/>
    <w:rsid w:val="66001F65"/>
    <w:rsid w:val="660A2875"/>
    <w:rsid w:val="665054B9"/>
    <w:rsid w:val="677862CF"/>
    <w:rsid w:val="68702FE3"/>
    <w:rsid w:val="6974326C"/>
    <w:rsid w:val="69775D94"/>
    <w:rsid w:val="69FA2AEA"/>
    <w:rsid w:val="6AB62516"/>
    <w:rsid w:val="6AFC6742"/>
    <w:rsid w:val="6BF23772"/>
    <w:rsid w:val="6C0905E4"/>
    <w:rsid w:val="6D0E20F8"/>
    <w:rsid w:val="6DD85044"/>
    <w:rsid w:val="6DF56B72"/>
    <w:rsid w:val="6E2A0804"/>
    <w:rsid w:val="6F0D03EB"/>
    <w:rsid w:val="7020414E"/>
    <w:rsid w:val="70D2238B"/>
    <w:rsid w:val="710475CC"/>
    <w:rsid w:val="7374639D"/>
    <w:rsid w:val="73C979D4"/>
    <w:rsid w:val="752F0ACE"/>
    <w:rsid w:val="75F75951"/>
    <w:rsid w:val="76542E2F"/>
    <w:rsid w:val="779F004E"/>
    <w:rsid w:val="77D445A5"/>
    <w:rsid w:val="782642CC"/>
    <w:rsid w:val="78676109"/>
    <w:rsid w:val="79113D56"/>
    <w:rsid w:val="79155A22"/>
    <w:rsid w:val="79B24069"/>
    <w:rsid w:val="7A721A4A"/>
    <w:rsid w:val="7B3A1BF7"/>
    <w:rsid w:val="7B7B492E"/>
    <w:rsid w:val="7C991510"/>
    <w:rsid w:val="7D2A75E5"/>
    <w:rsid w:val="7DDC7906"/>
    <w:rsid w:val="7E63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261</Characters>
  <Lines>0</Lines>
  <Paragraphs>0</Paragraphs>
  <TotalTime>34</TotalTime>
  <ScaleCrop>false</ScaleCrop>
  <LinksUpToDate>false</LinksUpToDate>
  <CharactersWithSpaces>261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2024-04-23T07:57:00Z</dcterms:created>
  <dc:creator>Luna</dc:creator>
  <cp:lastModifiedBy>群子蛋</cp:lastModifiedBy>
  <dcterms:modified xsi:type="dcterms:W3CDTF">2026-05-11T07:18:40Z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6433E289CC2D43DDB5699BD3BE527D4F_11</vt:lpwstr>
  </property>
  <property fmtid="{D5CDD505-2E9C-101B-9397-08002B2CF9AE}" pid="4" name="KSOTemplateDocerSaveRecord">
    <vt:lpwstr>eyJoZGlkIjoiNzc4NzU1ZDJlMmQzMmRiNzM4Y2Y3NmU1OTM5NzI1NzAiLCJ1c2VySWQiOiI2OTM4MDYwMDUifQ==</vt:lpwstr>
  </property>
</Properties>
</file>