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71B165" w14:textId="5F35E025" w:rsidR="000B5A15" w:rsidRDefault="00972C10">
      <w:pPr>
        <w:pStyle w:val="a9"/>
        <w:spacing w:line="580" w:lineRule="exact"/>
        <w:rPr>
          <w:rFonts w:ascii="华文中宋" w:eastAsia="华文中宋" w:hAnsi="华文中宋"/>
        </w:rPr>
      </w:pPr>
      <w:bookmarkStart w:id="0" w:name="_Toc447206928"/>
      <w:bookmarkStart w:id="1" w:name="OLE_LINK1"/>
      <w:bookmarkStart w:id="2" w:name="_Toc447206930"/>
      <w:r>
        <w:rPr>
          <w:rFonts w:ascii="华文中宋" w:eastAsia="华文中宋" w:hAnsi="华文中宋" w:hint="eastAsia"/>
        </w:rPr>
        <w:t>附件</w:t>
      </w:r>
      <w:r w:rsidR="001A4445">
        <w:rPr>
          <w:rFonts w:ascii="华文中宋" w:eastAsia="华文中宋" w:hAnsi="华文中宋" w:hint="eastAsia"/>
        </w:rPr>
        <w:t>1</w:t>
      </w:r>
      <w:r>
        <w:rPr>
          <w:rFonts w:ascii="华文中宋" w:eastAsia="华文中宋" w:hAnsi="华文中宋" w:hint="eastAsia"/>
        </w:rPr>
        <w:t>：</w:t>
      </w:r>
      <w:bookmarkEnd w:id="0"/>
      <w:r>
        <w:rPr>
          <w:rFonts w:ascii="华文中宋" w:eastAsia="华文中宋" w:hAnsi="华文中宋" w:hint="eastAsia"/>
        </w:rPr>
        <w:t>上海市教师教育市级共享课程培训项目课程申报填表说明</w:t>
      </w:r>
    </w:p>
    <w:p w14:paraId="67AF410D" w14:textId="77777777" w:rsidR="000B5A15" w:rsidRDefault="000B5A15">
      <w:pPr>
        <w:spacing w:line="580" w:lineRule="exact"/>
        <w:ind w:firstLineChars="200" w:firstLine="480"/>
        <w:rPr>
          <w:rFonts w:ascii="华文中宋" w:eastAsia="华文中宋" w:hAnsi="华文中宋"/>
          <w:sz w:val="24"/>
          <w:szCs w:val="24"/>
        </w:rPr>
      </w:pPr>
    </w:p>
    <w:p w14:paraId="495F8AB8" w14:textId="77777777" w:rsidR="000B5A15" w:rsidRDefault="00972C10">
      <w:pPr>
        <w:spacing w:line="580" w:lineRule="exact"/>
        <w:ind w:firstLine="420"/>
        <w:rPr>
          <w:rFonts w:ascii="华文中宋" w:eastAsia="华文中宋" w:hAnsi="华文中宋"/>
          <w:sz w:val="24"/>
          <w:szCs w:val="24"/>
        </w:rPr>
      </w:pPr>
      <w:r>
        <w:rPr>
          <w:rFonts w:ascii="华文中宋" w:eastAsia="华文中宋" w:hAnsi="华文中宋" w:hint="eastAsia"/>
          <w:sz w:val="24"/>
          <w:szCs w:val="24"/>
        </w:rPr>
        <w:t>为帮助教师顺利完成上海市教师教育市级共享课程培训项目课程申报，特制定本说明。</w:t>
      </w:r>
    </w:p>
    <w:p w14:paraId="715981B8" w14:textId="77777777" w:rsidR="000B5A15" w:rsidRDefault="00972C10">
      <w:pPr>
        <w:spacing w:line="580" w:lineRule="exact"/>
        <w:ind w:firstLine="482"/>
        <w:rPr>
          <w:rFonts w:ascii="华文中宋" w:eastAsia="华文中宋" w:hAnsi="华文中宋"/>
          <w:b/>
          <w:sz w:val="28"/>
          <w:szCs w:val="28"/>
        </w:rPr>
      </w:pPr>
      <w:r>
        <w:rPr>
          <w:rFonts w:ascii="华文中宋" w:eastAsia="华文中宋" w:hAnsi="华文中宋" w:hint="eastAsia"/>
          <w:b/>
          <w:sz w:val="28"/>
          <w:szCs w:val="28"/>
        </w:rPr>
        <w:t>1</w:t>
      </w:r>
      <w:r>
        <w:rPr>
          <w:rFonts w:ascii="华文中宋" w:eastAsia="华文中宋" w:hAnsi="华文中宋" w:hint="eastAsia"/>
          <w:b/>
          <w:sz w:val="28"/>
          <w:szCs w:val="28"/>
        </w:rPr>
        <w:t>课程申报单位</w:t>
      </w:r>
    </w:p>
    <w:p w14:paraId="11D2579F" w14:textId="77777777" w:rsidR="000B5A15" w:rsidRDefault="00972C10">
      <w:pPr>
        <w:spacing w:line="580" w:lineRule="exact"/>
        <w:ind w:firstLine="482"/>
        <w:rPr>
          <w:rFonts w:ascii="华文中宋" w:eastAsia="华文中宋" w:hAnsi="华文中宋"/>
          <w:b/>
          <w:sz w:val="28"/>
          <w:szCs w:val="28"/>
        </w:rPr>
      </w:pPr>
      <w:r>
        <w:rPr>
          <w:rFonts w:ascii="华文中宋" w:eastAsia="华文中宋" w:hAnsi="华文中宋" w:hint="eastAsia"/>
          <w:sz w:val="24"/>
          <w:szCs w:val="24"/>
        </w:rPr>
        <w:t>1.</w:t>
      </w:r>
      <w:r>
        <w:rPr>
          <w:rFonts w:ascii="华文中宋" w:eastAsia="华文中宋" w:hAnsi="华文中宋"/>
          <w:sz w:val="24"/>
          <w:szCs w:val="24"/>
        </w:rPr>
        <w:t>1</w:t>
      </w:r>
      <w:r>
        <w:rPr>
          <w:rFonts w:ascii="华文中宋" w:eastAsia="华文中宋" w:hAnsi="华文中宋" w:hint="eastAsia"/>
          <w:sz w:val="24"/>
          <w:szCs w:val="24"/>
        </w:rPr>
        <w:t>填写申报课程名称和课程申报单位负责人等相关信息。</w:t>
      </w:r>
    </w:p>
    <w:p w14:paraId="4D783844" w14:textId="77777777" w:rsidR="000B5A15" w:rsidRDefault="00972C10">
      <w:pPr>
        <w:spacing w:line="580" w:lineRule="exact"/>
        <w:ind w:firstLine="482"/>
        <w:rPr>
          <w:rFonts w:ascii="华文中宋" w:eastAsia="华文中宋" w:hAnsi="华文中宋"/>
          <w:b/>
          <w:sz w:val="28"/>
          <w:szCs w:val="28"/>
        </w:rPr>
      </w:pPr>
      <w:r>
        <w:rPr>
          <w:rFonts w:ascii="华文中宋" w:eastAsia="华文中宋" w:hAnsi="华文中宋"/>
          <w:b/>
          <w:sz w:val="28"/>
          <w:szCs w:val="28"/>
        </w:rPr>
        <w:t>2</w:t>
      </w:r>
      <w:r>
        <w:rPr>
          <w:rFonts w:ascii="华文中宋" w:eastAsia="华文中宋" w:hAnsi="华文中宋" w:hint="eastAsia"/>
          <w:b/>
          <w:sz w:val="28"/>
          <w:szCs w:val="28"/>
        </w:rPr>
        <w:t>.</w:t>
      </w:r>
      <w:r>
        <w:rPr>
          <w:rFonts w:ascii="华文中宋" w:eastAsia="华文中宋" w:hAnsi="华文中宋" w:hint="eastAsia"/>
          <w:b/>
          <w:sz w:val="28"/>
          <w:szCs w:val="28"/>
        </w:rPr>
        <w:t>主讲教师团队</w:t>
      </w:r>
    </w:p>
    <w:p w14:paraId="181369D0" w14:textId="77777777" w:rsidR="000B5A15" w:rsidRDefault="00972C10">
      <w:pPr>
        <w:spacing w:line="580" w:lineRule="exact"/>
        <w:ind w:firstLine="480"/>
        <w:rPr>
          <w:rFonts w:ascii="华文中宋" w:eastAsia="华文中宋" w:hAnsi="华文中宋"/>
          <w:sz w:val="24"/>
          <w:szCs w:val="24"/>
        </w:rPr>
      </w:pPr>
      <w:r>
        <w:rPr>
          <w:rFonts w:ascii="华文中宋" w:eastAsia="华文中宋" w:hAnsi="华文中宋" w:hint="eastAsia"/>
          <w:sz w:val="24"/>
          <w:szCs w:val="24"/>
        </w:rPr>
        <w:t>2.</w:t>
      </w:r>
      <w:r>
        <w:rPr>
          <w:rFonts w:ascii="华文中宋" w:eastAsia="华文中宋" w:hAnsi="华文中宋"/>
          <w:sz w:val="24"/>
          <w:szCs w:val="24"/>
        </w:rPr>
        <w:t>1</w:t>
      </w:r>
      <w:r>
        <w:rPr>
          <w:rFonts w:ascii="华文中宋" w:eastAsia="华文中宋" w:hAnsi="华文中宋" w:hint="eastAsia"/>
          <w:sz w:val="24"/>
          <w:szCs w:val="24"/>
        </w:rPr>
        <w:t>填写课程主讲</w:t>
      </w:r>
      <w:r>
        <w:rPr>
          <w:rFonts w:ascii="华文中宋" w:eastAsia="华文中宋" w:hAnsi="华文中宋"/>
          <w:sz w:val="24"/>
          <w:szCs w:val="24"/>
        </w:rPr>
        <w:t>教师</w:t>
      </w:r>
      <w:r>
        <w:rPr>
          <w:rFonts w:ascii="华文中宋" w:eastAsia="华文中宋" w:hAnsi="华文中宋" w:hint="eastAsia"/>
          <w:sz w:val="24"/>
          <w:szCs w:val="24"/>
        </w:rPr>
        <w:t>及其他教师承担的课程章节和课时数等信息</w:t>
      </w:r>
    </w:p>
    <w:p w14:paraId="3BCF13A0" w14:textId="77777777" w:rsidR="000B5A15" w:rsidRDefault="00972C10">
      <w:pPr>
        <w:spacing w:line="580" w:lineRule="exact"/>
        <w:ind w:firstLine="482"/>
        <w:rPr>
          <w:rFonts w:ascii="华文中宋" w:eastAsia="华文中宋" w:hAnsi="华文中宋"/>
          <w:b/>
          <w:sz w:val="28"/>
          <w:szCs w:val="28"/>
        </w:rPr>
      </w:pPr>
      <w:r>
        <w:rPr>
          <w:rFonts w:ascii="华文中宋" w:eastAsia="华文中宋" w:hAnsi="华文中宋"/>
          <w:b/>
          <w:sz w:val="28"/>
          <w:szCs w:val="28"/>
        </w:rPr>
        <w:t>3.</w:t>
      </w:r>
      <w:r>
        <w:rPr>
          <w:rFonts w:ascii="华文中宋" w:eastAsia="华文中宋" w:hAnsi="华文中宋" w:hint="eastAsia"/>
          <w:b/>
          <w:sz w:val="28"/>
          <w:szCs w:val="28"/>
        </w:rPr>
        <w:t>课程信息</w:t>
      </w:r>
    </w:p>
    <w:p w14:paraId="1230AA68" w14:textId="77777777" w:rsidR="000B5A15" w:rsidRDefault="00972C10">
      <w:pPr>
        <w:spacing w:line="580" w:lineRule="exact"/>
        <w:ind w:firstLine="482"/>
        <w:rPr>
          <w:rFonts w:ascii="华文中宋" w:eastAsia="华文中宋" w:hAnsi="华文中宋"/>
          <w:b/>
          <w:sz w:val="24"/>
          <w:szCs w:val="24"/>
        </w:rPr>
      </w:pPr>
      <w:r>
        <w:rPr>
          <w:rFonts w:ascii="华文中宋" w:eastAsia="华文中宋" w:hAnsi="华文中宋"/>
          <w:b/>
          <w:sz w:val="24"/>
          <w:szCs w:val="24"/>
        </w:rPr>
        <w:t>3</w:t>
      </w:r>
      <w:r>
        <w:rPr>
          <w:rFonts w:ascii="华文中宋" w:eastAsia="华文中宋" w:hAnsi="华文中宋" w:hint="eastAsia"/>
          <w:b/>
          <w:sz w:val="24"/>
          <w:szCs w:val="24"/>
        </w:rPr>
        <w:t>.1</w:t>
      </w:r>
      <w:r>
        <w:rPr>
          <w:rFonts w:ascii="华文中宋" w:eastAsia="华文中宋" w:hAnsi="华文中宋" w:hint="eastAsia"/>
          <w:b/>
          <w:sz w:val="24"/>
          <w:szCs w:val="24"/>
        </w:rPr>
        <w:t>课程</w:t>
      </w:r>
      <w:r>
        <w:rPr>
          <w:rFonts w:ascii="华文中宋" w:eastAsia="华文中宋" w:hAnsi="华文中宋"/>
          <w:b/>
          <w:sz w:val="24"/>
          <w:szCs w:val="24"/>
        </w:rPr>
        <w:t>名称</w:t>
      </w:r>
    </w:p>
    <w:p w14:paraId="700623FB" w14:textId="77777777" w:rsidR="000B5A15" w:rsidRDefault="00972C10">
      <w:pPr>
        <w:spacing w:line="580" w:lineRule="exact"/>
        <w:ind w:firstLine="480"/>
        <w:rPr>
          <w:rFonts w:ascii="华文中宋" w:eastAsia="华文中宋" w:hAnsi="华文中宋"/>
          <w:sz w:val="24"/>
          <w:szCs w:val="24"/>
        </w:rPr>
      </w:pPr>
      <w:r>
        <w:rPr>
          <w:rFonts w:ascii="华文中宋" w:eastAsia="华文中宋" w:hAnsi="华文中宋"/>
          <w:sz w:val="24"/>
          <w:szCs w:val="24"/>
        </w:rPr>
        <w:t>3</w:t>
      </w:r>
      <w:r>
        <w:rPr>
          <w:rFonts w:ascii="华文中宋" w:eastAsia="华文中宋" w:hAnsi="华文中宋" w:hint="eastAsia"/>
          <w:sz w:val="24"/>
          <w:szCs w:val="24"/>
        </w:rPr>
        <w:t>.1.1</w:t>
      </w:r>
      <w:r>
        <w:rPr>
          <w:rFonts w:ascii="华文中宋" w:eastAsia="华文中宋" w:hAnsi="华文中宋"/>
          <w:sz w:val="24"/>
          <w:szCs w:val="24"/>
        </w:rPr>
        <w:t xml:space="preserve"> </w:t>
      </w:r>
      <w:r>
        <w:rPr>
          <w:rFonts w:ascii="华文中宋" w:eastAsia="华文中宋" w:hAnsi="华文中宋" w:hint="eastAsia"/>
          <w:sz w:val="24"/>
          <w:szCs w:val="24"/>
        </w:rPr>
        <w:t>简洁明了，准确表达课程的核心观点（不超过</w:t>
      </w:r>
      <w:r>
        <w:rPr>
          <w:rFonts w:ascii="华文中宋" w:eastAsia="华文中宋" w:hAnsi="华文中宋"/>
          <w:sz w:val="24"/>
          <w:szCs w:val="24"/>
        </w:rPr>
        <w:t>20</w:t>
      </w:r>
      <w:r>
        <w:rPr>
          <w:rFonts w:ascii="华文中宋" w:eastAsia="华文中宋" w:hAnsi="华文中宋" w:hint="eastAsia"/>
          <w:sz w:val="24"/>
          <w:szCs w:val="24"/>
        </w:rPr>
        <w:t>个汉字或</w:t>
      </w:r>
      <w:r>
        <w:rPr>
          <w:rFonts w:ascii="华文中宋" w:eastAsia="华文中宋" w:hAnsi="华文中宋"/>
          <w:sz w:val="24"/>
          <w:szCs w:val="24"/>
        </w:rPr>
        <w:t>40</w:t>
      </w:r>
      <w:r>
        <w:rPr>
          <w:rFonts w:ascii="华文中宋" w:eastAsia="华文中宋" w:hAnsi="华文中宋" w:hint="eastAsia"/>
          <w:sz w:val="24"/>
          <w:szCs w:val="24"/>
        </w:rPr>
        <w:t>个英文半角字符</w:t>
      </w:r>
      <w:r>
        <w:rPr>
          <w:rFonts w:ascii="华文中宋" w:eastAsia="华文中宋" w:hAnsi="华文中宋"/>
          <w:sz w:val="24"/>
          <w:szCs w:val="24"/>
        </w:rPr>
        <w:t>）</w:t>
      </w:r>
      <w:r>
        <w:rPr>
          <w:rFonts w:ascii="华文中宋" w:eastAsia="华文中宋" w:hAnsi="华文中宋" w:hint="eastAsia"/>
          <w:sz w:val="24"/>
          <w:szCs w:val="24"/>
        </w:rPr>
        <w:t>。</w:t>
      </w:r>
    </w:p>
    <w:p w14:paraId="369F49F9" w14:textId="77777777" w:rsidR="000B5A15" w:rsidRDefault="00972C10">
      <w:pPr>
        <w:spacing w:line="580" w:lineRule="exact"/>
        <w:ind w:firstLine="480"/>
        <w:rPr>
          <w:rFonts w:ascii="楷体" w:eastAsia="楷体" w:hAnsi="楷体"/>
          <w:bCs/>
          <w:sz w:val="24"/>
          <w:szCs w:val="24"/>
        </w:rPr>
      </w:pPr>
      <w:r>
        <w:rPr>
          <w:rFonts w:ascii="华文中宋" w:eastAsia="华文中宋" w:hAnsi="华文中宋"/>
          <w:sz w:val="24"/>
          <w:szCs w:val="24"/>
        </w:rPr>
        <w:t>3</w:t>
      </w:r>
      <w:r>
        <w:rPr>
          <w:rFonts w:ascii="华文中宋" w:eastAsia="华文中宋" w:hAnsi="华文中宋" w:hint="eastAsia"/>
          <w:sz w:val="24"/>
          <w:szCs w:val="24"/>
        </w:rPr>
        <w:t>.1.</w:t>
      </w:r>
      <w:r>
        <w:rPr>
          <w:rFonts w:ascii="华文中宋" w:eastAsia="华文中宋" w:hAnsi="华文中宋"/>
          <w:sz w:val="24"/>
          <w:szCs w:val="24"/>
        </w:rPr>
        <w:t>2</w:t>
      </w:r>
      <w:r>
        <w:rPr>
          <w:rFonts w:ascii="华文中宋" w:eastAsia="华文中宋" w:hAnsi="华文中宋" w:hint="eastAsia"/>
          <w:sz w:val="24"/>
          <w:szCs w:val="24"/>
        </w:rPr>
        <w:t xml:space="preserve"> </w:t>
      </w:r>
      <w:r>
        <w:rPr>
          <w:rFonts w:ascii="华文中宋" w:eastAsia="华文中宋" w:hAnsi="华文中宋" w:hint="eastAsia"/>
          <w:sz w:val="24"/>
          <w:szCs w:val="24"/>
        </w:rPr>
        <w:t>如实反映出学科、学段、教学内容等要素。</w:t>
      </w:r>
    </w:p>
    <w:p w14:paraId="17E59D9E" w14:textId="77777777" w:rsidR="000B5A15" w:rsidRDefault="00972C10">
      <w:pPr>
        <w:spacing w:line="580" w:lineRule="exact"/>
        <w:ind w:firstLine="480"/>
        <w:rPr>
          <w:rFonts w:ascii="楷体" w:eastAsia="楷体" w:hAnsi="楷体"/>
          <w:bCs/>
          <w:sz w:val="24"/>
          <w:szCs w:val="24"/>
        </w:rPr>
      </w:pPr>
      <w:r>
        <w:rPr>
          <w:rFonts w:ascii="楷体" w:eastAsia="楷体" w:hAnsi="楷体" w:hint="eastAsia"/>
          <w:sz w:val="24"/>
          <w:szCs w:val="24"/>
        </w:rPr>
        <w:t>例如：</w:t>
      </w:r>
      <w:r>
        <w:rPr>
          <w:rFonts w:ascii="楷体" w:eastAsia="楷体" w:hAnsi="楷体" w:hint="eastAsia"/>
          <w:bCs/>
          <w:sz w:val="24"/>
          <w:szCs w:val="24"/>
        </w:rPr>
        <w:t>小学语文低年级看图说话写话教学；</w:t>
      </w:r>
    </w:p>
    <w:p w14:paraId="5EDC66CD" w14:textId="77777777" w:rsidR="000B5A15" w:rsidRDefault="00972C10">
      <w:pPr>
        <w:spacing w:line="580" w:lineRule="exact"/>
        <w:ind w:firstLineChars="500" w:firstLine="1200"/>
        <w:rPr>
          <w:rFonts w:ascii="楷体" w:eastAsia="楷体" w:hAnsi="楷体"/>
          <w:bCs/>
          <w:sz w:val="24"/>
          <w:szCs w:val="24"/>
        </w:rPr>
      </w:pPr>
      <w:r>
        <w:rPr>
          <w:rFonts w:ascii="楷体" w:eastAsia="楷体" w:hAnsi="楷体" w:hint="eastAsia"/>
          <w:bCs/>
          <w:sz w:val="24"/>
          <w:szCs w:val="24"/>
        </w:rPr>
        <w:t>信息技术环境下初中地理学科的资源运用与教学设计</w:t>
      </w:r>
      <w:r>
        <w:rPr>
          <w:rFonts w:ascii="楷体" w:eastAsia="楷体" w:hAnsi="楷体" w:hint="eastAsia"/>
          <w:bCs/>
          <w:sz w:val="24"/>
          <w:szCs w:val="24"/>
        </w:rPr>
        <w:t xml:space="preserve"> </w:t>
      </w:r>
    </w:p>
    <w:p w14:paraId="4860AD59" w14:textId="77777777" w:rsidR="000B5A15" w:rsidRDefault="00972C10">
      <w:pPr>
        <w:spacing w:line="580" w:lineRule="exact"/>
        <w:ind w:firstLine="480"/>
        <w:rPr>
          <w:rFonts w:ascii="华文中宋" w:eastAsia="华文中宋" w:hAnsi="华文中宋"/>
          <w:b/>
          <w:sz w:val="24"/>
          <w:szCs w:val="24"/>
        </w:rPr>
      </w:pPr>
      <w:r>
        <w:rPr>
          <w:rFonts w:ascii="华文中宋" w:eastAsia="华文中宋" w:hAnsi="华文中宋"/>
          <w:b/>
          <w:sz w:val="24"/>
          <w:szCs w:val="24"/>
        </w:rPr>
        <w:t>3</w:t>
      </w:r>
      <w:r>
        <w:rPr>
          <w:rFonts w:ascii="华文中宋" w:eastAsia="华文中宋" w:hAnsi="华文中宋" w:hint="eastAsia"/>
          <w:b/>
          <w:sz w:val="24"/>
          <w:szCs w:val="24"/>
        </w:rPr>
        <w:t>.</w:t>
      </w:r>
      <w:r>
        <w:rPr>
          <w:rFonts w:ascii="华文中宋" w:eastAsia="华文中宋" w:hAnsi="华文中宋"/>
          <w:b/>
          <w:sz w:val="24"/>
          <w:szCs w:val="24"/>
        </w:rPr>
        <w:t>2</w:t>
      </w:r>
      <w:r>
        <w:rPr>
          <w:rFonts w:ascii="华文中宋" w:eastAsia="华文中宋" w:hAnsi="华文中宋" w:hint="eastAsia"/>
          <w:b/>
          <w:sz w:val="24"/>
          <w:szCs w:val="24"/>
        </w:rPr>
        <w:t>课程适用学科</w:t>
      </w:r>
    </w:p>
    <w:p w14:paraId="3FE7183B" w14:textId="77777777" w:rsidR="000B5A15" w:rsidRDefault="00972C10">
      <w:pPr>
        <w:spacing w:line="580" w:lineRule="exact"/>
        <w:ind w:firstLine="480"/>
        <w:rPr>
          <w:rFonts w:ascii="华文中宋" w:eastAsia="华文中宋" w:hAnsi="华文中宋"/>
          <w:sz w:val="24"/>
          <w:szCs w:val="24"/>
        </w:rPr>
      </w:pPr>
      <w:r>
        <w:rPr>
          <w:rFonts w:ascii="华文中宋" w:eastAsia="华文中宋" w:hAnsi="华文中宋"/>
          <w:sz w:val="24"/>
          <w:szCs w:val="24"/>
        </w:rPr>
        <w:t>3</w:t>
      </w:r>
      <w:r>
        <w:rPr>
          <w:rFonts w:ascii="华文中宋" w:eastAsia="华文中宋" w:hAnsi="华文中宋" w:hint="eastAsia"/>
          <w:sz w:val="24"/>
          <w:szCs w:val="24"/>
        </w:rPr>
        <w:t>.</w:t>
      </w:r>
      <w:r>
        <w:rPr>
          <w:rFonts w:ascii="华文中宋" w:eastAsia="华文中宋" w:hAnsi="华文中宋"/>
          <w:sz w:val="24"/>
          <w:szCs w:val="24"/>
        </w:rPr>
        <w:t>2.1</w:t>
      </w:r>
      <w:r>
        <w:rPr>
          <w:rFonts w:ascii="华文中宋" w:eastAsia="华文中宋" w:hAnsi="华文中宋" w:hint="eastAsia"/>
          <w:sz w:val="24"/>
          <w:szCs w:val="24"/>
        </w:rPr>
        <w:t>表述</w:t>
      </w:r>
      <w:r>
        <w:rPr>
          <w:rFonts w:ascii="华文中宋" w:eastAsia="华文中宋" w:hAnsi="华文中宋"/>
          <w:sz w:val="24"/>
          <w:szCs w:val="24"/>
        </w:rPr>
        <w:t>明确（</w:t>
      </w:r>
      <w:r>
        <w:rPr>
          <w:rFonts w:ascii="华文中宋" w:eastAsia="华文中宋" w:hAnsi="华文中宋" w:hint="eastAsia"/>
          <w:sz w:val="24"/>
          <w:szCs w:val="24"/>
        </w:rPr>
        <w:t>请根据以下提示对申报的课程归类</w:t>
      </w:r>
      <w:r>
        <w:rPr>
          <w:rFonts w:ascii="华文中宋" w:eastAsia="华文中宋" w:hAnsi="华文中宋"/>
          <w:sz w:val="24"/>
          <w:szCs w:val="24"/>
        </w:rPr>
        <w:t>）</w:t>
      </w:r>
    </w:p>
    <w:p w14:paraId="1F9974AA" w14:textId="77777777" w:rsidR="000B5A15" w:rsidRDefault="00972C10">
      <w:pPr>
        <w:spacing w:line="580" w:lineRule="exact"/>
        <w:ind w:firstLine="480"/>
        <w:rPr>
          <w:rFonts w:ascii="华文中宋" w:eastAsia="华文中宋" w:hAnsi="华文中宋"/>
          <w:sz w:val="24"/>
          <w:szCs w:val="24"/>
        </w:rPr>
      </w:pPr>
      <w:r>
        <w:rPr>
          <w:rFonts w:ascii="华文中宋" w:eastAsia="华文中宋" w:hAnsi="华文中宋"/>
          <w:sz w:val="24"/>
          <w:szCs w:val="24"/>
        </w:rPr>
        <w:t>学科类</w:t>
      </w:r>
      <w:r>
        <w:rPr>
          <w:rFonts w:ascii="华文中宋" w:eastAsia="华文中宋" w:hAnsi="华文中宋" w:hint="eastAsia"/>
          <w:sz w:val="24"/>
          <w:szCs w:val="24"/>
        </w:rPr>
        <w:t>：如</w:t>
      </w:r>
      <w:r>
        <w:rPr>
          <w:rFonts w:ascii="华文中宋" w:eastAsia="华文中宋" w:hAnsi="华文中宋"/>
          <w:sz w:val="24"/>
          <w:szCs w:val="24"/>
        </w:rPr>
        <w:t>学科属性</w:t>
      </w:r>
      <w:r>
        <w:rPr>
          <w:rFonts w:ascii="华文中宋" w:eastAsia="华文中宋" w:hAnsi="华文中宋" w:hint="eastAsia"/>
          <w:sz w:val="24"/>
          <w:szCs w:val="24"/>
        </w:rPr>
        <w:t>、</w:t>
      </w:r>
      <w:r>
        <w:rPr>
          <w:rFonts w:ascii="华文中宋" w:eastAsia="华文中宋" w:hAnsi="华文中宋"/>
          <w:sz w:val="24"/>
          <w:szCs w:val="24"/>
        </w:rPr>
        <w:t>发展</w:t>
      </w:r>
      <w:r>
        <w:rPr>
          <w:rFonts w:ascii="华文中宋" w:eastAsia="华文中宋" w:hAnsi="华文中宋" w:hint="eastAsia"/>
          <w:sz w:val="24"/>
          <w:szCs w:val="24"/>
        </w:rPr>
        <w:t>、</w:t>
      </w:r>
      <w:r>
        <w:rPr>
          <w:rFonts w:ascii="华文中宋" w:eastAsia="华文中宋" w:hAnsi="华文中宋"/>
          <w:sz w:val="24"/>
          <w:szCs w:val="24"/>
        </w:rPr>
        <w:t>学科与学生</w:t>
      </w:r>
      <w:r>
        <w:rPr>
          <w:rFonts w:ascii="华文中宋" w:eastAsia="华文中宋" w:hAnsi="华文中宋" w:hint="eastAsia"/>
          <w:sz w:val="24"/>
          <w:szCs w:val="24"/>
        </w:rPr>
        <w:t>、</w:t>
      </w:r>
      <w:r>
        <w:rPr>
          <w:rFonts w:ascii="华文中宋" w:eastAsia="华文中宋" w:hAnsi="华文中宋"/>
          <w:sz w:val="24"/>
          <w:szCs w:val="24"/>
        </w:rPr>
        <w:t>学科与社会等与学科相关的课程</w:t>
      </w:r>
      <w:r>
        <w:rPr>
          <w:rFonts w:ascii="华文中宋" w:eastAsia="华文中宋" w:hAnsi="华文中宋" w:hint="eastAsia"/>
          <w:sz w:val="24"/>
          <w:szCs w:val="24"/>
        </w:rPr>
        <w:t>。</w:t>
      </w:r>
    </w:p>
    <w:p w14:paraId="5D1D6071" w14:textId="77777777" w:rsidR="000B5A15" w:rsidRDefault="00972C10">
      <w:pPr>
        <w:spacing w:line="580" w:lineRule="exact"/>
        <w:ind w:firstLine="480"/>
        <w:rPr>
          <w:rFonts w:ascii="华文中宋" w:eastAsia="华文中宋" w:hAnsi="华文中宋"/>
          <w:sz w:val="24"/>
          <w:szCs w:val="24"/>
        </w:rPr>
      </w:pPr>
      <w:r>
        <w:rPr>
          <w:rFonts w:ascii="华文中宋" w:eastAsia="华文中宋" w:hAnsi="华文中宋" w:hint="eastAsia"/>
          <w:sz w:val="24"/>
          <w:szCs w:val="24"/>
        </w:rPr>
        <w:t>如</w:t>
      </w:r>
      <w:r>
        <w:rPr>
          <w:rFonts w:ascii="华文中宋" w:eastAsia="华文中宋" w:hAnsi="华文中宋"/>
          <w:sz w:val="24"/>
          <w:szCs w:val="24"/>
        </w:rPr>
        <w:t>语文</w:t>
      </w:r>
      <w:r>
        <w:rPr>
          <w:rFonts w:ascii="华文中宋" w:eastAsia="华文中宋" w:hAnsi="华文中宋" w:hint="eastAsia"/>
          <w:sz w:val="24"/>
          <w:szCs w:val="24"/>
        </w:rPr>
        <w:t>、</w:t>
      </w:r>
      <w:r>
        <w:rPr>
          <w:rFonts w:ascii="华文中宋" w:eastAsia="华文中宋" w:hAnsi="华文中宋"/>
          <w:sz w:val="24"/>
          <w:szCs w:val="24"/>
        </w:rPr>
        <w:t>数学</w:t>
      </w:r>
      <w:r>
        <w:rPr>
          <w:rFonts w:ascii="华文中宋" w:eastAsia="华文中宋" w:hAnsi="华文中宋" w:hint="eastAsia"/>
          <w:sz w:val="24"/>
          <w:szCs w:val="24"/>
        </w:rPr>
        <w:t>、</w:t>
      </w:r>
      <w:r>
        <w:rPr>
          <w:rFonts w:ascii="华文中宋" w:eastAsia="华文中宋" w:hAnsi="华文中宋"/>
          <w:sz w:val="24"/>
          <w:szCs w:val="24"/>
        </w:rPr>
        <w:t>英语</w:t>
      </w:r>
      <w:r>
        <w:rPr>
          <w:rFonts w:ascii="华文中宋" w:eastAsia="华文中宋" w:hAnsi="华文中宋" w:hint="eastAsia"/>
          <w:sz w:val="24"/>
          <w:szCs w:val="24"/>
        </w:rPr>
        <w:t>、</w:t>
      </w:r>
      <w:r>
        <w:rPr>
          <w:rFonts w:ascii="华文中宋" w:eastAsia="华文中宋" w:hAnsi="华文中宋"/>
          <w:sz w:val="24"/>
          <w:szCs w:val="24"/>
        </w:rPr>
        <w:t>政治</w:t>
      </w:r>
      <w:r>
        <w:rPr>
          <w:rFonts w:ascii="华文中宋" w:eastAsia="华文中宋" w:hAnsi="华文中宋" w:hint="eastAsia"/>
          <w:sz w:val="24"/>
          <w:szCs w:val="24"/>
        </w:rPr>
        <w:t>、</w:t>
      </w:r>
      <w:r>
        <w:rPr>
          <w:rFonts w:ascii="华文中宋" w:eastAsia="华文中宋" w:hAnsi="华文中宋"/>
          <w:sz w:val="24"/>
          <w:szCs w:val="24"/>
        </w:rPr>
        <w:t>历史</w:t>
      </w:r>
      <w:r>
        <w:rPr>
          <w:rFonts w:ascii="华文中宋" w:eastAsia="华文中宋" w:hAnsi="华文中宋" w:hint="eastAsia"/>
          <w:sz w:val="24"/>
          <w:szCs w:val="24"/>
        </w:rPr>
        <w:t>、</w:t>
      </w:r>
      <w:r>
        <w:rPr>
          <w:rFonts w:ascii="华文中宋" w:eastAsia="华文中宋" w:hAnsi="华文中宋"/>
          <w:sz w:val="24"/>
          <w:szCs w:val="24"/>
        </w:rPr>
        <w:t>地理</w:t>
      </w:r>
      <w:r>
        <w:rPr>
          <w:rFonts w:ascii="华文中宋" w:eastAsia="华文中宋" w:hAnsi="华文中宋" w:hint="eastAsia"/>
          <w:sz w:val="24"/>
          <w:szCs w:val="24"/>
        </w:rPr>
        <w:t>、</w:t>
      </w:r>
      <w:r>
        <w:rPr>
          <w:rFonts w:ascii="华文中宋" w:eastAsia="华文中宋" w:hAnsi="华文中宋"/>
          <w:sz w:val="24"/>
          <w:szCs w:val="24"/>
        </w:rPr>
        <w:t>物理</w:t>
      </w:r>
      <w:r>
        <w:rPr>
          <w:rFonts w:ascii="华文中宋" w:eastAsia="华文中宋" w:hAnsi="华文中宋" w:hint="eastAsia"/>
          <w:sz w:val="24"/>
          <w:szCs w:val="24"/>
        </w:rPr>
        <w:t>、</w:t>
      </w:r>
      <w:r>
        <w:rPr>
          <w:rFonts w:ascii="华文中宋" w:eastAsia="华文中宋" w:hAnsi="华文中宋"/>
          <w:sz w:val="24"/>
          <w:szCs w:val="24"/>
        </w:rPr>
        <w:t>化学</w:t>
      </w:r>
      <w:r>
        <w:rPr>
          <w:rFonts w:ascii="华文中宋" w:eastAsia="华文中宋" w:hAnsi="华文中宋" w:hint="eastAsia"/>
          <w:sz w:val="24"/>
          <w:szCs w:val="24"/>
        </w:rPr>
        <w:t>、</w:t>
      </w:r>
      <w:r>
        <w:rPr>
          <w:rFonts w:ascii="华文中宋" w:eastAsia="华文中宋" w:hAnsi="华文中宋"/>
          <w:sz w:val="24"/>
          <w:szCs w:val="24"/>
        </w:rPr>
        <w:t>教育科研、心理辅导等依据</w:t>
      </w:r>
      <w:r>
        <w:rPr>
          <w:rFonts w:ascii="华文中宋" w:eastAsia="华文中宋" w:hAnsi="华文中宋" w:hint="eastAsia"/>
          <w:sz w:val="24"/>
          <w:szCs w:val="24"/>
        </w:rPr>
        <w:t>《上海市普通中小学课程方案》执行。</w:t>
      </w:r>
    </w:p>
    <w:p w14:paraId="4B09C237" w14:textId="77777777" w:rsidR="000B5A15" w:rsidRDefault="00972C10">
      <w:pPr>
        <w:spacing w:line="580" w:lineRule="exact"/>
        <w:ind w:firstLine="480"/>
        <w:rPr>
          <w:rFonts w:ascii="华文中宋" w:eastAsia="华文中宋" w:hAnsi="华文中宋"/>
          <w:sz w:val="24"/>
          <w:szCs w:val="24"/>
        </w:rPr>
      </w:pPr>
      <w:r>
        <w:rPr>
          <w:rFonts w:ascii="华文中宋" w:eastAsia="华文中宋" w:hAnsi="华文中宋" w:hint="eastAsia"/>
          <w:sz w:val="24"/>
          <w:szCs w:val="24"/>
        </w:rPr>
        <w:t>跨学科</w:t>
      </w:r>
      <w:r>
        <w:rPr>
          <w:rFonts w:ascii="华文中宋" w:eastAsia="华文中宋" w:hAnsi="华文中宋"/>
          <w:sz w:val="24"/>
          <w:szCs w:val="24"/>
        </w:rPr>
        <w:t>类</w:t>
      </w:r>
      <w:r>
        <w:rPr>
          <w:rFonts w:ascii="华文中宋" w:eastAsia="华文中宋" w:hAnsi="华文中宋" w:hint="eastAsia"/>
          <w:sz w:val="24"/>
          <w:szCs w:val="24"/>
        </w:rPr>
        <w:t>：同时填写所包含学科。如信息</w:t>
      </w:r>
      <w:r>
        <w:rPr>
          <w:rFonts w:ascii="华文中宋" w:eastAsia="华文中宋" w:hAnsi="华文中宋"/>
          <w:sz w:val="24"/>
          <w:szCs w:val="24"/>
        </w:rPr>
        <w:t>技术领域</w:t>
      </w:r>
      <w:r>
        <w:rPr>
          <w:rFonts w:ascii="华文中宋" w:eastAsia="华文中宋" w:hAnsi="华文中宋" w:hint="eastAsia"/>
          <w:sz w:val="24"/>
          <w:szCs w:val="24"/>
        </w:rPr>
        <w:t>与语文</w:t>
      </w:r>
      <w:r>
        <w:rPr>
          <w:rFonts w:ascii="华文中宋" w:eastAsia="华文中宋" w:hAnsi="华文中宋"/>
          <w:sz w:val="24"/>
          <w:szCs w:val="24"/>
        </w:rPr>
        <w:t>学科结合</w:t>
      </w:r>
      <w:r>
        <w:rPr>
          <w:rFonts w:ascii="华文中宋" w:eastAsia="华文中宋" w:hAnsi="华文中宋" w:hint="eastAsia"/>
          <w:sz w:val="24"/>
          <w:szCs w:val="24"/>
        </w:rPr>
        <w:t>，学科分类包含信息技术、语文两类学科。</w:t>
      </w:r>
    </w:p>
    <w:p w14:paraId="506C98CA" w14:textId="77777777" w:rsidR="000B5A15" w:rsidRDefault="00972C10">
      <w:pPr>
        <w:spacing w:line="580" w:lineRule="exact"/>
        <w:ind w:firstLine="480"/>
        <w:rPr>
          <w:rFonts w:ascii="华文中宋" w:eastAsia="华文中宋" w:hAnsi="华文中宋"/>
          <w:sz w:val="24"/>
          <w:szCs w:val="24"/>
        </w:rPr>
      </w:pPr>
      <w:r>
        <w:rPr>
          <w:rFonts w:ascii="华文中宋" w:eastAsia="华文中宋" w:hAnsi="华文中宋" w:hint="eastAsia"/>
          <w:sz w:val="24"/>
          <w:szCs w:val="24"/>
        </w:rPr>
        <w:t>通识类：即适用于全部学科，如</w:t>
      </w:r>
      <w:r>
        <w:rPr>
          <w:rFonts w:ascii="华文中宋" w:eastAsia="华文中宋" w:hAnsi="华文中宋"/>
          <w:sz w:val="24"/>
          <w:szCs w:val="24"/>
        </w:rPr>
        <w:t>政策法规</w:t>
      </w:r>
      <w:r>
        <w:rPr>
          <w:rFonts w:ascii="华文中宋" w:eastAsia="华文中宋" w:hAnsi="华文中宋" w:hint="eastAsia"/>
          <w:sz w:val="24"/>
          <w:szCs w:val="24"/>
        </w:rPr>
        <w:t>、</w:t>
      </w:r>
      <w:r>
        <w:rPr>
          <w:rFonts w:ascii="华文中宋" w:eastAsia="华文中宋" w:hAnsi="华文中宋"/>
          <w:sz w:val="24"/>
          <w:szCs w:val="24"/>
        </w:rPr>
        <w:t>文化修养</w:t>
      </w:r>
      <w:r>
        <w:rPr>
          <w:rFonts w:ascii="华文中宋" w:eastAsia="华文中宋" w:hAnsi="华文中宋" w:hint="eastAsia"/>
          <w:sz w:val="24"/>
          <w:szCs w:val="24"/>
        </w:rPr>
        <w:t>、</w:t>
      </w:r>
      <w:r>
        <w:rPr>
          <w:rFonts w:ascii="华文中宋" w:eastAsia="华文中宋" w:hAnsi="华文中宋"/>
          <w:sz w:val="24"/>
          <w:szCs w:val="24"/>
        </w:rPr>
        <w:t>伦理规范</w:t>
      </w:r>
      <w:r>
        <w:rPr>
          <w:rFonts w:ascii="华文中宋" w:eastAsia="华文中宋" w:hAnsi="华文中宋" w:hint="eastAsia"/>
          <w:sz w:val="24"/>
          <w:szCs w:val="24"/>
        </w:rPr>
        <w:t>、</w:t>
      </w:r>
      <w:r>
        <w:rPr>
          <w:rFonts w:ascii="华文中宋" w:eastAsia="华文中宋" w:hAnsi="华文中宋"/>
          <w:sz w:val="24"/>
          <w:szCs w:val="24"/>
        </w:rPr>
        <w:t>公民道德</w:t>
      </w:r>
      <w:r>
        <w:rPr>
          <w:rFonts w:ascii="华文中宋" w:eastAsia="华文中宋" w:hAnsi="华文中宋" w:hint="eastAsia"/>
          <w:sz w:val="24"/>
          <w:szCs w:val="24"/>
        </w:rPr>
        <w:t>、</w:t>
      </w:r>
      <w:r>
        <w:rPr>
          <w:rFonts w:ascii="华文中宋" w:eastAsia="华文中宋" w:hAnsi="华文中宋"/>
          <w:sz w:val="24"/>
          <w:szCs w:val="24"/>
        </w:rPr>
        <w:t>学生成长</w:t>
      </w:r>
      <w:r>
        <w:rPr>
          <w:rFonts w:ascii="华文中宋" w:eastAsia="华文中宋" w:hAnsi="华文中宋" w:hint="eastAsia"/>
          <w:sz w:val="24"/>
          <w:szCs w:val="24"/>
        </w:rPr>
        <w:t>、</w:t>
      </w:r>
      <w:r>
        <w:rPr>
          <w:rFonts w:ascii="华文中宋" w:eastAsia="华文中宋" w:hAnsi="华文中宋"/>
          <w:sz w:val="24"/>
          <w:szCs w:val="24"/>
        </w:rPr>
        <w:t>日常生活</w:t>
      </w:r>
      <w:r>
        <w:rPr>
          <w:rFonts w:ascii="华文中宋" w:eastAsia="华文中宋" w:hAnsi="华文中宋" w:hint="eastAsia"/>
          <w:sz w:val="24"/>
          <w:szCs w:val="24"/>
        </w:rPr>
        <w:t>、</w:t>
      </w:r>
      <w:r>
        <w:rPr>
          <w:rFonts w:ascii="华文中宋" w:eastAsia="华文中宋" w:hAnsi="华文中宋"/>
          <w:sz w:val="24"/>
          <w:szCs w:val="24"/>
        </w:rPr>
        <w:t>社会交往及个人素养等相关课程</w:t>
      </w:r>
      <w:r>
        <w:rPr>
          <w:rFonts w:ascii="华文中宋" w:eastAsia="华文中宋" w:hAnsi="华文中宋" w:hint="eastAsia"/>
          <w:sz w:val="24"/>
          <w:szCs w:val="24"/>
        </w:rPr>
        <w:t>。</w:t>
      </w:r>
    </w:p>
    <w:p w14:paraId="712E4AEE" w14:textId="77777777" w:rsidR="000B5A15" w:rsidRDefault="00972C10">
      <w:pPr>
        <w:spacing w:line="580" w:lineRule="exact"/>
        <w:ind w:firstLine="482"/>
        <w:rPr>
          <w:rFonts w:ascii="华文中宋" w:eastAsia="华文中宋" w:hAnsi="华文中宋"/>
          <w:sz w:val="24"/>
          <w:szCs w:val="24"/>
        </w:rPr>
      </w:pPr>
      <w:r>
        <w:rPr>
          <w:rFonts w:ascii="华文中宋" w:eastAsia="华文中宋" w:hAnsi="华文中宋"/>
          <w:b/>
          <w:sz w:val="24"/>
          <w:szCs w:val="24"/>
        </w:rPr>
        <w:t>3.3</w:t>
      </w:r>
      <w:r>
        <w:rPr>
          <w:rFonts w:ascii="华文中宋" w:eastAsia="华文中宋" w:hAnsi="华文中宋" w:hint="eastAsia"/>
          <w:b/>
          <w:sz w:val="24"/>
          <w:szCs w:val="24"/>
        </w:rPr>
        <w:t>课程适用学段</w:t>
      </w:r>
    </w:p>
    <w:p w14:paraId="17FD8C97" w14:textId="77777777" w:rsidR="000B5A15" w:rsidRDefault="00972C10">
      <w:pPr>
        <w:spacing w:line="580" w:lineRule="exact"/>
        <w:ind w:firstLine="480"/>
        <w:rPr>
          <w:rFonts w:ascii="华文中宋" w:eastAsia="华文中宋" w:hAnsi="华文中宋"/>
          <w:sz w:val="24"/>
          <w:szCs w:val="24"/>
        </w:rPr>
      </w:pPr>
      <w:r>
        <w:rPr>
          <w:rFonts w:ascii="华文中宋" w:eastAsia="华文中宋" w:hAnsi="华文中宋"/>
          <w:sz w:val="24"/>
          <w:szCs w:val="24"/>
        </w:rPr>
        <w:t>3.3</w:t>
      </w:r>
      <w:r>
        <w:rPr>
          <w:rFonts w:ascii="华文中宋" w:eastAsia="华文中宋" w:hAnsi="华文中宋" w:hint="eastAsia"/>
          <w:sz w:val="24"/>
          <w:szCs w:val="24"/>
        </w:rPr>
        <w:t>.</w:t>
      </w:r>
      <w:r>
        <w:rPr>
          <w:rFonts w:ascii="华文中宋" w:eastAsia="华文中宋" w:hAnsi="华文中宋"/>
          <w:sz w:val="24"/>
          <w:szCs w:val="24"/>
        </w:rPr>
        <w:t>1</w:t>
      </w:r>
      <w:r>
        <w:rPr>
          <w:rFonts w:ascii="华文中宋" w:eastAsia="华文中宋" w:hAnsi="华文中宋" w:hint="eastAsia"/>
          <w:sz w:val="24"/>
          <w:szCs w:val="24"/>
        </w:rPr>
        <w:t>定位</w:t>
      </w:r>
      <w:r>
        <w:rPr>
          <w:rFonts w:ascii="华文中宋" w:eastAsia="华文中宋" w:hAnsi="华文中宋"/>
          <w:sz w:val="24"/>
          <w:szCs w:val="24"/>
        </w:rPr>
        <w:t>准确</w:t>
      </w:r>
      <w:r>
        <w:rPr>
          <w:rFonts w:ascii="华文中宋" w:eastAsia="华文中宋" w:hAnsi="华文中宋" w:hint="eastAsia"/>
          <w:sz w:val="24"/>
          <w:szCs w:val="24"/>
        </w:rPr>
        <w:t>，表述明确</w:t>
      </w:r>
    </w:p>
    <w:p w14:paraId="750747B5" w14:textId="77777777" w:rsidR="000B5A15" w:rsidRDefault="00972C10">
      <w:pPr>
        <w:spacing w:line="580" w:lineRule="exact"/>
        <w:ind w:firstLine="480"/>
        <w:rPr>
          <w:rFonts w:ascii="华文中宋" w:eastAsia="华文中宋" w:hAnsi="华文中宋"/>
          <w:sz w:val="24"/>
          <w:szCs w:val="24"/>
        </w:rPr>
      </w:pPr>
      <w:r>
        <w:rPr>
          <w:rFonts w:ascii="华文中宋" w:eastAsia="华文中宋" w:hAnsi="华文中宋" w:hint="eastAsia"/>
          <w:sz w:val="24"/>
          <w:szCs w:val="24"/>
        </w:rPr>
        <w:t>学段：幼儿园、小学、初中、高中、中职等。</w:t>
      </w:r>
    </w:p>
    <w:p w14:paraId="3356D634" w14:textId="77777777" w:rsidR="000B5A15" w:rsidRDefault="00972C10">
      <w:pPr>
        <w:spacing w:line="580" w:lineRule="exact"/>
        <w:ind w:firstLine="482"/>
        <w:rPr>
          <w:rFonts w:ascii="华文中宋" w:eastAsia="华文中宋" w:hAnsi="华文中宋"/>
          <w:b/>
          <w:sz w:val="24"/>
          <w:szCs w:val="24"/>
        </w:rPr>
      </w:pPr>
      <w:r>
        <w:rPr>
          <w:rFonts w:ascii="华文中宋" w:eastAsia="华文中宋" w:hAnsi="华文中宋" w:hint="eastAsia"/>
          <w:b/>
          <w:sz w:val="24"/>
          <w:szCs w:val="24"/>
        </w:rPr>
        <w:lastRenderedPageBreak/>
        <w:t>3.</w:t>
      </w:r>
      <w:r>
        <w:rPr>
          <w:rFonts w:ascii="华文中宋" w:eastAsia="华文中宋" w:hAnsi="华文中宋"/>
          <w:b/>
          <w:sz w:val="24"/>
          <w:szCs w:val="24"/>
        </w:rPr>
        <w:t>4</w:t>
      </w:r>
      <w:r>
        <w:rPr>
          <w:rFonts w:ascii="华文中宋" w:eastAsia="华文中宋" w:hAnsi="华文中宋" w:hint="eastAsia"/>
          <w:b/>
          <w:sz w:val="24"/>
          <w:szCs w:val="24"/>
        </w:rPr>
        <w:t>课程标签</w:t>
      </w:r>
    </w:p>
    <w:p w14:paraId="25644EA7" w14:textId="77777777" w:rsidR="000B5A15" w:rsidRDefault="00972C10">
      <w:pPr>
        <w:spacing w:line="580" w:lineRule="exact"/>
        <w:ind w:firstLineChars="400" w:firstLine="960"/>
        <w:rPr>
          <w:rFonts w:ascii="华文中宋" w:eastAsia="华文中宋" w:hAnsi="华文中宋"/>
          <w:sz w:val="24"/>
          <w:szCs w:val="24"/>
        </w:rPr>
      </w:pPr>
      <w:r>
        <w:rPr>
          <w:rFonts w:ascii="华文中宋" w:eastAsia="华文中宋" w:hAnsi="华文中宋" w:hint="eastAsia"/>
          <w:sz w:val="24"/>
          <w:szCs w:val="24"/>
        </w:rPr>
        <w:t>用于课程分类、检索，分为必选项和自定义。</w:t>
      </w:r>
    </w:p>
    <w:p w14:paraId="142A1445" w14:textId="77777777" w:rsidR="000B5A15" w:rsidRDefault="00972C10">
      <w:pPr>
        <w:spacing w:line="580" w:lineRule="exact"/>
        <w:ind w:firstLine="480"/>
        <w:rPr>
          <w:rFonts w:ascii="华文中宋" w:eastAsia="华文中宋" w:hAnsi="华文中宋"/>
          <w:sz w:val="24"/>
          <w:szCs w:val="24"/>
        </w:rPr>
      </w:pPr>
      <w:r>
        <w:rPr>
          <w:rFonts w:ascii="华文中宋" w:eastAsia="华文中宋" w:hAnsi="华文中宋" w:hint="eastAsia"/>
          <w:sz w:val="24"/>
          <w:szCs w:val="24"/>
        </w:rPr>
        <w:t>3.</w:t>
      </w:r>
      <w:r>
        <w:rPr>
          <w:rFonts w:ascii="华文中宋" w:eastAsia="华文中宋" w:hAnsi="华文中宋"/>
          <w:sz w:val="24"/>
          <w:szCs w:val="24"/>
        </w:rPr>
        <w:t>4</w:t>
      </w:r>
      <w:r>
        <w:rPr>
          <w:rFonts w:ascii="华文中宋" w:eastAsia="华文中宋" w:hAnsi="华文中宋" w:hint="eastAsia"/>
          <w:sz w:val="24"/>
          <w:szCs w:val="24"/>
        </w:rPr>
        <w:t>.1</w:t>
      </w:r>
      <w:r>
        <w:rPr>
          <w:rFonts w:ascii="华文中宋" w:eastAsia="华文中宋" w:hAnsi="华文中宋" w:hint="eastAsia"/>
          <w:sz w:val="24"/>
          <w:szCs w:val="24"/>
        </w:rPr>
        <w:t>必选项</w:t>
      </w:r>
    </w:p>
    <w:p w14:paraId="2D584600" w14:textId="77777777" w:rsidR="000B5A15" w:rsidRDefault="00972C10">
      <w:pPr>
        <w:spacing w:line="580" w:lineRule="exact"/>
        <w:ind w:firstLine="480"/>
        <w:rPr>
          <w:rFonts w:ascii="华文中宋" w:eastAsia="华文中宋" w:hAnsi="华文中宋"/>
          <w:sz w:val="24"/>
          <w:szCs w:val="24"/>
        </w:rPr>
      </w:pPr>
      <w:r>
        <w:rPr>
          <w:rFonts w:ascii="华文中宋" w:eastAsia="华文中宋" w:hAnsi="华文中宋" w:hint="eastAsia"/>
          <w:sz w:val="24"/>
          <w:szCs w:val="24"/>
        </w:rPr>
        <w:t>指定七项分类，只能选择其中一项勾选。若申报课程</w:t>
      </w:r>
      <w:proofErr w:type="gramStart"/>
      <w:r>
        <w:rPr>
          <w:rFonts w:ascii="华文中宋" w:eastAsia="华文中宋" w:hAnsi="华文中宋" w:hint="eastAsia"/>
          <w:sz w:val="24"/>
          <w:szCs w:val="24"/>
        </w:rPr>
        <w:t>不</w:t>
      </w:r>
      <w:proofErr w:type="gramEnd"/>
      <w:r>
        <w:rPr>
          <w:rFonts w:ascii="华文中宋" w:eastAsia="华文中宋" w:hAnsi="华文中宋" w:hint="eastAsia"/>
          <w:sz w:val="24"/>
          <w:szCs w:val="24"/>
        </w:rPr>
        <w:t>含有指定七项分类的任何一项，请选择</w:t>
      </w:r>
      <w:r>
        <w:rPr>
          <w:rFonts w:ascii="华文中宋" w:eastAsia="华文中宋" w:hAnsi="华文中宋" w:hint="eastAsia"/>
          <w:sz w:val="24"/>
          <w:szCs w:val="24"/>
        </w:rPr>
        <w:t xml:space="preserve"> </w:t>
      </w:r>
      <w:r>
        <w:rPr>
          <w:rFonts w:ascii="华文中宋" w:eastAsia="华文中宋" w:hAnsi="华文中宋" w:hint="eastAsia"/>
          <w:sz w:val="24"/>
          <w:szCs w:val="24"/>
        </w:rPr>
        <w:t>“其他”项。</w:t>
      </w:r>
    </w:p>
    <w:p w14:paraId="2E824AEA" w14:textId="77777777" w:rsidR="000B5A15" w:rsidRDefault="00972C10">
      <w:pPr>
        <w:spacing w:line="580" w:lineRule="exact"/>
        <w:ind w:firstLine="482"/>
        <w:rPr>
          <w:rFonts w:ascii="华文中宋" w:eastAsia="华文中宋" w:hAnsi="华文中宋"/>
          <w:sz w:val="24"/>
          <w:szCs w:val="24"/>
        </w:rPr>
      </w:pPr>
      <w:r>
        <w:rPr>
          <w:rFonts w:ascii="华文中宋" w:eastAsia="华文中宋" w:hAnsi="华文中宋" w:hint="eastAsia"/>
          <w:sz w:val="24"/>
          <w:szCs w:val="24"/>
        </w:rPr>
        <w:t>3.</w:t>
      </w:r>
      <w:r>
        <w:rPr>
          <w:rFonts w:ascii="华文中宋" w:eastAsia="华文中宋" w:hAnsi="华文中宋"/>
          <w:sz w:val="24"/>
          <w:szCs w:val="24"/>
        </w:rPr>
        <w:t>4</w:t>
      </w:r>
      <w:r>
        <w:rPr>
          <w:rFonts w:ascii="华文中宋" w:eastAsia="华文中宋" w:hAnsi="华文中宋" w:hint="eastAsia"/>
          <w:sz w:val="24"/>
          <w:szCs w:val="24"/>
        </w:rPr>
        <w:t>.</w:t>
      </w:r>
      <w:r>
        <w:rPr>
          <w:rFonts w:ascii="华文中宋" w:eastAsia="华文中宋" w:hAnsi="华文中宋"/>
          <w:sz w:val="24"/>
          <w:szCs w:val="24"/>
        </w:rPr>
        <w:t>2</w:t>
      </w:r>
      <w:r>
        <w:rPr>
          <w:rFonts w:ascii="华文中宋" w:eastAsia="华文中宋" w:hAnsi="华文中宋" w:hint="eastAsia"/>
          <w:sz w:val="24"/>
          <w:szCs w:val="24"/>
        </w:rPr>
        <w:t>自定义</w:t>
      </w:r>
    </w:p>
    <w:p w14:paraId="5780AF79" w14:textId="77777777" w:rsidR="000B5A15" w:rsidRDefault="00972C10">
      <w:pPr>
        <w:spacing w:line="580" w:lineRule="exact"/>
        <w:ind w:firstLine="482"/>
        <w:rPr>
          <w:rFonts w:ascii="华文中宋" w:eastAsia="华文中宋" w:hAnsi="华文中宋"/>
          <w:sz w:val="24"/>
          <w:szCs w:val="24"/>
        </w:rPr>
      </w:pPr>
      <w:r>
        <w:rPr>
          <w:rFonts w:ascii="华文中宋" w:eastAsia="华文中宋" w:hAnsi="华文中宋" w:hint="eastAsia"/>
          <w:sz w:val="24"/>
          <w:szCs w:val="24"/>
        </w:rPr>
        <w:t>可根据课程内容，教学目标等自行归纳并定义课程标签。如教学策略、国学等。</w:t>
      </w:r>
    </w:p>
    <w:p w14:paraId="7ED8A532" w14:textId="77777777" w:rsidR="000B5A15" w:rsidRDefault="00972C10">
      <w:pPr>
        <w:spacing w:line="580" w:lineRule="exact"/>
        <w:ind w:firstLine="482"/>
        <w:rPr>
          <w:rFonts w:ascii="华文中宋" w:eastAsia="华文中宋" w:hAnsi="华文中宋"/>
          <w:b/>
          <w:sz w:val="24"/>
          <w:szCs w:val="24"/>
        </w:rPr>
      </w:pPr>
      <w:r>
        <w:rPr>
          <w:rFonts w:ascii="华文中宋" w:eastAsia="华文中宋" w:hAnsi="华文中宋" w:hint="eastAsia"/>
          <w:b/>
          <w:sz w:val="24"/>
          <w:szCs w:val="24"/>
        </w:rPr>
        <w:t>3.</w:t>
      </w:r>
      <w:r>
        <w:rPr>
          <w:rFonts w:ascii="华文中宋" w:eastAsia="华文中宋" w:hAnsi="华文中宋"/>
          <w:b/>
          <w:sz w:val="24"/>
          <w:szCs w:val="24"/>
        </w:rPr>
        <w:t>5</w:t>
      </w:r>
      <w:r>
        <w:rPr>
          <w:rFonts w:ascii="华文中宋" w:eastAsia="华文中宋" w:hAnsi="华文中宋" w:hint="eastAsia"/>
          <w:b/>
          <w:sz w:val="24"/>
          <w:szCs w:val="24"/>
        </w:rPr>
        <w:t>培训呈现形态</w:t>
      </w:r>
    </w:p>
    <w:p w14:paraId="5846731D" w14:textId="77777777" w:rsidR="000B5A15" w:rsidRDefault="00972C10">
      <w:pPr>
        <w:spacing w:line="580" w:lineRule="exact"/>
        <w:ind w:firstLine="480"/>
        <w:rPr>
          <w:rFonts w:ascii="华文中宋" w:eastAsia="华文中宋" w:hAnsi="华文中宋"/>
          <w:b/>
          <w:sz w:val="24"/>
          <w:szCs w:val="24"/>
        </w:rPr>
      </w:pPr>
      <w:r>
        <w:rPr>
          <w:rFonts w:ascii="华文中宋" w:eastAsia="华文中宋" w:hAnsi="华文中宋" w:hint="eastAsia"/>
          <w:b/>
          <w:sz w:val="24"/>
          <w:szCs w:val="24"/>
        </w:rPr>
        <w:t>3.</w:t>
      </w:r>
      <w:r>
        <w:rPr>
          <w:rFonts w:ascii="华文中宋" w:eastAsia="华文中宋" w:hAnsi="华文中宋"/>
          <w:b/>
          <w:sz w:val="24"/>
          <w:szCs w:val="24"/>
        </w:rPr>
        <w:t>5</w:t>
      </w:r>
      <w:r>
        <w:rPr>
          <w:rFonts w:ascii="华文中宋" w:eastAsia="华文中宋" w:hAnsi="华文中宋" w:hint="eastAsia"/>
          <w:b/>
          <w:sz w:val="24"/>
          <w:szCs w:val="24"/>
        </w:rPr>
        <w:t>.</w:t>
      </w:r>
      <w:r>
        <w:rPr>
          <w:rFonts w:ascii="华文中宋" w:eastAsia="华文中宋" w:hAnsi="华文中宋"/>
          <w:b/>
          <w:sz w:val="24"/>
          <w:szCs w:val="24"/>
        </w:rPr>
        <w:t xml:space="preserve">1 </w:t>
      </w:r>
      <w:r>
        <w:rPr>
          <w:rFonts w:ascii="华文中宋" w:eastAsia="华文中宋" w:hAnsi="华文中宋" w:hint="eastAsia"/>
          <w:b/>
          <w:sz w:val="24"/>
          <w:szCs w:val="24"/>
        </w:rPr>
        <w:t>面授课程（面对面</w:t>
      </w:r>
      <w:r>
        <w:rPr>
          <w:rFonts w:ascii="华文中宋" w:eastAsia="华文中宋" w:hAnsi="华文中宋"/>
          <w:b/>
          <w:sz w:val="24"/>
          <w:szCs w:val="24"/>
        </w:rPr>
        <w:t>的</w:t>
      </w:r>
      <w:r>
        <w:rPr>
          <w:rFonts w:ascii="华文中宋" w:eastAsia="华文中宋" w:hAnsi="华文中宋" w:hint="eastAsia"/>
          <w:b/>
          <w:sz w:val="24"/>
          <w:szCs w:val="24"/>
        </w:rPr>
        <w:t>互动</w:t>
      </w:r>
      <w:r>
        <w:rPr>
          <w:rFonts w:ascii="华文中宋" w:eastAsia="华文中宋" w:hAnsi="华文中宋"/>
          <w:b/>
          <w:sz w:val="24"/>
          <w:szCs w:val="24"/>
        </w:rPr>
        <w:t>型课程</w:t>
      </w:r>
      <w:r>
        <w:rPr>
          <w:rFonts w:ascii="华文中宋" w:eastAsia="华文中宋" w:hAnsi="华文中宋" w:hint="eastAsia"/>
          <w:b/>
          <w:sz w:val="24"/>
          <w:szCs w:val="24"/>
        </w:rPr>
        <w:t>）</w:t>
      </w:r>
    </w:p>
    <w:p w14:paraId="21BAF46E" w14:textId="77777777" w:rsidR="000B5A15" w:rsidRDefault="00972C10">
      <w:pPr>
        <w:spacing w:line="580" w:lineRule="exact"/>
        <w:ind w:firstLine="480"/>
        <w:rPr>
          <w:rFonts w:ascii="华文中宋" w:eastAsia="华文中宋" w:hAnsi="华文中宋"/>
          <w:sz w:val="24"/>
          <w:szCs w:val="24"/>
        </w:rPr>
      </w:pPr>
      <w:r>
        <w:rPr>
          <w:rFonts w:ascii="华文中宋" w:eastAsia="华文中宋" w:hAnsi="华文中宋" w:hint="eastAsia"/>
          <w:sz w:val="24"/>
          <w:szCs w:val="24"/>
        </w:rPr>
        <w:t>3</w:t>
      </w:r>
      <w:r>
        <w:rPr>
          <w:rFonts w:ascii="华文中宋" w:eastAsia="华文中宋" w:hAnsi="华文中宋"/>
          <w:sz w:val="24"/>
          <w:szCs w:val="24"/>
        </w:rPr>
        <w:t>.5.1.1</w:t>
      </w:r>
      <w:r>
        <w:rPr>
          <w:rFonts w:ascii="华文中宋" w:eastAsia="华文中宋" w:hAnsi="华文中宋" w:hint="eastAsia"/>
          <w:sz w:val="24"/>
          <w:szCs w:val="24"/>
        </w:rPr>
        <w:t>以现场研讨互动、交流、实践操作为主，具有网络课程</w:t>
      </w:r>
      <w:r>
        <w:rPr>
          <w:rFonts w:ascii="华文中宋" w:eastAsia="华文中宋" w:hAnsi="华文中宋"/>
          <w:sz w:val="24"/>
          <w:szCs w:val="24"/>
        </w:rPr>
        <w:t>不可取代的特征</w:t>
      </w:r>
      <w:r>
        <w:rPr>
          <w:rFonts w:ascii="华文中宋" w:eastAsia="华文中宋" w:hAnsi="华文中宋" w:hint="eastAsia"/>
          <w:sz w:val="24"/>
          <w:szCs w:val="24"/>
        </w:rPr>
        <w:t>。</w:t>
      </w:r>
    </w:p>
    <w:p w14:paraId="1C3FF216" w14:textId="77777777" w:rsidR="000B5A15" w:rsidRDefault="00972C10">
      <w:pPr>
        <w:spacing w:line="580" w:lineRule="exact"/>
        <w:ind w:firstLine="480"/>
        <w:rPr>
          <w:rFonts w:ascii="华文中宋" w:eastAsia="华文中宋" w:hAnsi="华文中宋"/>
          <w:spacing w:val="-4"/>
          <w:sz w:val="24"/>
          <w:szCs w:val="24"/>
        </w:rPr>
      </w:pPr>
      <w:r>
        <w:rPr>
          <w:rFonts w:ascii="华文中宋" w:eastAsia="华文中宋" w:hAnsi="华文中宋" w:hint="eastAsia"/>
          <w:sz w:val="24"/>
          <w:szCs w:val="24"/>
        </w:rPr>
        <w:t>3</w:t>
      </w:r>
      <w:r>
        <w:rPr>
          <w:rFonts w:ascii="华文中宋" w:eastAsia="华文中宋" w:hAnsi="华文中宋"/>
          <w:sz w:val="24"/>
          <w:szCs w:val="24"/>
        </w:rPr>
        <w:t>.5.1.2</w:t>
      </w:r>
      <w:r>
        <w:rPr>
          <w:rFonts w:ascii="华文中宋" w:eastAsia="华文中宋" w:hAnsi="华文中宋" w:hint="eastAsia"/>
          <w:spacing w:val="-4"/>
          <w:sz w:val="24"/>
          <w:szCs w:val="24"/>
        </w:rPr>
        <w:t>有支持学习者参与、互动、体验与实践的多种形式的学习活动，为学习者提供多样化的学习资源，支持个人自主学习，有相应的自主学习指导，注重对学员学习过程进行评价。</w:t>
      </w:r>
    </w:p>
    <w:p w14:paraId="5C36EC77" w14:textId="77777777" w:rsidR="000B5A15" w:rsidRDefault="00972C10">
      <w:pPr>
        <w:spacing w:line="580" w:lineRule="exact"/>
        <w:ind w:firstLine="480"/>
        <w:rPr>
          <w:rFonts w:ascii="华文中宋" w:eastAsia="华文中宋" w:hAnsi="华文中宋"/>
          <w:sz w:val="24"/>
          <w:szCs w:val="24"/>
        </w:rPr>
      </w:pPr>
      <w:r>
        <w:rPr>
          <w:rFonts w:ascii="华文中宋" w:eastAsia="华文中宋" w:hAnsi="华文中宋" w:hint="eastAsia"/>
          <w:sz w:val="24"/>
          <w:szCs w:val="24"/>
        </w:rPr>
        <w:t>3</w:t>
      </w:r>
      <w:r>
        <w:rPr>
          <w:rFonts w:ascii="华文中宋" w:eastAsia="华文中宋" w:hAnsi="华文中宋"/>
          <w:sz w:val="24"/>
          <w:szCs w:val="24"/>
        </w:rPr>
        <w:t xml:space="preserve">.5.1.3 </w:t>
      </w:r>
      <w:r>
        <w:rPr>
          <w:rFonts w:ascii="华文中宋" w:eastAsia="华文中宋" w:hAnsi="华文中宋" w:hint="eastAsia"/>
          <w:sz w:val="24"/>
          <w:szCs w:val="24"/>
        </w:rPr>
        <w:t>借助互联网、移动终端促进学员管理、沟通、交流与学习。</w:t>
      </w:r>
    </w:p>
    <w:p w14:paraId="421A6D18" w14:textId="77777777" w:rsidR="000B5A15" w:rsidRDefault="00972C10">
      <w:pPr>
        <w:spacing w:line="580" w:lineRule="exact"/>
        <w:ind w:firstLineChars="200" w:firstLine="480"/>
        <w:rPr>
          <w:rFonts w:ascii="华文中宋" w:eastAsia="华文中宋" w:hAnsi="华文中宋"/>
          <w:sz w:val="24"/>
          <w:szCs w:val="24"/>
        </w:rPr>
      </w:pPr>
      <w:r>
        <w:rPr>
          <w:rFonts w:ascii="华文中宋" w:eastAsia="华文中宋" w:hAnsi="华文中宋" w:hint="eastAsia"/>
          <w:sz w:val="24"/>
          <w:szCs w:val="24"/>
        </w:rPr>
        <w:t>3</w:t>
      </w:r>
      <w:r>
        <w:rPr>
          <w:rFonts w:ascii="华文中宋" w:eastAsia="华文中宋" w:hAnsi="华文中宋"/>
          <w:sz w:val="24"/>
          <w:szCs w:val="24"/>
        </w:rPr>
        <w:t>.5.1.4</w:t>
      </w:r>
      <w:r>
        <w:rPr>
          <w:rFonts w:ascii="华文中宋" w:eastAsia="华文中宋" w:hAnsi="华文中宋" w:hint="eastAsia"/>
          <w:sz w:val="24"/>
          <w:szCs w:val="24"/>
        </w:rPr>
        <w:t>体现出学员是课程的建设者的思想，尊重学员的已有经验，注重学员的自主实践与建构，把学员的经验与学习成果视为课程资源的一部分。</w:t>
      </w:r>
    </w:p>
    <w:p w14:paraId="0AD7FFB9" w14:textId="77777777" w:rsidR="000B5A15" w:rsidRDefault="00972C10">
      <w:pPr>
        <w:spacing w:line="580" w:lineRule="exact"/>
        <w:ind w:firstLine="480"/>
        <w:rPr>
          <w:rFonts w:ascii="华文中宋" w:eastAsia="华文中宋" w:hAnsi="华文中宋"/>
          <w:sz w:val="24"/>
          <w:szCs w:val="24"/>
        </w:rPr>
      </w:pPr>
      <w:r>
        <w:rPr>
          <w:rFonts w:ascii="华文中宋" w:eastAsia="华文中宋" w:hAnsi="华文中宋"/>
          <w:sz w:val="24"/>
          <w:szCs w:val="24"/>
        </w:rPr>
        <w:t xml:space="preserve">3.5.1.5 </w:t>
      </w:r>
      <w:r>
        <w:rPr>
          <w:rFonts w:ascii="华文中宋" w:eastAsia="华文中宋" w:hAnsi="华文中宋" w:hint="eastAsia"/>
          <w:sz w:val="24"/>
          <w:szCs w:val="24"/>
        </w:rPr>
        <w:t>过程性评价与终结性评价相结合，体现多元主体评价。</w:t>
      </w:r>
    </w:p>
    <w:p w14:paraId="1B7A130F" w14:textId="77777777" w:rsidR="000B5A15" w:rsidRDefault="00972C10">
      <w:pPr>
        <w:spacing w:line="580" w:lineRule="exact"/>
        <w:ind w:firstLine="480"/>
        <w:rPr>
          <w:rFonts w:ascii="华文中宋" w:eastAsia="华文中宋" w:hAnsi="华文中宋"/>
          <w:sz w:val="24"/>
          <w:szCs w:val="24"/>
        </w:rPr>
      </w:pPr>
      <w:r>
        <w:rPr>
          <w:rFonts w:ascii="华文中宋" w:eastAsia="华文中宋" w:hAnsi="华文中宋"/>
          <w:sz w:val="24"/>
          <w:szCs w:val="24"/>
        </w:rPr>
        <w:t>3.5.1.6</w:t>
      </w:r>
      <w:r>
        <w:rPr>
          <w:rFonts w:ascii="华文中宋" w:eastAsia="华文中宋" w:hAnsi="华文中宋" w:hint="eastAsia"/>
          <w:sz w:val="24"/>
          <w:szCs w:val="24"/>
        </w:rPr>
        <w:t>是预设与生成的统一，具有一定的开放性与生成性。</w:t>
      </w:r>
    </w:p>
    <w:p w14:paraId="3539D86D" w14:textId="77777777" w:rsidR="000B5A15" w:rsidRDefault="00972C10">
      <w:pPr>
        <w:spacing w:line="580" w:lineRule="exact"/>
        <w:ind w:firstLine="480"/>
        <w:rPr>
          <w:rFonts w:ascii="华文中宋" w:eastAsia="华文中宋" w:hAnsi="华文中宋"/>
          <w:b/>
          <w:sz w:val="24"/>
          <w:szCs w:val="24"/>
        </w:rPr>
      </w:pPr>
      <w:r>
        <w:rPr>
          <w:rFonts w:ascii="华文中宋" w:eastAsia="华文中宋" w:hAnsi="华文中宋" w:hint="eastAsia"/>
          <w:b/>
          <w:sz w:val="24"/>
          <w:szCs w:val="24"/>
        </w:rPr>
        <w:t>3.</w:t>
      </w:r>
      <w:r>
        <w:rPr>
          <w:rFonts w:ascii="华文中宋" w:eastAsia="华文中宋" w:hAnsi="华文中宋"/>
          <w:b/>
          <w:sz w:val="24"/>
          <w:szCs w:val="24"/>
        </w:rPr>
        <w:t>5</w:t>
      </w:r>
      <w:r>
        <w:rPr>
          <w:rFonts w:ascii="华文中宋" w:eastAsia="华文中宋" w:hAnsi="华文中宋" w:hint="eastAsia"/>
          <w:b/>
          <w:sz w:val="24"/>
          <w:szCs w:val="24"/>
        </w:rPr>
        <w:t>.</w:t>
      </w:r>
      <w:r>
        <w:rPr>
          <w:rFonts w:ascii="华文中宋" w:eastAsia="华文中宋" w:hAnsi="华文中宋"/>
          <w:b/>
          <w:sz w:val="24"/>
          <w:szCs w:val="24"/>
        </w:rPr>
        <w:t xml:space="preserve">2 </w:t>
      </w:r>
      <w:r>
        <w:rPr>
          <w:rFonts w:ascii="华文中宋" w:eastAsia="华文中宋" w:hAnsi="华文中宋" w:hint="eastAsia"/>
          <w:b/>
          <w:sz w:val="24"/>
          <w:szCs w:val="24"/>
        </w:rPr>
        <w:t>网络课程（互联网</w:t>
      </w:r>
      <w:r>
        <w:rPr>
          <w:rFonts w:ascii="华文中宋" w:eastAsia="华文中宋" w:hAnsi="华文中宋"/>
          <w:b/>
          <w:sz w:val="24"/>
          <w:szCs w:val="24"/>
        </w:rPr>
        <w:t>的互动</w:t>
      </w:r>
      <w:r>
        <w:rPr>
          <w:rFonts w:ascii="华文中宋" w:eastAsia="华文中宋" w:hAnsi="华文中宋" w:hint="eastAsia"/>
          <w:b/>
          <w:sz w:val="24"/>
          <w:szCs w:val="24"/>
        </w:rPr>
        <w:t>型</w:t>
      </w:r>
      <w:r>
        <w:rPr>
          <w:rFonts w:ascii="华文中宋" w:eastAsia="华文中宋" w:hAnsi="华文中宋"/>
          <w:b/>
          <w:sz w:val="24"/>
          <w:szCs w:val="24"/>
        </w:rPr>
        <w:t>课程</w:t>
      </w:r>
      <w:r>
        <w:rPr>
          <w:rFonts w:ascii="华文中宋" w:eastAsia="华文中宋" w:hAnsi="华文中宋" w:hint="eastAsia"/>
          <w:b/>
          <w:sz w:val="24"/>
          <w:szCs w:val="24"/>
        </w:rPr>
        <w:t>）</w:t>
      </w:r>
    </w:p>
    <w:p w14:paraId="0730AD5C" w14:textId="77777777" w:rsidR="000B5A15" w:rsidRDefault="00972C10">
      <w:pPr>
        <w:spacing w:line="580" w:lineRule="exact"/>
        <w:ind w:firstLine="480"/>
        <w:rPr>
          <w:rFonts w:ascii="华文中宋" w:eastAsia="华文中宋" w:hAnsi="华文中宋"/>
          <w:b/>
          <w:sz w:val="24"/>
          <w:szCs w:val="24"/>
        </w:rPr>
      </w:pPr>
      <w:r>
        <w:rPr>
          <w:rFonts w:ascii="华文中宋" w:eastAsia="华文中宋" w:hAnsi="华文中宋" w:hint="eastAsia"/>
          <w:sz w:val="24"/>
          <w:szCs w:val="24"/>
        </w:rPr>
        <w:t>3</w:t>
      </w:r>
      <w:r>
        <w:rPr>
          <w:rFonts w:ascii="华文中宋" w:eastAsia="华文中宋" w:hAnsi="华文中宋"/>
          <w:sz w:val="24"/>
          <w:szCs w:val="24"/>
        </w:rPr>
        <w:t>.5.2.1</w:t>
      </w:r>
      <w:r>
        <w:rPr>
          <w:rFonts w:ascii="华文中宋" w:eastAsia="华文中宋" w:hAnsi="华文中宋" w:hint="eastAsia"/>
          <w:sz w:val="24"/>
          <w:szCs w:val="24"/>
        </w:rPr>
        <w:t xml:space="preserve"> </w:t>
      </w:r>
      <w:r>
        <w:rPr>
          <w:rFonts w:ascii="华文中宋" w:eastAsia="华文中宋" w:hAnsi="华文中宋" w:hint="eastAsia"/>
          <w:sz w:val="24"/>
          <w:szCs w:val="24"/>
        </w:rPr>
        <w:t>应包含视音频、文本等学习资源和在线讨论、作业学习评估等学习活动。</w:t>
      </w:r>
    </w:p>
    <w:p w14:paraId="71775B24" w14:textId="77777777" w:rsidR="000B5A15" w:rsidRDefault="00972C10">
      <w:pPr>
        <w:spacing w:line="580" w:lineRule="exact"/>
        <w:ind w:firstLine="480"/>
        <w:rPr>
          <w:rFonts w:ascii="华文中宋" w:eastAsia="华文中宋" w:hAnsi="华文中宋"/>
          <w:sz w:val="24"/>
          <w:szCs w:val="24"/>
        </w:rPr>
      </w:pPr>
      <w:r>
        <w:rPr>
          <w:rFonts w:ascii="华文中宋" w:eastAsia="华文中宋" w:hAnsi="华文中宋" w:hint="eastAsia"/>
          <w:sz w:val="24"/>
          <w:szCs w:val="24"/>
        </w:rPr>
        <w:t>3</w:t>
      </w:r>
      <w:r>
        <w:rPr>
          <w:rFonts w:ascii="华文中宋" w:eastAsia="华文中宋" w:hAnsi="华文中宋"/>
          <w:sz w:val="24"/>
          <w:szCs w:val="24"/>
        </w:rPr>
        <w:t xml:space="preserve">.5.2.2 </w:t>
      </w:r>
      <w:r>
        <w:rPr>
          <w:rFonts w:ascii="华文中宋" w:eastAsia="华文中宋" w:hAnsi="华文中宋" w:hint="eastAsia"/>
          <w:sz w:val="24"/>
          <w:szCs w:val="24"/>
        </w:rPr>
        <w:t>教学单元模块化，结构紧凑</w:t>
      </w:r>
      <w:r>
        <w:rPr>
          <w:rFonts w:ascii="华文中宋" w:eastAsia="华文中宋" w:hAnsi="华文中宋"/>
          <w:sz w:val="24"/>
          <w:szCs w:val="24"/>
        </w:rPr>
        <w:t>，</w:t>
      </w:r>
      <w:r>
        <w:rPr>
          <w:rFonts w:ascii="华文中宋" w:eastAsia="华文中宋" w:hAnsi="华文中宋" w:hint="eastAsia"/>
          <w:sz w:val="24"/>
          <w:szCs w:val="24"/>
        </w:rPr>
        <w:t>且</w:t>
      </w:r>
      <w:r>
        <w:rPr>
          <w:rFonts w:ascii="华文中宋" w:eastAsia="华文中宋" w:hAnsi="华文中宋"/>
          <w:sz w:val="24"/>
          <w:szCs w:val="24"/>
        </w:rPr>
        <w:t>内容间富有逻辑。</w:t>
      </w:r>
    </w:p>
    <w:p w14:paraId="0AF0612D" w14:textId="77777777" w:rsidR="000B5A15" w:rsidRDefault="00972C10">
      <w:pPr>
        <w:spacing w:line="580" w:lineRule="exact"/>
        <w:ind w:firstLine="480"/>
        <w:rPr>
          <w:rFonts w:ascii="华文中宋" w:eastAsia="华文中宋" w:hAnsi="华文中宋"/>
          <w:sz w:val="24"/>
          <w:szCs w:val="24"/>
        </w:rPr>
      </w:pPr>
      <w:r>
        <w:rPr>
          <w:rFonts w:ascii="华文中宋" w:eastAsia="华文中宋" w:hAnsi="华文中宋" w:hint="eastAsia"/>
          <w:sz w:val="24"/>
          <w:szCs w:val="24"/>
        </w:rPr>
        <w:t>3</w:t>
      </w:r>
      <w:r>
        <w:rPr>
          <w:rFonts w:ascii="华文中宋" w:eastAsia="华文中宋" w:hAnsi="华文中宋"/>
          <w:sz w:val="24"/>
          <w:szCs w:val="24"/>
        </w:rPr>
        <w:t xml:space="preserve">.5.2.3 </w:t>
      </w:r>
      <w:r>
        <w:rPr>
          <w:rFonts w:ascii="华文中宋" w:eastAsia="华文中宋" w:hAnsi="华文中宋" w:hint="eastAsia"/>
          <w:sz w:val="24"/>
          <w:szCs w:val="24"/>
        </w:rPr>
        <w:t>视频根据教学单元模块进行分段。每个视频片段一般不超过</w:t>
      </w:r>
      <w:r>
        <w:rPr>
          <w:rFonts w:ascii="华文中宋" w:eastAsia="华文中宋" w:hAnsi="华文中宋" w:hint="eastAsia"/>
          <w:sz w:val="24"/>
          <w:szCs w:val="24"/>
        </w:rPr>
        <w:t>20</w:t>
      </w:r>
      <w:r>
        <w:rPr>
          <w:rFonts w:ascii="华文中宋" w:eastAsia="华文中宋" w:hAnsi="华文中宋" w:hint="eastAsia"/>
          <w:sz w:val="24"/>
          <w:szCs w:val="24"/>
        </w:rPr>
        <w:t>分钟，以用来支持</w:t>
      </w:r>
      <w:r>
        <w:rPr>
          <w:rFonts w:ascii="华文中宋" w:eastAsia="华文中宋" w:hAnsi="华文中宋"/>
          <w:sz w:val="24"/>
          <w:szCs w:val="24"/>
        </w:rPr>
        <w:t>随时</w:t>
      </w:r>
      <w:r>
        <w:rPr>
          <w:rFonts w:ascii="华文中宋" w:eastAsia="华文中宋" w:hAnsi="华文中宋" w:hint="eastAsia"/>
          <w:sz w:val="24"/>
          <w:szCs w:val="24"/>
        </w:rPr>
        <w:t>、</w:t>
      </w:r>
      <w:r>
        <w:rPr>
          <w:rFonts w:ascii="华文中宋" w:eastAsia="华文中宋" w:hAnsi="华文中宋"/>
          <w:sz w:val="24"/>
          <w:szCs w:val="24"/>
        </w:rPr>
        <w:t>随</w:t>
      </w:r>
      <w:r>
        <w:rPr>
          <w:rFonts w:ascii="华文中宋" w:eastAsia="华文中宋" w:hAnsi="华文中宋" w:hint="eastAsia"/>
          <w:sz w:val="24"/>
          <w:szCs w:val="24"/>
        </w:rPr>
        <w:t>地、</w:t>
      </w:r>
      <w:proofErr w:type="gramStart"/>
      <w:r>
        <w:rPr>
          <w:rFonts w:ascii="华文中宋" w:eastAsia="华文中宋" w:hAnsi="华文中宋"/>
          <w:sz w:val="24"/>
          <w:szCs w:val="24"/>
        </w:rPr>
        <w:t>随</w:t>
      </w:r>
      <w:r>
        <w:rPr>
          <w:rFonts w:ascii="华文中宋" w:eastAsia="华文中宋" w:hAnsi="华文中宋" w:hint="eastAsia"/>
          <w:sz w:val="24"/>
          <w:szCs w:val="24"/>
        </w:rPr>
        <w:t>处的</w:t>
      </w:r>
      <w:proofErr w:type="gramEnd"/>
      <w:r>
        <w:rPr>
          <w:rFonts w:ascii="华文中宋" w:eastAsia="华文中宋" w:hAnsi="华文中宋" w:hint="eastAsia"/>
          <w:sz w:val="24"/>
          <w:szCs w:val="24"/>
        </w:rPr>
        <w:t>学习</w:t>
      </w:r>
      <w:r>
        <w:rPr>
          <w:rFonts w:ascii="华文中宋" w:eastAsia="华文中宋" w:hAnsi="华文中宋"/>
          <w:sz w:val="24"/>
          <w:szCs w:val="24"/>
        </w:rPr>
        <w:t>，支持多工具</w:t>
      </w:r>
      <w:r>
        <w:rPr>
          <w:rFonts w:ascii="华文中宋" w:eastAsia="华文中宋" w:hAnsi="华文中宋" w:hint="eastAsia"/>
          <w:sz w:val="24"/>
          <w:szCs w:val="24"/>
        </w:rPr>
        <w:t>使用。</w:t>
      </w:r>
    </w:p>
    <w:p w14:paraId="42CCC0CE" w14:textId="77777777" w:rsidR="000B5A15" w:rsidRDefault="00972C10">
      <w:pPr>
        <w:spacing w:line="580" w:lineRule="exact"/>
        <w:ind w:firstLine="480"/>
        <w:rPr>
          <w:rFonts w:ascii="华文中宋" w:eastAsia="华文中宋" w:hAnsi="华文中宋"/>
          <w:sz w:val="24"/>
          <w:szCs w:val="24"/>
        </w:rPr>
      </w:pPr>
      <w:r>
        <w:rPr>
          <w:rFonts w:ascii="华文中宋" w:eastAsia="华文中宋" w:hAnsi="华文中宋" w:hint="eastAsia"/>
          <w:sz w:val="24"/>
          <w:szCs w:val="24"/>
        </w:rPr>
        <w:t>3.</w:t>
      </w:r>
      <w:r>
        <w:rPr>
          <w:rFonts w:ascii="华文中宋" w:eastAsia="华文中宋" w:hAnsi="华文中宋"/>
          <w:sz w:val="24"/>
          <w:szCs w:val="24"/>
        </w:rPr>
        <w:t>5.2</w:t>
      </w:r>
      <w:r>
        <w:rPr>
          <w:rFonts w:ascii="华文中宋" w:eastAsia="华文中宋" w:hAnsi="华文中宋" w:hint="eastAsia"/>
          <w:sz w:val="24"/>
          <w:szCs w:val="24"/>
        </w:rPr>
        <w:t>.</w:t>
      </w:r>
      <w:r>
        <w:rPr>
          <w:rFonts w:ascii="华文中宋" w:eastAsia="华文中宋" w:hAnsi="华文中宋"/>
          <w:sz w:val="24"/>
          <w:szCs w:val="24"/>
        </w:rPr>
        <w:t>4</w:t>
      </w:r>
      <w:r>
        <w:rPr>
          <w:rFonts w:ascii="华文中宋" w:eastAsia="华文中宋" w:hAnsi="华文中宋" w:hint="eastAsia"/>
          <w:sz w:val="24"/>
          <w:szCs w:val="24"/>
        </w:rPr>
        <w:t xml:space="preserve"> </w:t>
      </w:r>
      <w:r>
        <w:rPr>
          <w:rFonts w:ascii="华文中宋" w:eastAsia="华文中宋" w:hAnsi="华文中宋" w:hint="eastAsia"/>
          <w:sz w:val="24"/>
          <w:szCs w:val="24"/>
        </w:rPr>
        <w:t>把学习者视为学习主体，引导学习者充分参与、互动、体验与实践；呈现多样化的学习资源，支持个人自主学习，有相应的自主学习指导，注重对学员学习过程进行评价。</w:t>
      </w:r>
    </w:p>
    <w:p w14:paraId="440D8749" w14:textId="77777777" w:rsidR="000B5A15" w:rsidRDefault="00972C10">
      <w:pPr>
        <w:spacing w:line="580" w:lineRule="exact"/>
        <w:ind w:firstLineChars="200" w:firstLine="480"/>
        <w:rPr>
          <w:rFonts w:ascii="华文中宋" w:eastAsia="华文中宋" w:hAnsi="华文中宋"/>
          <w:sz w:val="24"/>
          <w:szCs w:val="24"/>
        </w:rPr>
      </w:pPr>
      <w:r>
        <w:rPr>
          <w:rFonts w:ascii="华文中宋" w:eastAsia="华文中宋" w:hAnsi="华文中宋" w:hint="eastAsia"/>
          <w:sz w:val="24"/>
          <w:szCs w:val="24"/>
        </w:rPr>
        <w:t>3</w:t>
      </w:r>
      <w:r>
        <w:rPr>
          <w:rFonts w:ascii="华文中宋" w:eastAsia="华文中宋" w:hAnsi="华文中宋"/>
          <w:sz w:val="24"/>
          <w:szCs w:val="24"/>
        </w:rPr>
        <w:t>.5.2.5</w:t>
      </w:r>
      <w:r>
        <w:rPr>
          <w:rFonts w:ascii="华文中宋" w:eastAsia="华文中宋" w:hAnsi="华文中宋" w:hint="eastAsia"/>
          <w:sz w:val="24"/>
          <w:szCs w:val="24"/>
        </w:rPr>
        <w:t xml:space="preserve"> </w:t>
      </w:r>
      <w:r>
        <w:rPr>
          <w:rFonts w:ascii="华文中宋" w:eastAsia="华文中宋" w:hAnsi="华文中宋" w:hint="eastAsia"/>
          <w:sz w:val="24"/>
          <w:szCs w:val="24"/>
        </w:rPr>
        <w:t>体现出学员是课程的建设者的思想，尊重学员的已有经验，注重学员的自主实</w:t>
      </w:r>
      <w:r>
        <w:rPr>
          <w:rFonts w:ascii="华文中宋" w:eastAsia="华文中宋" w:hAnsi="华文中宋" w:hint="eastAsia"/>
          <w:sz w:val="24"/>
          <w:szCs w:val="24"/>
        </w:rPr>
        <w:lastRenderedPageBreak/>
        <w:t>践与建构，把学员的经验和学习成果视为课程资源的一部分</w:t>
      </w:r>
    </w:p>
    <w:p w14:paraId="560BDD4D" w14:textId="77777777" w:rsidR="000B5A15" w:rsidRDefault="00972C10">
      <w:pPr>
        <w:spacing w:line="580" w:lineRule="exact"/>
        <w:ind w:firstLineChars="200" w:firstLine="480"/>
        <w:rPr>
          <w:rFonts w:ascii="华文中宋" w:eastAsia="华文中宋" w:hAnsi="华文中宋"/>
          <w:sz w:val="24"/>
          <w:szCs w:val="24"/>
        </w:rPr>
      </w:pPr>
      <w:r>
        <w:rPr>
          <w:rFonts w:ascii="华文中宋" w:eastAsia="华文中宋" w:hAnsi="华文中宋" w:hint="eastAsia"/>
          <w:sz w:val="24"/>
          <w:szCs w:val="24"/>
        </w:rPr>
        <w:t>3</w:t>
      </w:r>
      <w:r>
        <w:rPr>
          <w:rFonts w:ascii="华文中宋" w:eastAsia="华文中宋" w:hAnsi="华文中宋"/>
          <w:sz w:val="24"/>
          <w:szCs w:val="24"/>
        </w:rPr>
        <w:t xml:space="preserve">.5.2.6 </w:t>
      </w:r>
      <w:r>
        <w:rPr>
          <w:rFonts w:ascii="华文中宋" w:eastAsia="华文中宋" w:hAnsi="华文中宋" w:hint="eastAsia"/>
          <w:sz w:val="24"/>
          <w:szCs w:val="24"/>
        </w:rPr>
        <w:t>过程性评价与终结性评价相结合，体现多元主体评价</w:t>
      </w:r>
    </w:p>
    <w:p w14:paraId="2035AE63" w14:textId="77777777" w:rsidR="000B5A15" w:rsidRDefault="00972C10">
      <w:pPr>
        <w:spacing w:line="580" w:lineRule="exact"/>
        <w:ind w:firstLineChars="200" w:firstLine="480"/>
        <w:rPr>
          <w:rFonts w:ascii="华文中宋" w:eastAsia="华文中宋" w:hAnsi="华文中宋"/>
          <w:sz w:val="24"/>
          <w:szCs w:val="24"/>
        </w:rPr>
      </w:pPr>
      <w:r>
        <w:rPr>
          <w:rFonts w:ascii="华文中宋" w:eastAsia="华文中宋" w:hAnsi="华文中宋" w:hint="eastAsia"/>
          <w:sz w:val="24"/>
          <w:szCs w:val="24"/>
        </w:rPr>
        <w:t>3</w:t>
      </w:r>
      <w:r>
        <w:rPr>
          <w:rFonts w:ascii="华文中宋" w:eastAsia="华文中宋" w:hAnsi="华文中宋"/>
          <w:sz w:val="24"/>
          <w:szCs w:val="24"/>
        </w:rPr>
        <w:t xml:space="preserve">.5.2.7 </w:t>
      </w:r>
      <w:r>
        <w:rPr>
          <w:rFonts w:ascii="华文中宋" w:eastAsia="华文中宋" w:hAnsi="华文中宋" w:hint="eastAsia"/>
          <w:sz w:val="24"/>
          <w:szCs w:val="24"/>
        </w:rPr>
        <w:t>有一定的开放性与生成性</w:t>
      </w:r>
    </w:p>
    <w:p w14:paraId="466FD685" w14:textId="77777777" w:rsidR="000B5A15" w:rsidRDefault="00972C10">
      <w:pPr>
        <w:spacing w:line="580" w:lineRule="exact"/>
        <w:ind w:firstLineChars="200" w:firstLine="480"/>
        <w:rPr>
          <w:rFonts w:ascii="华文中宋" w:eastAsia="华文中宋" w:hAnsi="华文中宋"/>
          <w:sz w:val="24"/>
          <w:szCs w:val="24"/>
        </w:rPr>
      </w:pPr>
      <w:r>
        <w:rPr>
          <w:rFonts w:ascii="华文中宋" w:eastAsia="华文中宋" w:hAnsi="华文中宋" w:hint="eastAsia"/>
          <w:sz w:val="24"/>
          <w:szCs w:val="24"/>
        </w:rPr>
        <w:t>3</w:t>
      </w:r>
      <w:r>
        <w:rPr>
          <w:rFonts w:ascii="华文中宋" w:eastAsia="华文中宋" w:hAnsi="华文中宋"/>
          <w:sz w:val="24"/>
          <w:szCs w:val="24"/>
        </w:rPr>
        <w:t xml:space="preserve">.5.2.8 </w:t>
      </w:r>
      <w:r>
        <w:rPr>
          <w:rFonts w:ascii="华文中宋" w:eastAsia="华文中宋" w:hAnsi="华文中宋" w:hint="eastAsia"/>
          <w:sz w:val="24"/>
          <w:szCs w:val="24"/>
        </w:rPr>
        <w:t>学习</w:t>
      </w:r>
      <w:r>
        <w:rPr>
          <w:rFonts w:ascii="华文中宋" w:eastAsia="华文中宋" w:hAnsi="华文中宋"/>
          <w:sz w:val="24"/>
          <w:szCs w:val="24"/>
        </w:rPr>
        <w:t>界面友好，</w:t>
      </w:r>
      <w:r>
        <w:rPr>
          <w:rFonts w:ascii="华文中宋" w:eastAsia="华文中宋" w:hAnsi="华文中宋" w:hint="eastAsia"/>
          <w:sz w:val="24"/>
          <w:szCs w:val="24"/>
        </w:rPr>
        <w:t>使</w:t>
      </w:r>
      <w:r>
        <w:rPr>
          <w:rFonts w:ascii="华文中宋" w:eastAsia="华文中宋" w:hAnsi="华文中宋"/>
          <w:sz w:val="24"/>
          <w:szCs w:val="24"/>
        </w:rPr>
        <w:t>学习者</w:t>
      </w:r>
      <w:r>
        <w:rPr>
          <w:rFonts w:ascii="华文中宋" w:eastAsia="华文中宋" w:hAnsi="华文中宋" w:hint="eastAsia"/>
          <w:sz w:val="24"/>
          <w:szCs w:val="24"/>
        </w:rPr>
        <w:t>产生</w:t>
      </w:r>
      <w:r>
        <w:rPr>
          <w:rFonts w:ascii="华文中宋" w:eastAsia="华文中宋" w:hAnsi="华文中宋"/>
          <w:sz w:val="24"/>
          <w:szCs w:val="24"/>
        </w:rPr>
        <w:t>愉悦的学习体验</w:t>
      </w:r>
    </w:p>
    <w:p w14:paraId="4B857BE4" w14:textId="77777777" w:rsidR="000B5A15" w:rsidRDefault="00972C10">
      <w:pPr>
        <w:pStyle w:val="ab"/>
        <w:spacing w:line="580" w:lineRule="exact"/>
        <w:ind w:left="426" w:firstLineChars="0" w:firstLine="0"/>
        <w:jc w:val="left"/>
        <w:rPr>
          <w:rFonts w:ascii="华文中宋" w:eastAsia="华文中宋" w:hAnsi="华文中宋"/>
          <w:b/>
          <w:sz w:val="24"/>
          <w:szCs w:val="24"/>
        </w:rPr>
      </w:pPr>
      <w:r>
        <w:rPr>
          <w:rFonts w:ascii="华文中宋" w:eastAsia="华文中宋" w:hAnsi="华文中宋" w:hint="eastAsia"/>
          <w:b/>
          <w:sz w:val="24"/>
          <w:szCs w:val="24"/>
        </w:rPr>
        <w:t>3.</w:t>
      </w:r>
      <w:r>
        <w:rPr>
          <w:rFonts w:ascii="华文中宋" w:eastAsia="华文中宋" w:hAnsi="华文中宋"/>
          <w:b/>
          <w:sz w:val="24"/>
          <w:szCs w:val="24"/>
        </w:rPr>
        <w:t>5</w:t>
      </w:r>
      <w:r>
        <w:rPr>
          <w:rFonts w:ascii="华文中宋" w:eastAsia="华文中宋" w:hAnsi="华文中宋" w:hint="eastAsia"/>
          <w:b/>
          <w:sz w:val="24"/>
          <w:szCs w:val="24"/>
        </w:rPr>
        <w:t>.</w:t>
      </w:r>
      <w:r>
        <w:rPr>
          <w:rFonts w:ascii="华文中宋" w:eastAsia="华文中宋" w:hAnsi="华文中宋"/>
          <w:b/>
          <w:sz w:val="24"/>
          <w:szCs w:val="24"/>
        </w:rPr>
        <w:t>3</w:t>
      </w:r>
      <w:r>
        <w:rPr>
          <w:rFonts w:ascii="华文中宋" w:eastAsia="华文中宋" w:hAnsi="华文中宋" w:hint="eastAsia"/>
          <w:b/>
          <w:sz w:val="24"/>
          <w:szCs w:val="24"/>
        </w:rPr>
        <w:t>微视频课程</w:t>
      </w:r>
    </w:p>
    <w:p w14:paraId="5AEEAFEB" w14:textId="77777777" w:rsidR="000B5A15" w:rsidRDefault="00972C10">
      <w:pPr>
        <w:spacing w:line="580" w:lineRule="exact"/>
        <w:ind w:firstLineChars="200" w:firstLine="480"/>
        <w:rPr>
          <w:rFonts w:ascii="华文中宋" w:eastAsia="华文中宋" w:hAnsi="华文中宋"/>
          <w:sz w:val="24"/>
          <w:szCs w:val="24"/>
        </w:rPr>
      </w:pPr>
      <w:r>
        <w:rPr>
          <w:rFonts w:ascii="华文中宋" w:eastAsia="华文中宋" w:hAnsi="华文中宋" w:hint="eastAsia"/>
          <w:sz w:val="24"/>
          <w:szCs w:val="24"/>
        </w:rPr>
        <w:t>3</w:t>
      </w:r>
      <w:r>
        <w:rPr>
          <w:rFonts w:ascii="华文中宋" w:eastAsia="华文中宋" w:hAnsi="华文中宋"/>
          <w:sz w:val="24"/>
          <w:szCs w:val="24"/>
        </w:rPr>
        <w:t>.5.3.1</w:t>
      </w:r>
      <w:r>
        <w:rPr>
          <w:rFonts w:ascii="华文中宋" w:eastAsia="华文中宋" w:hAnsi="华文中宋" w:hint="eastAsia"/>
          <w:sz w:val="24"/>
          <w:szCs w:val="24"/>
        </w:rPr>
        <w:t xml:space="preserve"> </w:t>
      </w:r>
      <w:r>
        <w:rPr>
          <w:rFonts w:ascii="华文中宋" w:eastAsia="华文中宋" w:hAnsi="华文中宋" w:hint="eastAsia"/>
          <w:sz w:val="24"/>
          <w:szCs w:val="24"/>
        </w:rPr>
        <w:t>更加支持便携终端学习</w:t>
      </w:r>
    </w:p>
    <w:p w14:paraId="11DFBF43" w14:textId="77777777" w:rsidR="000B5A15" w:rsidRDefault="00972C10">
      <w:pPr>
        <w:spacing w:line="580" w:lineRule="exact"/>
        <w:ind w:firstLineChars="200" w:firstLine="480"/>
        <w:rPr>
          <w:rFonts w:ascii="华文中宋" w:eastAsia="华文中宋" w:hAnsi="华文中宋"/>
          <w:sz w:val="24"/>
          <w:szCs w:val="24"/>
        </w:rPr>
      </w:pPr>
      <w:r>
        <w:rPr>
          <w:rFonts w:ascii="华文中宋" w:eastAsia="华文中宋" w:hAnsi="华文中宋" w:hint="eastAsia"/>
          <w:sz w:val="24"/>
          <w:szCs w:val="24"/>
        </w:rPr>
        <w:t>3</w:t>
      </w:r>
      <w:r>
        <w:rPr>
          <w:rFonts w:ascii="华文中宋" w:eastAsia="华文中宋" w:hAnsi="华文中宋"/>
          <w:sz w:val="24"/>
          <w:szCs w:val="24"/>
        </w:rPr>
        <w:t xml:space="preserve">.5.3.2 </w:t>
      </w:r>
      <w:r>
        <w:rPr>
          <w:rFonts w:ascii="华文中宋" w:eastAsia="华文中宋" w:hAnsi="华文中宋" w:hint="eastAsia"/>
          <w:sz w:val="24"/>
          <w:szCs w:val="24"/>
        </w:rPr>
        <w:t>更加聚焦于教育教学实践中实际问题的解决</w:t>
      </w:r>
    </w:p>
    <w:p w14:paraId="4FB92E9A" w14:textId="77777777" w:rsidR="000B5A15" w:rsidRDefault="00972C10">
      <w:pPr>
        <w:spacing w:line="580" w:lineRule="exact"/>
        <w:ind w:firstLineChars="200" w:firstLine="480"/>
        <w:rPr>
          <w:rFonts w:ascii="华文中宋" w:eastAsia="华文中宋" w:hAnsi="华文中宋"/>
          <w:sz w:val="24"/>
          <w:szCs w:val="24"/>
        </w:rPr>
      </w:pPr>
      <w:r>
        <w:rPr>
          <w:rFonts w:ascii="华文中宋" w:eastAsia="华文中宋" w:hAnsi="华文中宋" w:hint="eastAsia"/>
          <w:sz w:val="24"/>
          <w:szCs w:val="24"/>
        </w:rPr>
        <w:t>3</w:t>
      </w:r>
      <w:r>
        <w:rPr>
          <w:rFonts w:ascii="华文中宋" w:eastAsia="华文中宋" w:hAnsi="华文中宋"/>
          <w:sz w:val="24"/>
          <w:szCs w:val="24"/>
        </w:rPr>
        <w:t xml:space="preserve">.5.3.3 </w:t>
      </w:r>
      <w:r>
        <w:rPr>
          <w:rFonts w:ascii="华文中宋" w:eastAsia="华文中宋" w:hAnsi="华文中宋" w:hint="eastAsia"/>
          <w:sz w:val="24"/>
          <w:szCs w:val="24"/>
        </w:rPr>
        <w:t>内容短小、精准，学得会，用得上</w:t>
      </w:r>
    </w:p>
    <w:p w14:paraId="0E3DABCE" w14:textId="77777777" w:rsidR="000B5A15" w:rsidRDefault="00972C10">
      <w:pPr>
        <w:spacing w:line="580" w:lineRule="exact"/>
        <w:ind w:firstLineChars="200" w:firstLine="480"/>
        <w:rPr>
          <w:rFonts w:ascii="华文中宋" w:eastAsia="华文中宋" w:hAnsi="华文中宋"/>
          <w:sz w:val="24"/>
          <w:szCs w:val="24"/>
        </w:rPr>
      </w:pPr>
      <w:r>
        <w:rPr>
          <w:rFonts w:ascii="华文中宋" w:eastAsia="华文中宋" w:hAnsi="华文中宋" w:hint="eastAsia"/>
          <w:sz w:val="24"/>
          <w:szCs w:val="24"/>
        </w:rPr>
        <w:t>3</w:t>
      </w:r>
      <w:r>
        <w:rPr>
          <w:rFonts w:ascii="华文中宋" w:eastAsia="华文中宋" w:hAnsi="华文中宋"/>
          <w:sz w:val="24"/>
          <w:szCs w:val="24"/>
        </w:rPr>
        <w:t xml:space="preserve">.5.3.4 </w:t>
      </w:r>
      <w:r>
        <w:rPr>
          <w:rFonts w:ascii="华文中宋" w:eastAsia="华文中宋" w:hAnsi="华文中宋" w:hint="eastAsia"/>
          <w:sz w:val="24"/>
          <w:szCs w:val="24"/>
        </w:rPr>
        <w:t>结构紧凑</w:t>
      </w:r>
    </w:p>
    <w:p w14:paraId="6EF4B9DA" w14:textId="77777777" w:rsidR="000B5A15" w:rsidRDefault="00972C10">
      <w:pPr>
        <w:pStyle w:val="ab"/>
        <w:numPr>
          <w:ilvl w:val="0"/>
          <w:numId w:val="1"/>
        </w:numPr>
        <w:spacing w:line="580" w:lineRule="exact"/>
        <w:ind w:firstLineChars="0"/>
        <w:rPr>
          <w:rFonts w:ascii="华文中宋" w:eastAsia="华文中宋" w:hAnsi="华文中宋"/>
          <w:sz w:val="24"/>
          <w:szCs w:val="24"/>
        </w:rPr>
      </w:pPr>
      <w:r>
        <w:rPr>
          <w:rFonts w:ascii="华文中宋" w:eastAsia="华文中宋" w:hAnsi="华文中宋" w:hint="eastAsia"/>
          <w:sz w:val="24"/>
          <w:szCs w:val="24"/>
        </w:rPr>
        <w:t>注重以问题解决为中心</w:t>
      </w:r>
    </w:p>
    <w:p w14:paraId="3D8ACCFE" w14:textId="77777777" w:rsidR="000B5A15" w:rsidRDefault="00972C10">
      <w:pPr>
        <w:pStyle w:val="ab"/>
        <w:numPr>
          <w:ilvl w:val="0"/>
          <w:numId w:val="1"/>
        </w:numPr>
        <w:spacing w:line="580" w:lineRule="exact"/>
        <w:ind w:firstLineChars="0"/>
        <w:rPr>
          <w:rFonts w:ascii="华文中宋" w:eastAsia="华文中宋" w:hAnsi="华文中宋"/>
          <w:sz w:val="24"/>
          <w:szCs w:val="24"/>
        </w:rPr>
      </w:pPr>
      <w:r>
        <w:rPr>
          <w:rFonts w:ascii="华文中宋" w:eastAsia="华文中宋" w:hAnsi="华文中宋" w:hint="eastAsia"/>
          <w:sz w:val="24"/>
          <w:szCs w:val="24"/>
        </w:rPr>
        <w:t>体现出问题提出、理论解析、案例分析、巩固迁移等架构</w:t>
      </w:r>
    </w:p>
    <w:p w14:paraId="10E6FC3A" w14:textId="77777777" w:rsidR="000B5A15" w:rsidRDefault="00972C10">
      <w:pPr>
        <w:pStyle w:val="ab"/>
        <w:spacing w:line="580" w:lineRule="exact"/>
        <w:ind w:left="426" w:firstLineChars="0" w:firstLine="0"/>
        <w:jc w:val="left"/>
        <w:rPr>
          <w:rFonts w:ascii="华文中宋" w:eastAsia="华文中宋" w:hAnsi="华文中宋"/>
          <w:b/>
          <w:sz w:val="24"/>
          <w:szCs w:val="24"/>
        </w:rPr>
      </w:pPr>
      <w:r>
        <w:rPr>
          <w:rFonts w:ascii="华文中宋" w:eastAsia="华文中宋" w:hAnsi="华文中宋" w:hint="eastAsia"/>
          <w:b/>
          <w:sz w:val="24"/>
          <w:szCs w:val="24"/>
        </w:rPr>
        <w:t>3.</w:t>
      </w:r>
      <w:r>
        <w:rPr>
          <w:rFonts w:ascii="华文中宋" w:eastAsia="华文中宋" w:hAnsi="华文中宋"/>
          <w:b/>
          <w:sz w:val="24"/>
          <w:szCs w:val="24"/>
        </w:rPr>
        <w:t>5</w:t>
      </w:r>
      <w:r>
        <w:rPr>
          <w:rFonts w:ascii="华文中宋" w:eastAsia="华文中宋" w:hAnsi="华文中宋" w:hint="eastAsia"/>
          <w:b/>
          <w:sz w:val="24"/>
          <w:szCs w:val="24"/>
        </w:rPr>
        <w:t>.</w:t>
      </w:r>
      <w:r>
        <w:rPr>
          <w:rFonts w:ascii="华文中宋" w:eastAsia="华文中宋" w:hAnsi="华文中宋"/>
          <w:b/>
          <w:sz w:val="24"/>
          <w:szCs w:val="24"/>
        </w:rPr>
        <w:t>4</w:t>
      </w:r>
      <w:r>
        <w:rPr>
          <w:rFonts w:ascii="华文中宋" w:eastAsia="华文中宋" w:hAnsi="华文中宋" w:hint="eastAsia"/>
          <w:b/>
          <w:sz w:val="24"/>
          <w:szCs w:val="24"/>
        </w:rPr>
        <w:t>混合课程</w:t>
      </w:r>
    </w:p>
    <w:p w14:paraId="0866E948" w14:textId="77777777" w:rsidR="000B5A15" w:rsidRDefault="00972C10">
      <w:pPr>
        <w:spacing w:line="580" w:lineRule="exact"/>
        <w:ind w:leftChars="202" w:left="424"/>
        <w:rPr>
          <w:rFonts w:ascii="华文中宋" w:eastAsia="华文中宋" w:hAnsi="华文中宋"/>
          <w:sz w:val="24"/>
          <w:szCs w:val="24"/>
        </w:rPr>
      </w:pPr>
      <w:r>
        <w:rPr>
          <w:rFonts w:ascii="华文中宋" w:eastAsia="华文中宋" w:hAnsi="华文中宋" w:hint="eastAsia"/>
          <w:sz w:val="24"/>
          <w:szCs w:val="24"/>
        </w:rPr>
        <w:t>3</w:t>
      </w:r>
      <w:r>
        <w:rPr>
          <w:rFonts w:ascii="华文中宋" w:eastAsia="华文中宋" w:hAnsi="华文中宋"/>
          <w:sz w:val="24"/>
          <w:szCs w:val="24"/>
        </w:rPr>
        <w:t xml:space="preserve">.5.4.1 </w:t>
      </w:r>
      <w:r>
        <w:rPr>
          <w:rFonts w:ascii="华文中宋" w:eastAsia="华文中宋" w:hAnsi="华文中宋" w:hint="eastAsia"/>
          <w:sz w:val="24"/>
          <w:szCs w:val="24"/>
        </w:rPr>
        <w:t>网络讲授在课程设计中所占的比例介于</w:t>
      </w:r>
      <w:r>
        <w:rPr>
          <w:rFonts w:ascii="华文中宋" w:eastAsia="华文中宋" w:hAnsi="华文中宋" w:hint="eastAsia"/>
          <w:sz w:val="24"/>
          <w:szCs w:val="24"/>
        </w:rPr>
        <w:t>30%</w:t>
      </w:r>
      <w:r>
        <w:rPr>
          <w:rFonts w:ascii="华文中宋" w:eastAsia="华文中宋" w:hAnsi="华文中宋" w:hint="eastAsia"/>
          <w:sz w:val="24"/>
          <w:szCs w:val="24"/>
        </w:rPr>
        <w:t>至</w:t>
      </w:r>
      <w:r>
        <w:rPr>
          <w:rFonts w:ascii="华文中宋" w:eastAsia="华文中宋" w:hAnsi="华文中宋"/>
          <w:sz w:val="24"/>
          <w:szCs w:val="24"/>
        </w:rPr>
        <w:t>80</w:t>
      </w:r>
      <w:r>
        <w:rPr>
          <w:rFonts w:ascii="华文中宋" w:eastAsia="华文中宋" w:hAnsi="华文中宋" w:hint="eastAsia"/>
          <w:sz w:val="24"/>
          <w:szCs w:val="24"/>
        </w:rPr>
        <w:t>%</w:t>
      </w:r>
      <w:r>
        <w:rPr>
          <w:rFonts w:ascii="华文中宋" w:eastAsia="华文中宋" w:hAnsi="华文中宋" w:hint="eastAsia"/>
          <w:sz w:val="24"/>
          <w:szCs w:val="24"/>
        </w:rPr>
        <w:t>之间</w:t>
      </w:r>
    </w:p>
    <w:p w14:paraId="6F102913" w14:textId="77777777" w:rsidR="000B5A15" w:rsidRDefault="00972C10">
      <w:pPr>
        <w:spacing w:line="580" w:lineRule="exact"/>
        <w:ind w:leftChars="202" w:left="424"/>
        <w:rPr>
          <w:rFonts w:ascii="华文中宋" w:eastAsia="华文中宋" w:hAnsi="华文中宋"/>
          <w:sz w:val="24"/>
          <w:szCs w:val="24"/>
        </w:rPr>
      </w:pPr>
      <w:r>
        <w:rPr>
          <w:rFonts w:ascii="华文中宋" w:eastAsia="华文中宋" w:hAnsi="华文中宋" w:hint="eastAsia"/>
          <w:sz w:val="24"/>
          <w:szCs w:val="24"/>
        </w:rPr>
        <w:t>3</w:t>
      </w:r>
      <w:r>
        <w:rPr>
          <w:rFonts w:ascii="华文中宋" w:eastAsia="华文中宋" w:hAnsi="华文中宋"/>
          <w:sz w:val="24"/>
          <w:szCs w:val="24"/>
        </w:rPr>
        <w:t xml:space="preserve">.5.4.2 </w:t>
      </w:r>
      <w:r>
        <w:rPr>
          <w:rFonts w:ascii="华文中宋" w:eastAsia="华文中宋" w:hAnsi="华文中宋" w:hint="eastAsia"/>
          <w:sz w:val="24"/>
          <w:szCs w:val="24"/>
        </w:rPr>
        <w:t>线上学习偏重知识认知</w:t>
      </w:r>
    </w:p>
    <w:p w14:paraId="5A04A766" w14:textId="77777777" w:rsidR="000B5A15" w:rsidRDefault="00972C10">
      <w:pPr>
        <w:spacing w:line="580" w:lineRule="exact"/>
        <w:ind w:leftChars="202" w:left="424"/>
        <w:rPr>
          <w:rFonts w:ascii="华文中宋" w:eastAsia="华文中宋" w:hAnsi="华文中宋"/>
          <w:sz w:val="24"/>
          <w:szCs w:val="24"/>
        </w:rPr>
      </w:pPr>
      <w:r>
        <w:rPr>
          <w:rFonts w:ascii="华文中宋" w:eastAsia="华文中宋" w:hAnsi="华文中宋" w:hint="eastAsia"/>
          <w:sz w:val="24"/>
          <w:szCs w:val="24"/>
        </w:rPr>
        <w:t>3</w:t>
      </w:r>
      <w:r>
        <w:rPr>
          <w:rFonts w:ascii="华文中宋" w:eastAsia="华文中宋" w:hAnsi="华文中宋"/>
          <w:sz w:val="24"/>
          <w:szCs w:val="24"/>
        </w:rPr>
        <w:t xml:space="preserve">.5.4.3 </w:t>
      </w:r>
      <w:r>
        <w:rPr>
          <w:rFonts w:ascii="华文中宋" w:eastAsia="华文中宋" w:hAnsi="华文中宋" w:hint="eastAsia"/>
          <w:sz w:val="24"/>
          <w:szCs w:val="24"/>
        </w:rPr>
        <w:t>线下学习偏重学员与学员、学员与培训者间互动建构</w:t>
      </w:r>
    </w:p>
    <w:p w14:paraId="7F96EAAA" w14:textId="77777777" w:rsidR="000B5A15" w:rsidRDefault="00972C10">
      <w:pPr>
        <w:spacing w:line="580" w:lineRule="exact"/>
        <w:ind w:firstLine="482"/>
        <w:rPr>
          <w:rFonts w:ascii="华文中宋" w:eastAsia="华文中宋" w:hAnsi="华文中宋"/>
          <w:b/>
          <w:sz w:val="24"/>
          <w:szCs w:val="24"/>
        </w:rPr>
      </w:pPr>
      <w:r>
        <w:rPr>
          <w:rFonts w:ascii="华文中宋" w:eastAsia="华文中宋" w:hAnsi="华文中宋" w:hint="eastAsia"/>
          <w:b/>
          <w:sz w:val="24"/>
          <w:szCs w:val="24"/>
        </w:rPr>
        <w:t>3</w:t>
      </w:r>
      <w:r>
        <w:rPr>
          <w:rFonts w:ascii="华文中宋" w:eastAsia="华文中宋" w:hAnsi="华文中宋"/>
          <w:b/>
          <w:sz w:val="24"/>
          <w:szCs w:val="24"/>
        </w:rPr>
        <w:t>.6</w:t>
      </w:r>
      <w:r>
        <w:rPr>
          <w:rFonts w:ascii="华文中宋" w:eastAsia="华文中宋" w:hAnsi="华文中宋" w:hint="eastAsia"/>
          <w:b/>
          <w:sz w:val="24"/>
          <w:szCs w:val="24"/>
        </w:rPr>
        <w:t>课时</w:t>
      </w:r>
      <w:r>
        <w:rPr>
          <w:rFonts w:ascii="华文中宋" w:eastAsia="华文中宋" w:hAnsi="华文中宋"/>
          <w:b/>
          <w:sz w:val="24"/>
          <w:szCs w:val="24"/>
        </w:rPr>
        <w:t>与学分</w:t>
      </w:r>
    </w:p>
    <w:p w14:paraId="5BB56A33" w14:textId="77777777" w:rsidR="000B5A15" w:rsidRDefault="00972C10">
      <w:pPr>
        <w:spacing w:line="580" w:lineRule="exact"/>
        <w:ind w:firstLine="480"/>
        <w:rPr>
          <w:rFonts w:ascii="华文中宋" w:eastAsia="华文中宋" w:hAnsi="华文中宋"/>
          <w:sz w:val="24"/>
          <w:szCs w:val="24"/>
        </w:rPr>
      </w:pPr>
      <w:r>
        <w:rPr>
          <w:rFonts w:ascii="华文中宋" w:eastAsia="华文中宋" w:hAnsi="华文中宋" w:hint="eastAsia"/>
          <w:sz w:val="24"/>
          <w:szCs w:val="24"/>
        </w:rPr>
        <w:t>3.</w:t>
      </w:r>
      <w:r>
        <w:rPr>
          <w:rFonts w:ascii="华文中宋" w:eastAsia="华文中宋" w:hAnsi="华文中宋"/>
          <w:sz w:val="24"/>
          <w:szCs w:val="24"/>
        </w:rPr>
        <w:t xml:space="preserve">6.1 </w:t>
      </w:r>
      <w:r>
        <w:rPr>
          <w:rFonts w:ascii="华文中宋" w:eastAsia="华文中宋" w:hAnsi="华文中宋" w:hint="eastAsia"/>
          <w:sz w:val="24"/>
          <w:szCs w:val="24"/>
        </w:rPr>
        <w:t>课时要求</w:t>
      </w:r>
      <w:r>
        <w:rPr>
          <w:rFonts w:ascii="华文中宋" w:eastAsia="华文中宋" w:hAnsi="华文中宋"/>
          <w:sz w:val="24"/>
          <w:szCs w:val="24"/>
        </w:rPr>
        <w:t>（</w:t>
      </w:r>
      <w:r>
        <w:rPr>
          <w:rFonts w:ascii="华文中宋" w:eastAsia="华文中宋" w:hAnsi="华文中宋" w:hint="eastAsia"/>
          <w:sz w:val="24"/>
          <w:szCs w:val="24"/>
        </w:rPr>
        <w:t>填写数字</w:t>
      </w:r>
      <w:r>
        <w:rPr>
          <w:rFonts w:ascii="华文中宋" w:eastAsia="华文中宋" w:hAnsi="华文中宋"/>
          <w:sz w:val="24"/>
          <w:szCs w:val="24"/>
        </w:rPr>
        <w:t>）</w:t>
      </w:r>
    </w:p>
    <w:p w14:paraId="59B81CD6" w14:textId="77777777" w:rsidR="000B5A15" w:rsidRDefault="00972C10">
      <w:pPr>
        <w:pStyle w:val="ab"/>
        <w:numPr>
          <w:ilvl w:val="0"/>
          <w:numId w:val="2"/>
        </w:numPr>
        <w:spacing w:line="580" w:lineRule="exact"/>
        <w:ind w:firstLineChars="0"/>
        <w:rPr>
          <w:rFonts w:ascii="华文中宋" w:eastAsia="华文中宋" w:hAnsi="华文中宋"/>
          <w:sz w:val="24"/>
          <w:szCs w:val="24"/>
        </w:rPr>
      </w:pPr>
      <w:r>
        <w:rPr>
          <w:rFonts w:ascii="华文中宋" w:eastAsia="华文中宋" w:hAnsi="华文中宋" w:hint="eastAsia"/>
          <w:sz w:val="24"/>
          <w:szCs w:val="24"/>
        </w:rPr>
        <w:t>师德与素养类课程：</w:t>
      </w:r>
      <w:r>
        <w:rPr>
          <w:rFonts w:ascii="华文中宋" w:eastAsia="华文中宋" w:hAnsi="华文中宋"/>
          <w:sz w:val="24"/>
          <w:szCs w:val="24"/>
        </w:rPr>
        <w:t>5</w:t>
      </w:r>
      <w:r>
        <w:rPr>
          <w:rFonts w:ascii="华文中宋" w:eastAsia="华文中宋" w:hAnsi="华文中宋" w:hint="eastAsia"/>
          <w:sz w:val="24"/>
          <w:szCs w:val="24"/>
        </w:rPr>
        <w:t>-</w:t>
      </w:r>
      <w:r>
        <w:rPr>
          <w:rFonts w:ascii="华文中宋" w:eastAsia="华文中宋" w:hAnsi="华文中宋"/>
          <w:sz w:val="24"/>
          <w:szCs w:val="24"/>
        </w:rPr>
        <w:t>1</w:t>
      </w:r>
      <w:r>
        <w:rPr>
          <w:rFonts w:ascii="华文中宋" w:eastAsia="华文中宋" w:hAnsi="华文中宋" w:hint="eastAsia"/>
          <w:sz w:val="24"/>
          <w:szCs w:val="24"/>
        </w:rPr>
        <w:t>0</w:t>
      </w:r>
      <w:r>
        <w:rPr>
          <w:rFonts w:ascii="华文中宋" w:eastAsia="华文中宋" w:hAnsi="华文中宋" w:hint="eastAsia"/>
          <w:sz w:val="24"/>
          <w:szCs w:val="24"/>
        </w:rPr>
        <w:t>课时</w:t>
      </w:r>
    </w:p>
    <w:p w14:paraId="073736AE" w14:textId="77777777" w:rsidR="000B5A15" w:rsidRDefault="00972C10">
      <w:pPr>
        <w:pStyle w:val="ab"/>
        <w:numPr>
          <w:ilvl w:val="0"/>
          <w:numId w:val="2"/>
        </w:numPr>
        <w:spacing w:line="580" w:lineRule="exact"/>
        <w:ind w:firstLineChars="0"/>
        <w:rPr>
          <w:rFonts w:ascii="华文中宋" w:eastAsia="华文中宋" w:hAnsi="华文中宋"/>
          <w:sz w:val="24"/>
          <w:szCs w:val="24"/>
        </w:rPr>
      </w:pPr>
      <w:r>
        <w:rPr>
          <w:rFonts w:ascii="华文中宋" w:eastAsia="华文中宋" w:hAnsi="华文中宋" w:hint="eastAsia"/>
          <w:sz w:val="24"/>
          <w:szCs w:val="24"/>
        </w:rPr>
        <w:t>知识与技能类课程：</w:t>
      </w:r>
      <w:r>
        <w:rPr>
          <w:rFonts w:ascii="华文中宋" w:eastAsia="华文中宋" w:hAnsi="华文中宋"/>
          <w:sz w:val="24"/>
          <w:szCs w:val="24"/>
        </w:rPr>
        <w:t>5</w:t>
      </w:r>
      <w:r>
        <w:rPr>
          <w:rFonts w:ascii="华文中宋" w:eastAsia="华文中宋" w:hAnsi="华文中宋" w:hint="eastAsia"/>
          <w:sz w:val="24"/>
          <w:szCs w:val="24"/>
        </w:rPr>
        <w:t>-</w:t>
      </w:r>
      <w:r>
        <w:rPr>
          <w:rFonts w:ascii="华文中宋" w:eastAsia="华文中宋" w:hAnsi="华文中宋"/>
          <w:sz w:val="24"/>
          <w:szCs w:val="24"/>
        </w:rPr>
        <w:t>2</w:t>
      </w:r>
      <w:r>
        <w:rPr>
          <w:rFonts w:ascii="华文中宋" w:eastAsia="华文中宋" w:hAnsi="华文中宋" w:hint="eastAsia"/>
          <w:sz w:val="24"/>
          <w:szCs w:val="24"/>
        </w:rPr>
        <w:t>0</w:t>
      </w:r>
      <w:r>
        <w:rPr>
          <w:rFonts w:ascii="华文中宋" w:eastAsia="华文中宋" w:hAnsi="华文中宋" w:hint="eastAsia"/>
          <w:sz w:val="24"/>
          <w:szCs w:val="24"/>
        </w:rPr>
        <w:t>课时</w:t>
      </w:r>
    </w:p>
    <w:p w14:paraId="6C396B21" w14:textId="77777777" w:rsidR="000B5A15" w:rsidRDefault="00972C10">
      <w:pPr>
        <w:pStyle w:val="ab"/>
        <w:numPr>
          <w:ilvl w:val="0"/>
          <w:numId w:val="2"/>
        </w:numPr>
        <w:spacing w:line="580" w:lineRule="exact"/>
        <w:ind w:firstLineChars="0"/>
        <w:rPr>
          <w:rFonts w:ascii="华文中宋" w:eastAsia="华文中宋" w:hAnsi="华文中宋"/>
          <w:sz w:val="24"/>
          <w:szCs w:val="24"/>
        </w:rPr>
      </w:pPr>
      <w:r>
        <w:rPr>
          <w:rFonts w:ascii="华文中宋" w:eastAsia="华文中宋" w:hAnsi="华文中宋" w:hint="eastAsia"/>
          <w:sz w:val="24"/>
          <w:szCs w:val="24"/>
        </w:rPr>
        <w:t>1</w:t>
      </w:r>
      <w:r>
        <w:rPr>
          <w:rFonts w:ascii="华文中宋" w:eastAsia="华文中宋" w:hAnsi="华文中宋" w:hint="eastAsia"/>
          <w:sz w:val="24"/>
          <w:szCs w:val="24"/>
        </w:rPr>
        <w:t>学分</w:t>
      </w:r>
      <w:r>
        <w:rPr>
          <w:rFonts w:ascii="华文中宋" w:eastAsia="华文中宋" w:hAnsi="华文中宋" w:hint="eastAsia"/>
          <w:sz w:val="24"/>
          <w:szCs w:val="24"/>
        </w:rPr>
        <w:t>=10</w:t>
      </w:r>
      <w:r>
        <w:rPr>
          <w:rFonts w:ascii="华文中宋" w:eastAsia="华文中宋" w:hAnsi="华文中宋" w:hint="eastAsia"/>
          <w:sz w:val="24"/>
          <w:szCs w:val="24"/>
        </w:rPr>
        <w:t>课时，</w:t>
      </w:r>
      <w:r>
        <w:rPr>
          <w:rFonts w:ascii="华文中宋" w:eastAsia="华文中宋" w:hAnsi="华文中宋" w:hint="eastAsia"/>
          <w:sz w:val="24"/>
          <w:szCs w:val="24"/>
        </w:rPr>
        <w:t>1</w:t>
      </w:r>
      <w:r>
        <w:rPr>
          <w:rFonts w:ascii="华文中宋" w:eastAsia="华文中宋" w:hAnsi="华文中宋" w:hint="eastAsia"/>
          <w:sz w:val="24"/>
          <w:szCs w:val="24"/>
        </w:rPr>
        <w:t>课时</w:t>
      </w:r>
      <w:r>
        <w:rPr>
          <w:rFonts w:ascii="华文中宋" w:eastAsia="华文中宋" w:hAnsi="华文中宋" w:hint="eastAsia"/>
          <w:sz w:val="24"/>
          <w:szCs w:val="24"/>
        </w:rPr>
        <w:t>=</w:t>
      </w:r>
      <w:r>
        <w:rPr>
          <w:rFonts w:ascii="华文中宋" w:eastAsia="华文中宋" w:hAnsi="华文中宋"/>
          <w:sz w:val="24"/>
          <w:szCs w:val="24"/>
        </w:rPr>
        <w:t>45</w:t>
      </w:r>
      <w:r>
        <w:rPr>
          <w:rFonts w:ascii="华文中宋" w:eastAsia="华文中宋" w:hAnsi="华文中宋" w:hint="eastAsia"/>
          <w:sz w:val="24"/>
          <w:szCs w:val="24"/>
        </w:rPr>
        <w:t>分钟。</w:t>
      </w:r>
    </w:p>
    <w:p w14:paraId="71CFBA7C" w14:textId="77777777" w:rsidR="000B5A15" w:rsidRDefault="00972C10">
      <w:pPr>
        <w:pStyle w:val="ab"/>
        <w:spacing w:line="580" w:lineRule="exact"/>
        <w:ind w:firstLine="480"/>
        <w:rPr>
          <w:rFonts w:ascii="华文中宋" w:eastAsia="华文中宋" w:hAnsi="华文中宋"/>
          <w:sz w:val="24"/>
          <w:szCs w:val="24"/>
        </w:rPr>
      </w:pPr>
      <w:r>
        <w:rPr>
          <w:rFonts w:ascii="华文中宋" w:eastAsia="华文中宋" w:hAnsi="华文中宋" w:hint="eastAsia"/>
          <w:sz w:val="24"/>
          <w:szCs w:val="24"/>
        </w:rPr>
        <w:t>3.</w:t>
      </w:r>
      <w:r>
        <w:rPr>
          <w:rFonts w:ascii="华文中宋" w:eastAsia="华文中宋" w:hAnsi="华文中宋"/>
          <w:sz w:val="24"/>
          <w:szCs w:val="24"/>
        </w:rPr>
        <w:t>6.</w:t>
      </w:r>
      <w:r>
        <w:rPr>
          <w:rFonts w:ascii="华文中宋" w:eastAsia="华文中宋" w:hAnsi="华文中宋" w:hint="eastAsia"/>
          <w:sz w:val="24"/>
          <w:szCs w:val="24"/>
        </w:rPr>
        <w:t>2</w:t>
      </w:r>
      <w:r>
        <w:rPr>
          <w:rFonts w:ascii="华文中宋" w:eastAsia="华文中宋" w:hAnsi="华文中宋"/>
          <w:sz w:val="24"/>
          <w:szCs w:val="24"/>
        </w:rPr>
        <w:t xml:space="preserve"> </w:t>
      </w:r>
      <w:r>
        <w:rPr>
          <w:rFonts w:ascii="华文中宋" w:eastAsia="华文中宋" w:hAnsi="华文中宋" w:hint="eastAsia"/>
          <w:sz w:val="24"/>
          <w:szCs w:val="24"/>
        </w:rPr>
        <w:t>技术要求</w:t>
      </w:r>
    </w:p>
    <w:p w14:paraId="49321DA8" w14:textId="77777777" w:rsidR="000B5A15" w:rsidRDefault="00972C10">
      <w:pPr>
        <w:pStyle w:val="ab"/>
        <w:numPr>
          <w:ilvl w:val="0"/>
          <w:numId w:val="2"/>
        </w:numPr>
        <w:spacing w:line="580" w:lineRule="exact"/>
        <w:ind w:firstLineChars="0"/>
        <w:rPr>
          <w:rFonts w:ascii="华文中宋" w:eastAsia="华文中宋" w:hAnsi="华文中宋"/>
          <w:sz w:val="24"/>
          <w:szCs w:val="24"/>
        </w:rPr>
      </w:pPr>
      <w:r>
        <w:rPr>
          <w:rFonts w:ascii="华文中宋" w:eastAsia="华文中宋" w:hAnsi="华文中宋" w:hint="eastAsia"/>
          <w:sz w:val="24"/>
          <w:szCs w:val="24"/>
        </w:rPr>
        <w:t>面授课程：</w:t>
      </w:r>
    </w:p>
    <w:p w14:paraId="22A8A48D" w14:textId="77777777" w:rsidR="000B5A15" w:rsidRDefault="00972C10">
      <w:pPr>
        <w:pStyle w:val="ab"/>
        <w:spacing w:line="580" w:lineRule="exact"/>
        <w:ind w:left="900" w:firstLineChars="0" w:firstLine="0"/>
        <w:rPr>
          <w:rFonts w:ascii="华文中宋" w:eastAsia="华文中宋" w:hAnsi="华文中宋"/>
          <w:sz w:val="24"/>
          <w:szCs w:val="24"/>
        </w:rPr>
      </w:pPr>
      <w:r>
        <w:rPr>
          <w:rFonts w:ascii="华文中宋" w:eastAsia="华文中宋" w:hAnsi="华文中宋" w:hint="eastAsia"/>
          <w:sz w:val="24"/>
          <w:szCs w:val="24"/>
        </w:rPr>
        <w:t>1</w:t>
      </w:r>
      <w:r>
        <w:rPr>
          <w:rFonts w:ascii="华文中宋" w:eastAsia="华文中宋" w:hAnsi="华文中宋" w:hint="eastAsia"/>
          <w:sz w:val="24"/>
          <w:szCs w:val="24"/>
        </w:rPr>
        <w:t>课时</w:t>
      </w:r>
      <w:r>
        <w:rPr>
          <w:rFonts w:ascii="华文中宋" w:eastAsia="华文中宋" w:hAnsi="华文中宋" w:hint="eastAsia"/>
          <w:sz w:val="24"/>
          <w:szCs w:val="24"/>
        </w:rPr>
        <w:t>=</w:t>
      </w:r>
      <w:r>
        <w:rPr>
          <w:rFonts w:ascii="华文中宋" w:eastAsia="华文中宋" w:hAnsi="华文中宋"/>
          <w:sz w:val="24"/>
          <w:szCs w:val="24"/>
        </w:rPr>
        <w:t>45</w:t>
      </w:r>
      <w:r>
        <w:rPr>
          <w:rFonts w:ascii="华文中宋" w:eastAsia="华文中宋" w:hAnsi="华文中宋" w:hint="eastAsia"/>
          <w:sz w:val="24"/>
          <w:szCs w:val="24"/>
        </w:rPr>
        <w:t>分钟</w:t>
      </w:r>
    </w:p>
    <w:p w14:paraId="3ABD8BFE" w14:textId="77777777" w:rsidR="000B5A15" w:rsidRDefault="00972C10">
      <w:pPr>
        <w:pStyle w:val="ab"/>
        <w:numPr>
          <w:ilvl w:val="0"/>
          <w:numId w:val="2"/>
        </w:numPr>
        <w:spacing w:line="580" w:lineRule="exact"/>
        <w:ind w:firstLineChars="0"/>
        <w:rPr>
          <w:rFonts w:ascii="华文中宋" w:eastAsia="华文中宋" w:hAnsi="华文中宋"/>
          <w:sz w:val="24"/>
          <w:szCs w:val="24"/>
        </w:rPr>
      </w:pPr>
      <w:r>
        <w:rPr>
          <w:rFonts w:ascii="华文中宋" w:eastAsia="华文中宋" w:hAnsi="华文中宋" w:hint="eastAsia"/>
          <w:sz w:val="24"/>
          <w:szCs w:val="24"/>
        </w:rPr>
        <w:t>网络课程：</w:t>
      </w:r>
    </w:p>
    <w:p w14:paraId="14B04FCA" w14:textId="77777777" w:rsidR="000B5A15" w:rsidRDefault="00972C10">
      <w:pPr>
        <w:pStyle w:val="ab"/>
        <w:spacing w:line="580" w:lineRule="exact"/>
        <w:ind w:left="900" w:firstLineChars="0" w:firstLine="0"/>
        <w:rPr>
          <w:rFonts w:ascii="华文中宋" w:eastAsia="华文中宋" w:hAnsi="华文中宋"/>
          <w:bCs/>
          <w:sz w:val="24"/>
          <w:szCs w:val="24"/>
        </w:rPr>
      </w:pPr>
      <w:r>
        <w:rPr>
          <w:rFonts w:ascii="华文中宋" w:eastAsia="华文中宋" w:hAnsi="华文中宋" w:hint="eastAsia"/>
          <w:bCs/>
          <w:sz w:val="24"/>
          <w:szCs w:val="24"/>
        </w:rPr>
        <w:t>视频格式：</w:t>
      </w:r>
      <w:r>
        <w:rPr>
          <w:rFonts w:ascii="华文中宋" w:eastAsia="华文中宋" w:hAnsi="华文中宋"/>
          <w:bCs/>
          <w:sz w:val="24"/>
          <w:szCs w:val="24"/>
        </w:rPr>
        <w:t>mp4</w:t>
      </w:r>
      <w:r>
        <w:rPr>
          <w:rFonts w:ascii="华文中宋" w:eastAsia="华文中宋" w:hAnsi="华文中宋" w:hint="eastAsia"/>
          <w:bCs/>
          <w:sz w:val="24"/>
          <w:szCs w:val="24"/>
        </w:rPr>
        <w:t>格式（</w:t>
      </w:r>
      <w:r>
        <w:rPr>
          <w:rFonts w:ascii="华文中宋" w:eastAsia="华文中宋" w:hAnsi="华文中宋"/>
          <w:bCs/>
          <w:sz w:val="24"/>
          <w:szCs w:val="24"/>
        </w:rPr>
        <w:t>AVC , H.264</w:t>
      </w:r>
      <w:r>
        <w:rPr>
          <w:rFonts w:ascii="华文中宋" w:eastAsia="华文中宋" w:hAnsi="华文中宋" w:hint="eastAsia"/>
          <w:bCs/>
          <w:sz w:val="24"/>
          <w:szCs w:val="24"/>
        </w:rPr>
        <w:t>编码，</w:t>
      </w:r>
      <w:r>
        <w:rPr>
          <w:rFonts w:ascii="华文中宋" w:eastAsia="华文中宋" w:hAnsi="华文中宋"/>
          <w:bCs/>
          <w:sz w:val="24"/>
          <w:szCs w:val="24"/>
        </w:rPr>
        <w:t>720P</w:t>
      </w:r>
      <w:r>
        <w:rPr>
          <w:rFonts w:ascii="华文中宋" w:eastAsia="华文中宋" w:hAnsi="华文中宋" w:hint="eastAsia"/>
          <w:bCs/>
          <w:sz w:val="24"/>
          <w:szCs w:val="24"/>
        </w:rPr>
        <w:t>）</w:t>
      </w:r>
      <w:r>
        <w:rPr>
          <w:rFonts w:ascii="华文中宋" w:eastAsia="华文中宋" w:hAnsi="华文中宋" w:hint="eastAsia"/>
          <w:bCs/>
          <w:sz w:val="24"/>
          <w:szCs w:val="24"/>
        </w:rPr>
        <w:t xml:space="preserve"> </w:t>
      </w:r>
    </w:p>
    <w:p w14:paraId="4AF1BAEB" w14:textId="77777777" w:rsidR="000B5A15" w:rsidRDefault="00972C10">
      <w:pPr>
        <w:pStyle w:val="ab"/>
        <w:spacing w:line="580" w:lineRule="exact"/>
        <w:ind w:left="900" w:firstLineChars="0" w:firstLine="0"/>
        <w:rPr>
          <w:rFonts w:ascii="华文中宋" w:eastAsia="华文中宋" w:hAnsi="华文中宋"/>
          <w:bCs/>
          <w:sz w:val="24"/>
          <w:szCs w:val="24"/>
        </w:rPr>
      </w:pPr>
      <w:r>
        <w:rPr>
          <w:rFonts w:ascii="华文中宋" w:eastAsia="华文中宋" w:hAnsi="华文中宋" w:hint="eastAsia"/>
          <w:bCs/>
          <w:sz w:val="24"/>
          <w:szCs w:val="24"/>
        </w:rPr>
        <w:lastRenderedPageBreak/>
        <w:t>视频时长：视频总时长占课程总课时数的</w:t>
      </w:r>
      <w:r>
        <w:rPr>
          <w:rFonts w:ascii="华文中宋" w:eastAsia="华文中宋" w:hAnsi="华文中宋" w:hint="eastAsia"/>
          <w:bCs/>
          <w:sz w:val="24"/>
          <w:szCs w:val="24"/>
        </w:rPr>
        <w:t>4</w:t>
      </w:r>
      <w:r>
        <w:rPr>
          <w:rFonts w:ascii="华文中宋" w:eastAsia="华文中宋" w:hAnsi="华文中宋"/>
          <w:bCs/>
          <w:sz w:val="24"/>
          <w:szCs w:val="24"/>
        </w:rPr>
        <w:t>0</w:t>
      </w:r>
      <w:r>
        <w:rPr>
          <w:rFonts w:ascii="华文中宋" w:eastAsia="华文中宋" w:hAnsi="华文中宋" w:hint="eastAsia"/>
          <w:bCs/>
          <w:sz w:val="24"/>
          <w:szCs w:val="24"/>
        </w:rPr>
        <w:t>%-</w:t>
      </w:r>
      <w:r>
        <w:rPr>
          <w:rFonts w:ascii="华文中宋" w:eastAsia="华文中宋" w:hAnsi="华文中宋"/>
          <w:bCs/>
          <w:sz w:val="24"/>
          <w:szCs w:val="24"/>
        </w:rPr>
        <w:t>70</w:t>
      </w:r>
      <w:r>
        <w:rPr>
          <w:rFonts w:ascii="华文中宋" w:eastAsia="华文中宋" w:hAnsi="华文中宋" w:hint="eastAsia"/>
          <w:bCs/>
          <w:sz w:val="24"/>
          <w:szCs w:val="24"/>
        </w:rPr>
        <w:t>%</w:t>
      </w:r>
      <w:r>
        <w:rPr>
          <w:rFonts w:ascii="华文中宋" w:eastAsia="华文中宋" w:hAnsi="华文中宋" w:hint="eastAsia"/>
          <w:bCs/>
          <w:sz w:val="24"/>
          <w:szCs w:val="24"/>
        </w:rPr>
        <w:t>，剩余学习时</w:t>
      </w:r>
      <w:proofErr w:type="gramStart"/>
      <w:r>
        <w:rPr>
          <w:rFonts w:ascii="华文中宋" w:eastAsia="华文中宋" w:hAnsi="华文中宋" w:hint="eastAsia"/>
          <w:bCs/>
          <w:sz w:val="24"/>
          <w:szCs w:val="24"/>
        </w:rPr>
        <w:t>长用于</w:t>
      </w:r>
      <w:proofErr w:type="gramEnd"/>
      <w:r>
        <w:rPr>
          <w:rFonts w:ascii="华文中宋" w:eastAsia="华文中宋" w:hAnsi="华文中宋" w:hint="eastAsia"/>
          <w:bCs/>
          <w:sz w:val="24"/>
          <w:szCs w:val="24"/>
        </w:rPr>
        <w:t>文本等非视频类资源学习，在线讨论等学习活动，课程章节测试，作业与评估等学习评价。</w:t>
      </w:r>
    </w:p>
    <w:p w14:paraId="369CAE9A" w14:textId="77777777" w:rsidR="000B5A15" w:rsidRDefault="00972C10">
      <w:pPr>
        <w:pStyle w:val="ab"/>
        <w:spacing w:line="580" w:lineRule="exact"/>
        <w:ind w:left="900" w:firstLineChars="0" w:firstLine="0"/>
        <w:rPr>
          <w:rFonts w:ascii="华文中宋" w:eastAsia="华文中宋" w:hAnsi="华文中宋"/>
          <w:bCs/>
          <w:sz w:val="24"/>
          <w:szCs w:val="24"/>
        </w:rPr>
      </w:pPr>
      <w:r>
        <w:rPr>
          <w:rFonts w:ascii="华文中宋" w:eastAsia="华文中宋" w:hAnsi="华文中宋" w:hint="eastAsia"/>
          <w:bCs/>
          <w:sz w:val="24"/>
          <w:szCs w:val="24"/>
        </w:rPr>
        <w:t>1</w:t>
      </w:r>
      <w:r>
        <w:rPr>
          <w:rFonts w:ascii="华文中宋" w:eastAsia="华文中宋" w:hAnsi="华文中宋" w:hint="eastAsia"/>
          <w:bCs/>
          <w:sz w:val="24"/>
          <w:szCs w:val="24"/>
        </w:rPr>
        <w:t>学分网络课程的视频总时长不少于</w:t>
      </w:r>
      <w:r>
        <w:rPr>
          <w:rFonts w:ascii="华文中宋" w:eastAsia="华文中宋" w:hAnsi="华文中宋" w:hint="eastAsia"/>
          <w:bCs/>
          <w:sz w:val="24"/>
          <w:szCs w:val="24"/>
        </w:rPr>
        <w:t>1</w:t>
      </w:r>
      <w:r>
        <w:rPr>
          <w:rFonts w:ascii="华文中宋" w:eastAsia="华文中宋" w:hAnsi="华文中宋"/>
          <w:bCs/>
          <w:sz w:val="24"/>
          <w:szCs w:val="24"/>
        </w:rPr>
        <w:t>80</w:t>
      </w:r>
      <w:r>
        <w:rPr>
          <w:rFonts w:ascii="华文中宋" w:eastAsia="华文中宋" w:hAnsi="华文中宋" w:hint="eastAsia"/>
          <w:bCs/>
          <w:sz w:val="24"/>
          <w:szCs w:val="24"/>
        </w:rPr>
        <w:t>分钟</w:t>
      </w:r>
    </w:p>
    <w:p w14:paraId="33E30CA2" w14:textId="77777777" w:rsidR="000B5A15" w:rsidRDefault="00972C10">
      <w:pPr>
        <w:pStyle w:val="ab"/>
        <w:spacing w:line="580" w:lineRule="exact"/>
        <w:ind w:left="900" w:firstLineChars="0" w:firstLine="0"/>
        <w:rPr>
          <w:rFonts w:ascii="楷体" w:eastAsia="楷体" w:hAnsi="楷体"/>
          <w:bCs/>
          <w:sz w:val="24"/>
          <w:szCs w:val="24"/>
        </w:rPr>
      </w:pPr>
      <w:r>
        <w:rPr>
          <w:rFonts w:ascii="楷体" w:eastAsia="楷体" w:hAnsi="楷体" w:hint="eastAsia"/>
          <w:bCs/>
          <w:sz w:val="24"/>
          <w:szCs w:val="24"/>
        </w:rPr>
        <w:t>例如：</w:t>
      </w:r>
      <w:r>
        <w:rPr>
          <w:rFonts w:ascii="楷体" w:eastAsia="楷体" w:hAnsi="楷体" w:hint="eastAsia"/>
          <w:bCs/>
          <w:sz w:val="24"/>
          <w:szCs w:val="24"/>
        </w:rPr>
        <w:t>1</w:t>
      </w:r>
      <w:r>
        <w:rPr>
          <w:rFonts w:ascii="楷体" w:eastAsia="楷体" w:hAnsi="楷体" w:hint="eastAsia"/>
          <w:bCs/>
          <w:sz w:val="24"/>
          <w:szCs w:val="24"/>
        </w:rPr>
        <w:t>学分网络课程的视频总时长</w:t>
      </w:r>
      <w:r>
        <w:rPr>
          <w:rFonts w:ascii="楷体" w:eastAsia="楷体" w:hAnsi="楷体" w:hint="eastAsia"/>
          <w:bCs/>
          <w:sz w:val="24"/>
          <w:szCs w:val="24"/>
        </w:rPr>
        <w:t>=10</w:t>
      </w:r>
      <w:r>
        <w:rPr>
          <w:rFonts w:ascii="楷体" w:eastAsia="楷体" w:hAnsi="楷体" w:hint="eastAsia"/>
          <w:bCs/>
          <w:sz w:val="24"/>
          <w:szCs w:val="24"/>
        </w:rPr>
        <w:t>课时×</w:t>
      </w:r>
      <w:r>
        <w:rPr>
          <w:rFonts w:ascii="楷体" w:eastAsia="楷体" w:hAnsi="楷体"/>
          <w:bCs/>
          <w:sz w:val="24"/>
          <w:szCs w:val="24"/>
        </w:rPr>
        <w:t>45</w:t>
      </w:r>
      <w:r>
        <w:rPr>
          <w:rFonts w:ascii="楷体" w:eastAsia="楷体" w:hAnsi="楷体" w:hint="eastAsia"/>
          <w:bCs/>
          <w:sz w:val="24"/>
          <w:szCs w:val="24"/>
        </w:rPr>
        <w:t>分钟×</w:t>
      </w:r>
      <w:r>
        <w:rPr>
          <w:rFonts w:ascii="楷体" w:eastAsia="楷体" w:hAnsi="楷体" w:hint="eastAsia"/>
          <w:bCs/>
          <w:sz w:val="24"/>
          <w:szCs w:val="24"/>
        </w:rPr>
        <w:t>4</w:t>
      </w:r>
      <w:r>
        <w:rPr>
          <w:rFonts w:ascii="楷体" w:eastAsia="楷体" w:hAnsi="楷体"/>
          <w:bCs/>
          <w:sz w:val="24"/>
          <w:szCs w:val="24"/>
        </w:rPr>
        <w:t>0</w:t>
      </w:r>
      <w:r>
        <w:rPr>
          <w:rFonts w:ascii="楷体" w:eastAsia="楷体" w:hAnsi="楷体" w:hint="eastAsia"/>
          <w:bCs/>
          <w:sz w:val="24"/>
          <w:szCs w:val="24"/>
        </w:rPr>
        <w:t>%=180</w:t>
      </w:r>
      <w:r>
        <w:rPr>
          <w:rFonts w:ascii="楷体" w:eastAsia="楷体" w:hAnsi="楷体" w:hint="eastAsia"/>
          <w:bCs/>
          <w:sz w:val="24"/>
          <w:szCs w:val="24"/>
        </w:rPr>
        <w:t>分钟；</w:t>
      </w:r>
    </w:p>
    <w:p w14:paraId="28686FA8" w14:textId="77777777" w:rsidR="000B5A15" w:rsidRDefault="00972C10">
      <w:pPr>
        <w:pStyle w:val="ab"/>
        <w:spacing w:line="580" w:lineRule="exact"/>
        <w:ind w:left="900" w:firstLineChars="0" w:firstLine="0"/>
        <w:rPr>
          <w:rFonts w:ascii="华文中宋" w:eastAsia="华文中宋" w:hAnsi="华文中宋"/>
          <w:bCs/>
          <w:sz w:val="24"/>
          <w:szCs w:val="24"/>
        </w:rPr>
      </w:pPr>
      <w:r>
        <w:rPr>
          <w:rFonts w:ascii="华文中宋" w:eastAsia="华文中宋" w:hAnsi="华文中宋" w:hint="eastAsia"/>
          <w:sz w:val="24"/>
          <w:szCs w:val="24"/>
        </w:rPr>
        <w:t>视频数量：课程教学视频建议根据教学单元模块化进行分类、分段，切分成多个小视频。单个小视频时长不超过</w:t>
      </w:r>
      <w:r>
        <w:rPr>
          <w:rFonts w:ascii="华文中宋" w:eastAsia="华文中宋" w:hAnsi="华文中宋" w:hint="eastAsia"/>
          <w:sz w:val="24"/>
          <w:szCs w:val="24"/>
        </w:rPr>
        <w:t>20</w:t>
      </w:r>
      <w:r>
        <w:rPr>
          <w:rFonts w:ascii="华文中宋" w:eastAsia="华文中宋" w:hAnsi="华文中宋" w:hint="eastAsia"/>
          <w:sz w:val="24"/>
          <w:szCs w:val="24"/>
        </w:rPr>
        <w:t>分钟（含</w:t>
      </w:r>
      <w:r>
        <w:rPr>
          <w:rFonts w:ascii="华文中宋" w:eastAsia="华文中宋" w:hAnsi="华文中宋" w:hint="eastAsia"/>
          <w:sz w:val="24"/>
          <w:szCs w:val="24"/>
        </w:rPr>
        <w:t>2</w:t>
      </w:r>
      <w:r>
        <w:rPr>
          <w:rFonts w:ascii="华文中宋" w:eastAsia="华文中宋" w:hAnsi="华文中宋"/>
          <w:sz w:val="24"/>
          <w:szCs w:val="24"/>
        </w:rPr>
        <w:t>0</w:t>
      </w:r>
      <w:r>
        <w:rPr>
          <w:rFonts w:ascii="华文中宋" w:eastAsia="华文中宋" w:hAnsi="华文中宋" w:hint="eastAsia"/>
          <w:sz w:val="24"/>
          <w:szCs w:val="24"/>
        </w:rPr>
        <w:t>分钟）。</w:t>
      </w:r>
      <w:r>
        <w:rPr>
          <w:rFonts w:ascii="华文中宋" w:eastAsia="华文中宋" w:hAnsi="华文中宋" w:hint="eastAsia"/>
          <w:bCs/>
          <w:sz w:val="24"/>
          <w:szCs w:val="24"/>
        </w:rPr>
        <w:t>1</w:t>
      </w:r>
      <w:r>
        <w:rPr>
          <w:rFonts w:ascii="华文中宋" w:eastAsia="华文中宋" w:hAnsi="华文中宋" w:hint="eastAsia"/>
          <w:bCs/>
          <w:sz w:val="24"/>
          <w:szCs w:val="24"/>
        </w:rPr>
        <w:t>学分网络课程的小视频数量不少于</w:t>
      </w:r>
      <w:r>
        <w:rPr>
          <w:rFonts w:ascii="华文中宋" w:eastAsia="华文中宋" w:hAnsi="华文中宋" w:hint="eastAsia"/>
          <w:bCs/>
          <w:sz w:val="24"/>
          <w:szCs w:val="24"/>
        </w:rPr>
        <w:t>9</w:t>
      </w:r>
      <w:r>
        <w:rPr>
          <w:rFonts w:ascii="华文中宋" w:eastAsia="华文中宋" w:hAnsi="华文中宋" w:hint="eastAsia"/>
          <w:bCs/>
          <w:sz w:val="24"/>
          <w:szCs w:val="24"/>
        </w:rPr>
        <w:t>个</w:t>
      </w:r>
    </w:p>
    <w:p w14:paraId="49903A7A" w14:textId="77777777" w:rsidR="000B5A15" w:rsidRDefault="00972C10">
      <w:pPr>
        <w:pStyle w:val="ab"/>
        <w:spacing w:line="580" w:lineRule="exact"/>
        <w:ind w:left="900" w:firstLineChars="0" w:firstLine="0"/>
        <w:rPr>
          <w:rFonts w:ascii="楷体" w:eastAsia="楷体" w:hAnsi="楷体"/>
          <w:bCs/>
          <w:sz w:val="24"/>
          <w:szCs w:val="24"/>
        </w:rPr>
      </w:pPr>
      <w:r>
        <w:rPr>
          <w:rFonts w:ascii="楷体" w:eastAsia="楷体" w:hAnsi="楷体" w:hint="eastAsia"/>
          <w:bCs/>
          <w:sz w:val="24"/>
          <w:szCs w:val="24"/>
        </w:rPr>
        <w:t>例如：</w:t>
      </w:r>
      <w:r>
        <w:rPr>
          <w:rFonts w:ascii="楷体" w:eastAsia="楷体" w:hAnsi="楷体" w:hint="eastAsia"/>
          <w:bCs/>
          <w:sz w:val="24"/>
          <w:szCs w:val="24"/>
        </w:rPr>
        <w:t>1</w:t>
      </w:r>
      <w:r>
        <w:rPr>
          <w:rFonts w:ascii="楷体" w:eastAsia="楷体" w:hAnsi="楷体" w:hint="eastAsia"/>
          <w:bCs/>
          <w:sz w:val="24"/>
          <w:szCs w:val="24"/>
        </w:rPr>
        <w:t>学分网络课程小视频数量</w:t>
      </w:r>
      <w:r>
        <w:rPr>
          <w:rFonts w:ascii="楷体" w:eastAsia="楷体" w:hAnsi="楷体" w:hint="eastAsia"/>
          <w:bCs/>
          <w:sz w:val="24"/>
          <w:szCs w:val="24"/>
        </w:rPr>
        <w:t>=180</w:t>
      </w:r>
      <w:r>
        <w:rPr>
          <w:rFonts w:ascii="楷体" w:eastAsia="楷体" w:hAnsi="楷体" w:hint="eastAsia"/>
          <w:bCs/>
          <w:sz w:val="24"/>
          <w:szCs w:val="24"/>
        </w:rPr>
        <w:t>分钟÷</w:t>
      </w:r>
      <w:r>
        <w:rPr>
          <w:rFonts w:ascii="楷体" w:eastAsia="楷体" w:hAnsi="楷体" w:hint="eastAsia"/>
          <w:bCs/>
          <w:sz w:val="24"/>
          <w:szCs w:val="24"/>
        </w:rPr>
        <w:t>20</w:t>
      </w:r>
      <w:r>
        <w:rPr>
          <w:rFonts w:ascii="楷体" w:eastAsia="楷体" w:hAnsi="楷体" w:hint="eastAsia"/>
          <w:bCs/>
          <w:sz w:val="24"/>
          <w:szCs w:val="24"/>
        </w:rPr>
        <w:t>分钟</w:t>
      </w:r>
      <w:r>
        <w:rPr>
          <w:rFonts w:ascii="楷体" w:eastAsia="楷体" w:hAnsi="楷体" w:hint="eastAsia"/>
          <w:bCs/>
          <w:sz w:val="24"/>
          <w:szCs w:val="24"/>
        </w:rPr>
        <w:t>=9</w:t>
      </w:r>
      <w:r>
        <w:rPr>
          <w:rFonts w:ascii="楷体" w:eastAsia="楷体" w:hAnsi="楷体" w:hint="eastAsia"/>
          <w:bCs/>
          <w:sz w:val="24"/>
          <w:szCs w:val="24"/>
        </w:rPr>
        <w:t>个。</w:t>
      </w:r>
    </w:p>
    <w:p w14:paraId="3D2027DF" w14:textId="77777777" w:rsidR="000B5A15" w:rsidRDefault="00972C10">
      <w:pPr>
        <w:pStyle w:val="ab"/>
        <w:numPr>
          <w:ilvl w:val="0"/>
          <w:numId w:val="2"/>
        </w:numPr>
        <w:spacing w:line="580" w:lineRule="exact"/>
        <w:ind w:firstLineChars="0"/>
        <w:rPr>
          <w:rFonts w:ascii="华文中宋" w:eastAsia="华文中宋" w:hAnsi="华文中宋"/>
          <w:sz w:val="24"/>
          <w:szCs w:val="24"/>
        </w:rPr>
      </w:pPr>
      <w:r>
        <w:rPr>
          <w:rFonts w:ascii="华文中宋" w:eastAsia="华文中宋" w:hAnsi="华文中宋" w:hint="eastAsia"/>
          <w:sz w:val="24"/>
          <w:szCs w:val="24"/>
        </w:rPr>
        <w:t>微视频课程：</w:t>
      </w:r>
    </w:p>
    <w:p w14:paraId="15A66FC7" w14:textId="77777777" w:rsidR="000B5A15" w:rsidRDefault="00972C10">
      <w:pPr>
        <w:pStyle w:val="ab"/>
        <w:spacing w:line="580" w:lineRule="exact"/>
        <w:ind w:left="900" w:firstLineChars="0" w:firstLine="0"/>
        <w:rPr>
          <w:rFonts w:ascii="华文中宋" w:eastAsia="华文中宋" w:hAnsi="华文中宋"/>
          <w:sz w:val="24"/>
          <w:szCs w:val="24"/>
        </w:rPr>
      </w:pPr>
      <w:r>
        <w:rPr>
          <w:rFonts w:ascii="华文中宋" w:eastAsia="华文中宋" w:hAnsi="华文中宋" w:hint="eastAsia"/>
          <w:sz w:val="24"/>
          <w:szCs w:val="24"/>
        </w:rPr>
        <w:t>单个小视频的时长不超过</w:t>
      </w:r>
      <w:r>
        <w:rPr>
          <w:rFonts w:ascii="华文中宋" w:eastAsia="华文中宋" w:hAnsi="华文中宋" w:hint="eastAsia"/>
          <w:sz w:val="24"/>
          <w:szCs w:val="24"/>
        </w:rPr>
        <w:t>8-</w:t>
      </w:r>
      <w:r>
        <w:rPr>
          <w:rFonts w:ascii="华文中宋" w:eastAsia="华文中宋" w:hAnsi="华文中宋"/>
          <w:sz w:val="24"/>
          <w:szCs w:val="24"/>
        </w:rPr>
        <w:t>10</w:t>
      </w:r>
      <w:r>
        <w:rPr>
          <w:rFonts w:ascii="华文中宋" w:eastAsia="华文中宋" w:hAnsi="华文中宋" w:hint="eastAsia"/>
          <w:sz w:val="24"/>
          <w:szCs w:val="24"/>
        </w:rPr>
        <w:t>分钟</w:t>
      </w:r>
    </w:p>
    <w:p w14:paraId="2D1AEFFF" w14:textId="77777777" w:rsidR="000B5A15" w:rsidRDefault="00972C10">
      <w:pPr>
        <w:pStyle w:val="ab"/>
        <w:spacing w:line="580" w:lineRule="exact"/>
        <w:ind w:left="900" w:firstLineChars="0" w:firstLine="0"/>
        <w:rPr>
          <w:rFonts w:ascii="华文中宋" w:eastAsia="华文中宋" w:hAnsi="华文中宋"/>
          <w:sz w:val="24"/>
          <w:szCs w:val="24"/>
        </w:rPr>
      </w:pPr>
      <w:r>
        <w:rPr>
          <w:rFonts w:ascii="华文中宋" w:eastAsia="华文中宋" w:hAnsi="华文中宋" w:hint="eastAsia"/>
          <w:sz w:val="24"/>
          <w:szCs w:val="24"/>
        </w:rPr>
        <w:t>其他技术要求参照网</w:t>
      </w:r>
      <w:r>
        <w:rPr>
          <w:rFonts w:ascii="华文中宋" w:eastAsia="华文中宋" w:hAnsi="华文中宋" w:hint="eastAsia"/>
          <w:sz w:val="24"/>
          <w:szCs w:val="24"/>
        </w:rPr>
        <w:t>络课程参数</w:t>
      </w:r>
    </w:p>
    <w:p w14:paraId="7D75E725" w14:textId="77777777" w:rsidR="000B5A15" w:rsidRDefault="00972C10">
      <w:pPr>
        <w:pStyle w:val="ab"/>
        <w:numPr>
          <w:ilvl w:val="0"/>
          <w:numId w:val="2"/>
        </w:numPr>
        <w:spacing w:line="580" w:lineRule="exact"/>
        <w:ind w:firstLineChars="0"/>
        <w:rPr>
          <w:rFonts w:ascii="华文中宋" w:eastAsia="华文中宋" w:hAnsi="华文中宋"/>
          <w:sz w:val="24"/>
          <w:szCs w:val="24"/>
        </w:rPr>
      </w:pPr>
      <w:r>
        <w:rPr>
          <w:rFonts w:ascii="华文中宋" w:eastAsia="华文中宋" w:hAnsi="华文中宋" w:hint="eastAsia"/>
          <w:sz w:val="24"/>
          <w:szCs w:val="24"/>
        </w:rPr>
        <w:t>混合型课程：依据不同类型课程的课时分别折算。</w:t>
      </w:r>
    </w:p>
    <w:p w14:paraId="2F316AA8" w14:textId="77777777" w:rsidR="000B5A15" w:rsidRDefault="00972C10">
      <w:pPr>
        <w:spacing w:line="580" w:lineRule="exact"/>
        <w:ind w:firstLine="482"/>
        <w:rPr>
          <w:rFonts w:ascii="华文中宋" w:eastAsia="华文中宋" w:hAnsi="华文中宋"/>
          <w:b/>
          <w:sz w:val="28"/>
          <w:szCs w:val="28"/>
        </w:rPr>
      </w:pPr>
      <w:r>
        <w:rPr>
          <w:rFonts w:ascii="华文中宋" w:eastAsia="华文中宋" w:hAnsi="华文中宋" w:hint="eastAsia"/>
          <w:b/>
          <w:sz w:val="28"/>
          <w:szCs w:val="28"/>
        </w:rPr>
        <w:t>4</w:t>
      </w:r>
      <w:r>
        <w:rPr>
          <w:rFonts w:ascii="华文中宋" w:eastAsia="华文中宋" w:hAnsi="华文中宋"/>
          <w:b/>
          <w:sz w:val="28"/>
          <w:szCs w:val="28"/>
        </w:rPr>
        <w:t>.</w:t>
      </w:r>
      <w:r>
        <w:rPr>
          <w:rFonts w:ascii="华文中宋" w:eastAsia="华文中宋" w:hAnsi="华文中宋" w:hint="eastAsia"/>
          <w:b/>
          <w:sz w:val="28"/>
          <w:szCs w:val="28"/>
        </w:rPr>
        <w:t>课程</w:t>
      </w:r>
      <w:r>
        <w:rPr>
          <w:rFonts w:ascii="华文中宋" w:eastAsia="华文中宋" w:hAnsi="华文中宋"/>
          <w:b/>
          <w:sz w:val="28"/>
          <w:szCs w:val="28"/>
        </w:rPr>
        <w:t>开发背景</w:t>
      </w:r>
    </w:p>
    <w:p w14:paraId="15D57E62" w14:textId="77777777" w:rsidR="000B5A15" w:rsidRDefault="00972C10">
      <w:pPr>
        <w:spacing w:line="580" w:lineRule="exact"/>
        <w:ind w:firstLine="480"/>
        <w:rPr>
          <w:rFonts w:ascii="华文中宋" w:eastAsia="华文中宋" w:hAnsi="华文中宋"/>
          <w:sz w:val="24"/>
          <w:szCs w:val="24"/>
        </w:rPr>
      </w:pPr>
      <w:r>
        <w:rPr>
          <w:rFonts w:ascii="华文中宋" w:eastAsia="华文中宋" w:hAnsi="华文中宋" w:hint="eastAsia"/>
          <w:sz w:val="24"/>
          <w:szCs w:val="24"/>
        </w:rPr>
        <w:t>4.1</w:t>
      </w:r>
      <w:r>
        <w:rPr>
          <w:rFonts w:ascii="华文中宋" w:eastAsia="华文中宋" w:hAnsi="华文中宋"/>
          <w:sz w:val="24"/>
          <w:szCs w:val="24"/>
        </w:rPr>
        <w:t xml:space="preserve"> </w:t>
      </w:r>
      <w:r>
        <w:rPr>
          <w:rFonts w:ascii="华文中宋" w:eastAsia="华文中宋" w:hAnsi="华文中宋" w:hint="eastAsia"/>
          <w:sz w:val="24"/>
          <w:szCs w:val="24"/>
        </w:rPr>
        <w:t>对与</w:t>
      </w:r>
      <w:r>
        <w:rPr>
          <w:rFonts w:ascii="华文中宋" w:eastAsia="华文中宋" w:hAnsi="华文中宋"/>
          <w:sz w:val="24"/>
          <w:szCs w:val="24"/>
        </w:rPr>
        <w:t>课程主题相关</w:t>
      </w:r>
      <w:r>
        <w:rPr>
          <w:rFonts w:ascii="华文中宋" w:eastAsia="华文中宋" w:hAnsi="华文中宋" w:hint="eastAsia"/>
          <w:sz w:val="24"/>
          <w:szCs w:val="24"/>
        </w:rPr>
        <w:t>的</w:t>
      </w:r>
      <w:r>
        <w:rPr>
          <w:rFonts w:ascii="华文中宋" w:eastAsia="华文中宋" w:hAnsi="华文中宋"/>
          <w:sz w:val="24"/>
          <w:szCs w:val="24"/>
        </w:rPr>
        <w:t>现状及存在问题进行分析</w:t>
      </w:r>
    </w:p>
    <w:p w14:paraId="3A5E36CA" w14:textId="77777777" w:rsidR="000B5A15" w:rsidRDefault="00972C10">
      <w:pPr>
        <w:spacing w:line="580" w:lineRule="exact"/>
        <w:ind w:firstLine="480"/>
        <w:rPr>
          <w:rFonts w:ascii="华文中宋" w:eastAsia="华文中宋" w:hAnsi="华文中宋"/>
          <w:sz w:val="24"/>
          <w:szCs w:val="24"/>
        </w:rPr>
      </w:pPr>
      <w:r>
        <w:rPr>
          <w:rFonts w:ascii="华文中宋" w:eastAsia="华文中宋" w:hAnsi="华文中宋" w:hint="eastAsia"/>
          <w:sz w:val="24"/>
          <w:szCs w:val="24"/>
        </w:rPr>
        <w:t>4.2</w:t>
      </w:r>
      <w:r>
        <w:rPr>
          <w:rFonts w:ascii="华文中宋" w:eastAsia="华文中宋" w:hAnsi="华文中宋"/>
          <w:sz w:val="24"/>
          <w:szCs w:val="24"/>
        </w:rPr>
        <w:t xml:space="preserve"> </w:t>
      </w:r>
      <w:r>
        <w:rPr>
          <w:rFonts w:ascii="华文中宋" w:eastAsia="华文中宋" w:hAnsi="华文中宋" w:hint="eastAsia"/>
          <w:sz w:val="24"/>
          <w:szCs w:val="24"/>
        </w:rPr>
        <w:t>对</w:t>
      </w:r>
      <w:r>
        <w:rPr>
          <w:rFonts w:ascii="华文中宋" w:eastAsia="华文中宋" w:hAnsi="华文中宋"/>
          <w:sz w:val="24"/>
          <w:szCs w:val="24"/>
        </w:rPr>
        <w:t>学员的</w:t>
      </w:r>
      <w:r>
        <w:rPr>
          <w:rFonts w:ascii="华文中宋" w:eastAsia="华文中宋" w:hAnsi="华文中宋" w:hint="eastAsia"/>
          <w:sz w:val="24"/>
          <w:szCs w:val="24"/>
        </w:rPr>
        <w:t>培训需求进行说明</w:t>
      </w:r>
    </w:p>
    <w:p w14:paraId="4B68BE45" w14:textId="77777777" w:rsidR="000B5A15" w:rsidRDefault="00972C10">
      <w:pPr>
        <w:spacing w:line="580" w:lineRule="exact"/>
        <w:ind w:firstLine="480"/>
        <w:rPr>
          <w:rFonts w:ascii="华文中宋" w:eastAsia="华文中宋" w:hAnsi="华文中宋"/>
          <w:sz w:val="24"/>
          <w:szCs w:val="24"/>
        </w:rPr>
      </w:pPr>
      <w:r>
        <w:rPr>
          <w:rFonts w:ascii="华文中宋" w:eastAsia="华文中宋" w:hAnsi="华文中宋" w:hint="eastAsia"/>
          <w:sz w:val="24"/>
          <w:szCs w:val="24"/>
        </w:rPr>
        <w:t>4.3</w:t>
      </w:r>
      <w:r>
        <w:rPr>
          <w:rFonts w:ascii="华文中宋" w:eastAsia="华文中宋" w:hAnsi="华文中宋"/>
          <w:sz w:val="24"/>
          <w:szCs w:val="24"/>
        </w:rPr>
        <w:t xml:space="preserve"> </w:t>
      </w:r>
      <w:r>
        <w:rPr>
          <w:rFonts w:ascii="华文中宋" w:eastAsia="华文中宋" w:hAnsi="华文中宋" w:hint="eastAsia"/>
          <w:sz w:val="24"/>
          <w:szCs w:val="24"/>
        </w:rPr>
        <w:t>阐明课程学习</w:t>
      </w:r>
      <w:r>
        <w:rPr>
          <w:rFonts w:ascii="华文中宋" w:eastAsia="华文中宋" w:hAnsi="华文中宋"/>
          <w:sz w:val="24"/>
          <w:szCs w:val="24"/>
        </w:rPr>
        <w:t>的</w:t>
      </w:r>
      <w:r>
        <w:rPr>
          <w:rFonts w:ascii="华文中宋" w:eastAsia="华文中宋" w:hAnsi="华文中宋" w:hint="eastAsia"/>
          <w:sz w:val="24"/>
          <w:szCs w:val="24"/>
        </w:rPr>
        <w:t>独特</w:t>
      </w:r>
      <w:r>
        <w:rPr>
          <w:rFonts w:ascii="华文中宋" w:eastAsia="华文中宋" w:hAnsi="华文中宋"/>
          <w:sz w:val="24"/>
          <w:szCs w:val="24"/>
        </w:rPr>
        <w:t>价值</w:t>
      </w:r>
    </w:p>
    <w:p w14:paraId="0C584392" w14:textId="77777777" w:rsidR="000B5A15" w:rsidRDefault="00972C10">
      <w:pPr>
        <w:spacing w:line="580" w:lineRule="exact"/>
        <w:ind w:firstLine="480"/>
        <w:rPr>
          <w:rFonts w:ascii="华文中宋" w:eastAsia="华文中宋" w:hAnsi="华文中宋"/>
          <w:sz w:val="24"/>
          <w:szCs w:val="24"/>
        </w:rPr>
      </w:pPr>
      <w:r>
        <w:rPr>
          <w:rFonts w:ascii="华文中宋" w:eastAsia="华文中宋" w:hAnsi="华文中宋" w:hint="eastAsia"/>
          <w:sz w:val="24"/>
          <w:szCs w:val="24"/>
        </w:rPr>
        <w:t>4.4</w:t>
      </w:r>
      <w:r>
        <w:rPr>
          <w:rFonts w:ascii="华文中宋" w:eastAsia="华文中宋" w:hAnsi="华文中宋"/>
          <w:sz w:val="24"/>
          <w:szCs w:val="24"/>
        </w:rPr>
        <w:t xml:space="preserve"> </w:t>
      </w:r>
      <w:r>
        <w:rPr>
          <w:rFonts w:ascii="华文中宋" w:eastAsia="华文中宋" w:hAnsi="华文中宋" w:hint="eastAsia"/>
          <w:sz w:val="24"/>
          <w:szCs w:val="24"/>
        </w:rPr>
        <w:t>阐明课程</w:t>
      </w:r>
      <w:r>
        <w:rPr>
          <w:rFonts w:ascii="华文中宋" w:eastAsia="华文中宋" w:hAnsi="华文中宋"/>
          <w:sz w:val="24"/>
          <w:szCs w:val="24"/>
        </w:rPr>
        <w:t>已有</w:t>
      </w:r>
      <w:r>
        <w:rPr>
          <w:rFonts w:ascii="华文中宋" w:eastAsia="华文中宋" w:hAnsi="华文中宋" w:hint="eastAsia"/>
          <w:sz w:val="24"/>
          <w:szCs w:val="24"/>
        </w:rPr>
        <w:t>建设</w:t>
      </w:r>
      <w:r>
        <w:rPr>
          <w:rFonts w:ascii="华文中宋" w:eastAsia="华文中宋" w:hAnsi="华文中宋"/>
          <w:sz w:val="24"/>
          <w:szCs w:val="24"/>
        </w:rPr>
        <w:t>基础</w:t>
      </w:r>
    </w:p>
    <w:p w14:paraId="3124FE19" w14:textId="77777777" w:rsidR="000B5A15" w:rsidRDefault="00972C10">
      <w:pPr>
        <w:spacing w:line="580" w:lineRule="exact"/>
        <w:ind w:firstLine="482"/>
        <w:rPr>
          <w:rFonts w:ascii="华文中宋" w:eastAsia="华文中宋" w:hAnsi="华文中宋"/>
          <w:b/>
          <w:sz w:val="28"/>
          <w:szCs w:val="28"/>
        </w:rPr>
      </w:pPr>
      <w:r>
        <w:rPr>
          <w:rFonts w:ascii="华文中宋" w:eastAsia="华文中宋" w:hAnsi="华文中宋" w:hint="eastAsia"/>
          <w:b/>
          <w:sz w:val="28"/>
          <w:szCs w:val="28"/>
        </w:rPr>
        <w:t>5</w:t>
      </w:r>
      <w:r>
        <w:rPr>
          <w:rFonts w:ascii="华文中宋" w:eastAsia="华文中宋" w:hAnsi="华文中宋" w:hint="eastAsia"/>
          <w:b/>
          <w:sz w:val="28"/>
          <w:szCs w:val="28"/>
        </w:rPr>
        <w:t>．</w:t>
      </w:r>
      <w:r>
        <w:rPr>
          <w:rFonts w:ascii="华文中宋" w:eastAsia="华文中宋" w:hAnsi="华文中宋"/>
          <w:b/>
          <w:sz w:val="28"/>
          <w:szCs w:val="28"/>
        </w:rPr>
        <w:t>课程目标</w:t>
      </w:r>
    </w:p>
    <w:p w14:paraId="7334D88D" w14:textId="77777777" w:rsidR="000B5A15" w:rsidRDefault="00972C10">
      <w:pPr>
        <w:spacing w:line="580" w:lineRule="exact"/>
        <w:ind w:firstLine="480"/>
        <w:rPr>
          <w:rFonts w:ascii="华文中宋" w:eastAsia="华文中宋" w:hAnsi="华文中宋"/>
          <w:sz w:val="24"/>
          <w:szCs w:val="24"/>
        </w:rPr>
      </w:pPr>
      <w:r>
        <w:rPr>
          <w:rFonts w:ascii="华文中宋" w:eastAsia="华文中宋" w:hAnsi="华文中宋" w:hint="eastAsia"/>
          <w:sz w:val="24"/>
          <w:szCs w:val="24"/>
        </w:rPr>
        <w:t>5.1</w:t>
      </w:r>
      <w:r>
        <w:rPr>
          <w:rFonts w:ascii="华文中宋" w:eastAsia="华文中宋" w:hAnsi="华文中宋"/>
          <w:sz w:val="24"/>
          <w:szCs w:val="24"/>
        </w:rPr>
        <w:t xml:space="preserve"> </w:t>
      </w:r>
      <w:r>
        <w:rPr>
          <w:rFonts w:ascii="华文中宋" w:eastAsia="华文中宋" w:hAnsi="华文中宋" w:hint="eastAsia"/>
          <w:sz w:val="24"/>
          <w:szCs w:val="24"/>
        </w:rPr>
        <w:t>课程目标的表述以教师学习者为主体，体现学习过程中与主要学习结果的统一，清晰、具体、可达成。</w:t>
      </w:r>
    </w:p>
    <w:p w14:paraId="4D648066" w14:textId="77777777" w:rsidR="000B5A15" w:rsidRDefault="00972C10">
      <w:pPr>
        <w:spacing w:line="580" w:lineRule="exact"/>
        <w:ind w:firstLine="480"/>
        <w:rPr>
          <w:rFonts w:ascii="华文中宋" w:eastAsia="华文中宋" w:hAnsi="华文中宋"/>
          <w:sz w:val="24"/>
          <w:szCs w:val="24"/>
        </w:rPr>
      </w:pPr>
      <w:r>
        <w:rPr>
          <w:rFonts w:ascii="华文中宋" w:eastAsia="华文中宋" w:hAnsi="华文中宋" w:hint="eastAsia"/>
          <w:sz w:val="24"/>
          <w:szCs w:val="24"/>
        </w:rPr>
        <w:t>5.</w:t>
      </w:r>
      <w:r>
        <w:rPr>
          <w:rFonts w:ascii="华文中宋" w:eastAsia="华文中宋" w:hAnsi="华文中宋"/>
          <w:sz w:val="24"/>
          <w:szCs w:val="24"/>
        </w:rPr>
        <w:t xml:space="preserve">2 </w:t>
      </w:r>
      <w:r>
        <w:rPr>
          <w:rFonts w:ascii="华文中宋" w:eastAsia="华文中宋" w:hAnsi="华文中宋" w:hint="eastAsia"/>
          <w:sz w:val="24"/>
          <w:szCs w:val="24"/>
        </w:rPr>
        <w:t>目标定位既符合教师专业标准和当前对教师专业素养的要求，又针对学习对象的需求、特点与层次，即满足教师分级、分类、分层发展需求，启迪教师专业思维，加深教师专业理解，扩展教师专业视野，增强教师解决实际问题的能力，丰富教师教育教学经验，提升教师教育研究水平，形成教师自我建构的意识与能力，使教师成为终身学习、与时俱进的人。</w:t>
      </w:r>
    </w:p>
    <w:p w14:paraId="239EA78B" w14:textId="77777777" w:rsidR="000B5A15" w:rsidRDefault="00972C10">
      <w:pPr>
        <w:spacing w:line="580" w:lineRule="exact"/>
        <w:ind w:firstLine="480"/>
        <w:rPr>
          <w:rFonts w:ascii="华文中宋" w:eastAsia="华文中宋" w:hAnsi="华文中宋"/>
          <w:spacing w:val="-4"/>
          <w:sz w:val="24"/>
          <w:szCs w:val="24"/>
        </w:rPr>
      </w:pPr>
      <w:r>
        <w:rPr>
          <w:rFonts w:ascii="华文中宋" w:eastAsia="华文中宋" w:hAnsi="华文中宋" w:hint="eastAsia"/>
          <w:sz w:val="24"/>
          <w:szCs w:val="24"/>
        </w:rPr>
        <w:t>5.</w:t>
      </w:r>
      <w:r>
        <w:rPr>
          <w:rFonts w:ascii="华文中宋" w:eastAsia="华文中宋" w:hAnsi="华文中宋"/>
          <w:sz w:val="24"/>
          <w:szCs w:val="24"/>
        </w:rPr>
        <w:t xml:space="preserve">3 </w:t>
      </w:r>
      <w:r>
        <w:rPr>
          <w:rFonts w:ascii="华文中宋" w:eastAsia="华文中宋" w:hAnsi="华文中宋" w:hint="eastAsia"/>
          <w:spacing w:val="-4"/>
          <w:sz w:val="24"/>
          <w:szCs w:val="24"/>
        </w:rPr>
        <w:t>目标定位考虑教师立德树人的职业特点，挖掘并体现课程对教师专业实践的迁移价值。</w:t>
      </w:r>
    </w:p>
    <w:p w14:paraId="188E34D9" w14:textId="77777777" w:rsidR="000B5A15" w:rsidRDefault="00972C10">
      <w:pPr>
        <w:spacing w:line="580" w:lineRule="exact"/>
        <w:ind w:firstLine="482"/>
        <w:rPr>
          <w:rFonts w:ascii="华文中宋" w:eastAsia="华文中宋" w:hAnsi="华文中宋"/>
          <w:b/>
          <w:sz w:val="28"/>
          <w:szCs w:val="28"/>
        </w:rPr>
      </w:pPr>
      <w:r>
        <w:rPr>
          <w:rFonts w:ascii="华文中宋" w:eastAsia="华文中宋" w:hAnsi="华文中宋" w:hint="eastAsia"/>
          <w:b/>
          <w:sz w:val="28"/>
          <w:szCs w:val="28"/>
        </w:rPr>
        <w:lastRenderedPageBreak/>
        <w:t>6.</w:t>
      </w:r>
      <w:r>
        <w:rPr>
          <w:rFonts w:ascii="华文中宋" w:eastAsia="华文中宋" w:hAnsi="华文中宋"/>
          <w:b/>
          <w:sz w:val="28"/>
          <w:szCs w:val="28"/>
        </w:rPr>
        <w:t>课程内容</w:t>
      </w:r>
    </w:p>
    <w:p w14:paraId="228E28E6" w14:textId="77777777" w:rsidR="000B5A15" w:rsidRDefault="00972C10">
      <w:pPr>
        <w:spacing w:line="580" w:lineRule="exact"/>
        <w:ind w:firstLineChars="200" w:firstLine="480"/>
        <w:rPr>
          <w:rFonts w:ascii="华文中宋" w:eastAsia="华文中宋" w:hAnsi="华文中宋"/>
          <w:sz w:val="24"/>
          <w:szCs w:val="24"/>
        </w:rPr>
      </w:pPr>
      <w:r>
        <w:rPr>
          <w:rFonts w:ascii="华文中宋" w:eastAsia="华文中宋" w:hAnsi="华文中宋" w:hint="eastAsia"/>
          <w:sz w:val="24"/>
          <w:szCs w:val="24"/>
        </w:rPr>
        <w:t>6.1</w:t>
      </w:r>
      <w:r>
        <w:rPr>
          <w:rFonts w:ascii="华文中宋" w:eastAsia="华文中宋" w:hAnsi="华文中宋"/>
          <w:sz w:val="24"/>
          <w:szCs w:val="24"/>
        </w:rPr>
        <w:t xml:space="preserve"> </w:t>
      </w:r>
      <w:r>
        <w:rPr>
          <w:rFonts w:ascii="华文中宋" w:eastAsia="华文中宋" w:hAnsi="华文中宋" w:hint="eastAsia"/>
          <w:sz w:val="24"/>
          <w:szCs w:val="24"/>
        </w:rPr>
        <w:t>课程内容与课程目标、上海市课程教材、教学内容相一致。</w:t>
      </w:r>
    </w:p>
    <w:p w14:paraId="42C3BEA5" w14:textId="77777777" w:rsidR="000B5A15" w:rsidRDefault="00972C10">
      <w:pPr>
        <w:spacing w:line="580" w:lineRule="exact"/>
        <w:ind w:firstLineChars="200" w:firstLine="480"/>
      </w:pPr>
      <w:r>
        <w:rPr>
          <w:rFonts w:ascii="华文中宋" w:eastAsia="华文中宋" w:hAnsi="华文中宋" w:hint="eastAsia"/>
          <w:sz w:val="24"/>
          <w:szCs w:val="24"/>
        </w:rPr>
        <w:t>6</w:t>
      </w:r>
      <w:r>
        <w:rPr>
          <w:rFonts w:ascii="华文中宋" w:eastAsia="华文中宋" w:hAnsi="华文中宋"/>
          <w:sz w:val="24"/>
          <w:szCs w:val="24"/>
        </w:rPr>
        <w:t xml:space="preserve">.2 </w:t>
      </w:r>
      <w:r>
        <w:rPr>
          <w:rFonts w:ascii="华文中宋" w:eastAsia="华文中宋" w:hAnsi="华文中宋" w:hint="eastAsia"/>
          <w:sz w:val="24"/>
          <w:szCs w:val="24"/>
        </w:rPr>
        <w:t>课程内容聚焦主题，内容选择典型、精炼、新颖，</w:t>
      </w:r>
      <w:proofErr w:type="gramStart"/>
      <w:r>
        <w:rPr>
          <w:rFonts w:ascii="华文中宋" w:eastAsia="华文中宋" w:hAnsi="华文中宋" w:hint="eastAsia"/>
          <w:sz w:val="24"/>
          <w:szCs w:val="24"/>
        </w:rPr>
        <w:t>体现分</w:t>
      </w:r>
      <w:proofErr w:type="gramEnd"/>
      <w:r>
        <w:rPr>
          <w:rFonts w:ascii="华文中宋" w:eastAsia="华文中宋" w:hAnsi="华文中宋" w:hint="eastAsia"/>
          <w:sz w:val="24"/>
          <w:szCs w:val="24"/>
        </w:rPr>
        <w:t>领域、分学科特点，</w:t>
      </w:r>
      <w:proofErr w:type="gramStart"/>
      <w:r>
        <w:rPr>
          <w:rFonts w:ascii="华文中宋" w:eastAsia="华文中宋" w:hAnsi="华文中宋" w:hint="eastAsia"/>
          <w:sz w:val="24"/>
          <w:szCs w:val="24"/>
        </w:rPr>
        <w:t>反映分</w:t>
      </w:r>
      <w:proofErr w:type="gramEnd"/>
      <w:r>
        <w:rPr>
          <w:rFonts w:ascii="华文中宋" w:eastAsia="华文中宋" w:hAnsi="华文中宋" w:hint="eastAsia"/>
          <w:sz w:val="24"/>
          <w:szCs w:val="24"/>
        </w:rPr>
        <w:t>领域、分学科的内在结构、前沿动态，反映跨学科融合，深度、广度、难度、长度适中。</w:t>
      </w:r>
    </w:p>
    <w:p w14:paraId="6A759788" w14:textId="77777777" w:rsidR="000B5A15" w:rsidRDefault="00972C10">
      <w:pPr>
        <w:spacing w:line="580" w:lineRule="exact"/>
        <w:ind w:firstLine="480"/>
        <w:rPr>
          <w:rFonts w:ascii="华文中宋" w:eastAsia="华文中宋" w:hAnsi="华文中宋"/>
          <w:sz w:val="24"/>
          <w:szCs w:val="24"/>
        </w:rPr>
      </w:pPr>
      <w:r>
        <w:rPr>
          <w:rFonts w:ascii="华文中宋" w:eastAsia="华文中宋" w:hAnsi="华文中宋" w:hint="eastAsia"/>
          <w:sz w:val="24"/>
          <w:szCs w:val="24"/>
        </w:rPr>
        <w:t>6.</w:t>
      </w:r>
      <w:r>
        <w:rPr>
          <w:rFonts w:ascii="华文中宋" w:eastAsia="华文中宋" w:hAnsi="华文中宋"/>
          <w:sz w:val="24"/>
          <w:szCs w:val="24"/>
        </w:rPr>
        <w:t xml:space="preserve">3 </w:t>
      </w:r>
      <w:r>
        <w:rPr>
          <w:rFonts w:ascii="华文中宋" w:eastAsia="华文中宋" w:hAnsi="华文中宋" w:hint="eastAsia"/>
          <w:sz w:val="24"/>
          <w:szCs w:val="24"/>
        </w:rPr>
        <w:t>课程</w:t>
      </w:r>
      <w:r>
        <w:rPr>
          <w:rFonts w:ascii="华文中宋" w:eastAsia="华文中宋" w:hAnsi="华文中宋"/>
          <w:sz w:val="24"/>
          <w:szCs w:val="24"/>
        </w:rPr>
        <w:t>内容</w:t>
      </w:r>
      <w:r>
        <w:rPr>
          <w:rFonts w:ascii="华文中宋" w:eastAsia="华文中宋" w:hAnsi="华文中宋" w:hint="eastAsia"/>
          <w:sz w:val="24"/>
          <w:szCs w:val="24"/>
        </w:rPr>
        <w:t>具有</w:t>
      </w:r>
      <w:r>
        <w:rPr>
          <w:rFonts w:ascii="华文中宋" w:eastAsia="华文中宋" w:hAnsi="华文中宋"/>
          <w:sz w:val="24"/>
          <w:szCs w:val="24"/>
        </w:rPr>
        <w:t>单元化</w:t>
      </w:r>
      <w:r>
        <w:rPr>
          <w:rFonts w:ascii="华文中宋" w:eastAsia="华文中宋" w:hAnsi="华文中宋" w:hint="eastAsia"/>
          <w:sz w:val="24"/>
          <w:szCs w:val="24"/>
        </w:rPr>
        <w:t>/</w:t>
      </w:r>
      <w:r>
        <w:rPr>
          <w:rFonts w:ascii="华文中宋" w:eastAsia="华文中宋" w:hAnsi="华文中宋"/>
          <w:sz w:val="24"/>
          <w:szCs w:val="24"/>
        </w:rPr>
        <w:t>模块化的特征</w:t>
      </w:r>
      <w:r>
        <w:rPr>
          <w:rFonts w:ascii="华文中宋" w:eastAsia="华文中宋" w:hAnsi="华文中宋" w:hint="eastAsia"/>
          <w:sz w:val="24"/>
          <w:szCs w:val="24"/>
        </w:rPr>
        <w:t>，</w:t>
      </w:r>
      <w:r>
        <w:rPr>
          <w:rFonts w:ascii="华文中宋" w:eastAsia="华文中宋" w:hAnsi="华文中宋"/>
          <w:sz w:val="24"/>
          <w:szCs w:val="24"/>
        </w:rPr>
        <w:t>内容之间具有一定的逻辑性</w:t>
      </w:r>
      <w:r>
        <w:rPr>
          <w:rFonts w:ascii="华文中宋" w:eastAsia="华文中宋" w:hAnsi="华文中宋" w:hint="eastAsia"/>
          <w:sz w:val="24"/>
          <w:szCs w:val="24"/>
        </w:rPr>
        <w:t>。</w:t>
      </w:r>
    </w:p>
    <w:p w14:paraId="3C432335" w14:textId="77777777" w:rsidR="000B5A15" w:rsidRDefault="00972C10">
      <w:pPr>
        <w:spacing w:line="580" w:lineRule="exact"/>
        <w:ind w:firstLine="480"/>
        <w:rPr>
          <w:rFonts w:ascii="华文中宋" w:eastAsia="华文中宋" w:hAnsi="华文中宋"/>
          <w:sz w:val="24"/>
          <w:szCs w:val="24"/>
        </w:rPr>
      </w:pPr>
      <w:r>
        <w:rPr>
          <w:rFonts w:ascii="华文中宋" w:eastAsia="华文中宋" w:hAnsi="华文中宋" w:hint="eastAsia"/>
          <w:sz w:val="24"/>
          <w:szCs w:val="24"/>
        </w:rPr>
        <w:t>6.</w:t>
      </w:r>
      <w:r>
        <w:rPr>
          <w:rFonts w:ascii="华文中宋" w:eastAsia="华文中宋" w:hAnsi="华文中宋"/>
          <w:sz w:val="24"/>
          <w:szCs w:val="24"/>
        </w:rPr>
        <w:t xml:space="preserve">4 </w:t>
      </w:r>
      <w:r>
        <w:rPr>
          <w:rFonts w:ascii="华文中宋" w:eastAsia="华文中宋" w:hAnsi="华文中宋" w:hint="eastAsia"/>
          <w:sz w:val="24"/>
          <w:szCs w:val="24"/>
        </w:rPr>
        <w:t>课程内容与活动设计融为一体，体现学科知识、成人教学法知识与资源运用等的有机统一。</w:t>
      </w:r>
    </w:p>
    <w:p w14:paraId="76AA8A2F" w14:textId="77777777" w:rsidR="000B5A15" w:rsidRDefault="00972C10">
      <w:pPr>
        <w:spacing w:line="580" w:lineRule="exact"/>
        <w:ind w:firstLine="480"/>
        <w:rPr>
          <w:rFonts w:ascii="华文中宋" w:eastAsia="华文中宋" w:hAnsi="华文中宋"/>
          <w:sz w:val="24"/>
          <w:szCs w:val="24"/>
        </w:rPr>
      </w:pPr>
      <w:r>
        <w:rPr>
          <w:rFonts w:ascii="华文中宋" w:eastAsia="华文中宋" w:hAnsi="华文中宋" w:hint="eastAsia"/>
          <w:sz w:val="24"/>
          <w:szCs w:val="24"/>
        </w:rPr>
        <w:t>6.</w:t>
      </w:r>
      <w:r>
        <w:rPr>
          <w:rFonts w:ascii="华文中宋" w:eastAsia="华文中宋" w:hAnsi="华文中宋"/>
          <w:sz w:val="24"/>
          <w:szCs w:val="24"/>
        </w:rPr>
        <w:t xml:space="preserve">5 </w:t>
      </w:r>
      <w:r>
        <w:rPr>
          <w:rFonts w:ascii="华文中宋" w:eastAsia="华文中宋" w:hAnsi="华文中宋" w:hint="eastAsia"/>
          <w:sz w:val="24"/>
          <w:szCs w:val="24"/>
        </w:rPr>
        <w:t>课程内容的组织与呈现符合知识本身及教师学习的规律，渐进、有序，具有模块化、微型化特征。</w:t>
      </w:r>
    </w:p>
    <w:p w14:paraId="0784166D" w14:textId="77777777" w:rsidR="000B5A15" w:rsidRDefault="00972C10">
      <w:pPr>
        <w:spacing w:line="580" w:lineRule="exact"/>
        <w:ind w:firstLine="480"/>
        <w:rPr>
          <w:rFonts w:ascii="华文中宋" w:eastAsia="华文中宋" w:hAnsi="华文中宋"/>
          <w:sz w:val="24"/>
          <w:szCs w:val="24"/>
        </w:rPr>
      </w:pPr>
      <w:r>
        <w:rPr>
          <w:rFonts w:ascii="华文中宋" w:eastAsia="华文中宋" w:hAnsi="华文中宋" w:hint="eastAsia"/>
          <w:sz w:val="24"/>
          <w:szCs w:val="24"/>
        </w:rPr>
        <w:t>6.</w:t>
      </w:r>
      <w:r>
        <w:rPr>
          <w:rFonts w:ascii="华文中宋" w:eastAsia="华文中宋" w:hAnsi="华文中宋"/>
          <w:sz w:val="24"/>
          <w:szCs w:val="24"/>
        </w:rPr>
        <w:t xml:space="preserve">6 </w:t>
      </w:r>
      <w:r>
        <w:rPr>
          <w:rFonts w:ascii="华文中宋" w:eastAsia="华文中宋" w:hAnsi="华文中宋" w:hint="eastAsia"/>
          <w:sz w:val="24"/>
          <w:szCs w:val="24"/>
        </w:rPr>
        <w:t>采用适切的多媒体技术呈现课程内容和活动，注重教师视、听、做、思融为一体的学习，支持人人、时时、处处学习。</w:t>
      </w:r>
    </w:p>
    <w:p w14:paraId="715D160E" w14:textId="77777777" w:rsidR="000B5A15" w:rsidRDefault="00972C10">
      <w:pPr>
        <w:spacing w:line="580" w:lineRule="exact"/>
        <w:ind w:firstLine="480"/>
        <w:rPr>
          <w:rFonts w:ascii="华文中宋" w:eastAsia="华文中宋" w:hAnsi="华文中宋"/>
          <w:sz w:val="24"/>
          <w:szCs w:val="24"/>
        </w:rPr>
      </w:pPr>
      <w:r>
        <w:rPr>
          <w:rFonts w:ascii="华文中宋" w:eastAsia="华文中宋" w:hAnsi="华文中宋" w:hint="eastAsia"/>
          <w:sz w:val="24"/>
          <w:szCs w:val="24"/>
        </w:rPr>
        <w:t>6.</w:t>
      </w:r>
      <w:r>
        <w:rPr>
          <w:rFonts w:ascii="华文中宋" w:eastAsia="华文中宋" w:hAnsi="华文中宋"/>
          <w:sz w:val="24"/>
          <w:szCs w:val="24"/>
        </w:rPr>
        <w:t xml:space="preserve">7 </w:t>
      </w:r>
      <w:r>
        <w:rPr>
          <w:rFonts w:ascii="华文中宋" w:eastAsia="华文中宋" w:hAnsi="华文中宋" w:hint="eastAsia"/>
          <w:sz w:val="24"/>
          <w:szCs w:val="24"/>
        </w:rPr>
        <w:t>课程素材、例证、数据、文献引用符合规范，来源可靠；扩展性素材表现形式多样，包括文本类（含书籍、文档等）、音频类、视频类、网络资源类、实践资源类等，与课程内容、教学活动契合，加深教师对课程内容的理解，开阔教师的专业视野。</w:t>
      </w:r>
    </w:p>
    <w:p w14:paraId="1B241BB6" w14:textId="77777777" w:rsidR="000B5A15" w:rsidRDefault="00972C10">
      <w:pPr>
        <w:spacing w:line="580" w:lineRule="exact"/>
        <w:ind w:firstLine="482"/>
        <w:rPr>
          <w:rFonts w:ascii="华文中宋" w:eastAsia="华文中宋" w:hAnsi="华文中宋"/>
          <w:b/>
          <w:sz w:val="28"/>
          <w:szCs w:val="28"/>
        </w:rPr>
      </w:pPr>
      <w:r>
        <w:rPr>
          <w:rFonts w:ascii="华文中宋" w:eastAsia="华文中宋" w:hAnsi="华文中宋" w:hint="eastAsia"/>
          <w:b/>
          <w:sz w:val="28"/>
          <w:szCs w:val="28"/>
        </w:rPr>
        <w:t>7.</w:t>
      </w:r>
      <w:r>
        <w:rPr>
          <w:rFonts w:ascii="华文中宋" w:eastAsia="华文中宋" w:hAnsi="华文中宋" w:hint="eastAsia"/>
          <w:b/>
          <w:sz w:val="28"/>
          <w:szCs w:val="28"/>
        </w:rPr>
        <w:t>教学活动设计与实施</w:t>
      </w:r>
    </w:p>
    <w:p w14:paraId="5347DC13" w14:textId="77777777" w:rsidR="000B5A15" w:rsidRDefault="00972C10">
      <w:pPr>
        <w:spacing w:line="580" w:lineRule="exact"/>
        <w:ind w:firstLine="480"/>
        <w:rPr>
          <w:rFonts w:ascii="华文中宋" w:eastAsia="华文中宋" w:hAnsi="华文中宋"/>
          <w:sz w:val="24"/>
          <w:szCs w:val="24"/>
        </w:rPr>
      </w:pPr>
      <w:r>
        <w:rPr>
          <w:rFonts w:ascii="华文中宋" w:eastAsia="华文中宋" w:hAnsi="华文中宋" w:hint="eastAsia"/>
          <w:sz w:val="24"/>
          <w:szCs w:val="24"/>
        </w:rPr>
        <w:t>7.1</w:t>
      </w:r>
      <w:r>
        <w:rPr>
          <w:rFonts w:ascii="华文中宋" w:eastAsia="华文中宋" w:hAnsi="华文中宋" w:hint="eastAsia"/>
          <w:sz w:val="24"/>
          <w:szCs w:val="24"/>
        </w:rPr>
        <w:t>要与</w:t>
      </w:r>
      <w:r>
        <w:rPr>
          <w:rFonts w:ascii="华文中宋" w:eastAsia="华文中宋" w:hAnsi="华文中宋"/>
          <w:sz w:val="24"/>
          <w:szCs w:val="24"/>
        </w:rPr>
        <w:t>课程目标</w:t>
      </w:r>
      <w:r>
        <w:rPr>
          <w:rFonts w:ascii="华文中宋" w:eastAsia="华文中宋" w:hAnsi="华文中宋" w:hint="eastAsia"/>
          <w:sz w:val="24"/>
          <w:szCs w:val="24"/>
        </w:rPr>
        <w:t>、</w:t>
      </w:r>
      <w:r>
        <w:rPr>
          <w:rFonts w:ascii="华文中宋" w:eastAsia="华文中宋" w:hAnsi="华文中宋"/>
          <w:sz w:val="24"/>
          <w:szCs w:val="24"/>
        </w:rPr>
        <w:t>内容</w:t>
      </w:r>
      <w:r>
        <w:rPr>
          <w:rFonts w:ascii="华文中宋" w:eastAsia="华文中宋" w:hAnsi="华文中宋" w:hint="eastAsia"/>
          <w:sz w:val="24"/>
          <w:szCs w:val="24"/>
        </w:rPr>
        <w:t>紧密联系</w:t>
      </w:r>
      <w:r>
        <w:rPr>
          <w:rFonts w:ascii="华文中宋" w:eastAsia="华文中宋" w:hAnsi="华文中宋"/>
          <w:sz w:val="24"/>
          <w:szCs w:val="24"/>
        </w:rPr>
        <w:t>、</w:t>
      </w:r>
      <w:r>
        <w:rPr>
          <w:rFonts w:ascii="华文中宋" w:eastAsia="华文中宋" w:hAnsi="华文中宋" w:hint="eastAsia"/>
          <w:sz w:val="24"/>
          <w:szCs w:val="24"/>
        </w:rPr>
        <w:t>与学</w:t>
      </w:r>
      <w:r>
        <w:rPr>
          <w:rFonts w:ascii="华文中宋" w:eastAsia="华文中宋" w:hAnsi="华文中宋"/>
          <w:sz w:val="24"/>
          <w:szCs w:val="24"/>
        </w:rPr>
        <w:t>习对象的</w:t>
      </w:r>
      <w:r>
        <w:rPr>
          <w:rFonts w:ascii="华文中宋" w:eastAsia="华文中宋" w:hAnsi="华文中宋" w:hint="eastAsia"/>
          <w:sz w:val="24"/>
          <w:szCs w:val="24"/>
        </w:rPr>
        <w:t>旧知新解产生联结，与其</w:t>
      </w:r>
      <w:r>
        <w:rPr>
          <w:rFonts w:ascii="华文中宋" w:eastAsia="华文中宋" w:hAnsi="华文中宋"/>
          <w:sz w:val="24"/>
          <w:szCs w:val="24"/>
        </w:rPr>
        <w:t>需求相一致</w:t>
      </w:r>
      <w:r>
        <w:rPr>
          <w:rFonts w:ascii="华文中宋" w:eastAsia="华文中宋" w:hAnsi="华文中宋" w:hint="eastAsia"/>
          <w:sz w:val="24"/>
          <w:szCs w:val="24"/>
        </w:rPr>
        <w:t>。</w:t>
      </w:r>
    </w:p>
    <w:p w14:paraId="06D29F45" w14:textId="77777777" w:rsidR="000B5A15" w:rsidRDefault="00972C10">
      <w:pPr>
        <w:spacing w:line="580" w:lineRule="exact"/>
        <w:ind w:firstLine="480"/>
        <w:rPr>
          <w:rFonts w:ascii="华文中宋" w:eastAsia="华文中宋" w:hAnsi="华文中宋"/>
          <w:sz w:val="24"/>
          <w:szCs w:val="24"/>
        </w:rPr>
      </w:pPr>
      <w:r>
        <w:rPr>
          <w:rFonts w:ascii="华文中宋" w:eastAsia="华文中宋" w:hAnsi="华文中宋" w:hint="eastAsia"/>
          <w:sz w:val="24"/>
          <w:szCs w:val="24"/>
        </w:rPr>
        <w:t>7</w:t>
      </w:r>
      <w:r>
        <w:rPr>
          <w:rFonts w:ascii="华文中宋" w:eastAsia="华文中宋" w:hAnsi="华文中宋"/>
          <w:sz w:val="24"/>
          <w:szCs w:val="24"/>
        </w:rPr>
        <w:t>.2</w:t>
      </w:r>
      <w:r>
        <w:rPr>
          <w:rFonts w:ascii="华文中宋" w:eastAsia="华文中宋" w:hAnsi="华文中宋" w:hint="eastAsia"/>
          <w:sz w:val="24"/>
          <w:szCs w:val="24"/>
        </w:rPr>
        <w:t>根据学习者已有的经验、资源设计教学方法，充分运用</w:t>
      </w:r>
      <w:r>
        <w:rPr>
          <w:rFonts w:ascii="华文中宋" w:eastAsia="华文中宋" w:hAnsi="华文中宋"/>
          <w:sz w:val="24"/>
          <w:szCs w:val="24"/>
        </w:rPr>
        <w:t>参与、互动</w:t>
      </w:r>
      <w:r>
        <w:rPr>
          <w:rFonts w:ascii="华文中宋" w:eastAsia="华文中宋" w:hAnsi="华文中宋" w:hint="eastAsia"/>
          <w:sz w:val="24"/>
          <w:szCs w:val="24"/>
        </w:rPr>
        <w:t>、实践等</w:t>
      </w:r>
      <w:r>
        <w:rPr>
          <w:rFonts w:ascii="华文中宋" w:eastAsia="华文中宋" w:hAnsi="华文中宋" w:hint="eastAsia"/>
          <w:sz w:val="24"/>
          <w:szCs w:val="24"/>
        </w:rPr>
        <w:t>教学技巧，使学习者在培训过程中获得解决问题的知识与技能，进行相应的训练。</w:t>
      </w:r>
    </w:p>
    <w:p w14:paraId="5934CFCA" w14:textId="77777777" w:rsidR="000B5A15" w:rsidRDefault="00972C10">
      <w:pPr>
        <w:spacing w:line="580" w:lineRule="exact"/>
        <w:ind w:firstLine="480"/>
        <w:rPr>
          <w:rFonts w:ascii="华文中宋" w:eastAsia="华文中宋" w:hAnsi="华文中宋"/>
          <w:sz w:val="24"/>
          <w:szCs w:val="24"/>
        </w:rPr>
      </w:pPr>
      <w:r>
        <w:rPr>
          <w:rFonts w:ascii="华文中宋" w:eastAsia="华文中宋" w:hAnsi="华文中宋" w:hint="eastAsia"/>
          <w:sz w:val="24"/>
          <w:szCs w:val="24"/>
        </w:rPr>
        <w:t>7</w:t>
      </w:r>
      <w:r>
        <w:rPr>
          <w:rFonts w:ascii="华文中宋" w:eastAsia="华文中宋" w:hAnsi="华文中宋"/>
          <w:sz w:val="24"/>
          <w:szCs w:val="24"/>
        </w:rPr>
        <w:t>.3</w:t>
      </w:r>
      <w:r>
        <w:rPr>
          <w:rFonts w:ascii="华文中宋" w:eastAsia="华文中宋" w:hAnsi="华文中宋"/>
          <w:sz w:val="24"/>
          <w:szCs w:val="24"/>
        </w:rPr>
        <w:t>形式多样</w:t>
      </w:r>
      <w:r>
        <w:rPr>
          <w:rFonts w:ascii="华文中宋" w:eastAsia="华文中宋" w:hAnsi="华文中宋" w:hint="eastAsia"/>
          <w:sz w:val="24"/>
          <w:szCs w:val="24"/>
        </w:rPr>
        <w:t>，</w:t>
      </w:r>
      <w:r>
        <w:rPr>
          <w:rFonts w:ascii="华文中宋" w:eastAsia="华文中宋" w:hAnsi="华文中宋"/>
          <w:sz w:val="24"/>
          <w:szCs w:val="24"/>
        </w:rPr>
        <w:t>支持</w:t>
      </w:r>
      <w:r>
        <w:rPr>
          <w:rFonts w:ascii="华文中宋" w:eastAsia="华文中宋" w:hAnsi="华文中宋" w:hint="eastAsia"/>
          <w:sz w:val="24"/>
          <w:szCs w:val="24"/>
        </w:rPr>
        <w:t>学习者</w:t>
      </w:r>
      <w:r>
        <w:rPr>
          <w:rFonts w:ascii="华文中宋" w:eastAsia="华文中宋" w:hAnsi="华文中宋"/>
          <w:sz w:val="24"/>
          <w:szCs w:val="24"/>
        </w:rPr>
        <w:t>视觉</w:t>
      </w:r>
      <w:r>
        <w:rPr>
          <w:rFonts w:ascii="华文中宋" w:eastAsia="华文中宋" w:hAnsi="华文中宋" w:hint="eastAsia"/>
          <w:sz w:val="24"/>
          <w:szCs w:val="24"/>
        </w:rPr>
        <w:t>、</w:t>
      </w:r>
      <w:r>
        <w:rPr>
          <w:rFonts w:ascii="华文中宋" w:eastAsia="华文中宋" w:hAnsi="华文中宋"/>
          <w:sz w:val="24"/>
          <w:szCs w:val="24"/>
        </w:rPr>
        <w:t>听觉</w:t>
      </w:r>
      <w:r>
        <w:rPr>
          <w:rFonts w:ascii="华文中宋" w:eastAsia="华文中宋" w:hAnsi="华文中宋" w:hint="eastAsia"/>
          <w:sz w:val="24"/>
          <w:szCs w:val="24"/>
        </w:rPr>
        <w:t>、</w:t>
      </w:r>
      <w:r>
        <w:rPr>
          <w:rFonts w:ascii="华文中宋" w:eastAsia="华文中宋" w:hAnsi="华文中宋"/>
          <w:sz w:val="24"/>
          <w:szCs w:val="24"/>
        </w:rPr>
        <w:t>思考与操作等一体化的学习</w:t>
      </w:r>
      <w:r>
        <w:rPr>
          <w:rFonts w:ascii="华文中宋" w:eastAsia="华文中宋" w:hAnsi="华文中宋" w:hint="eastAsia"/>
          <w:sz w:val="24"/>
          <w:szCs w:val="24"/>
        </w:rPr>
        <w:t>，引发并支持学习者的</w:t>
      </w:r>
      <w:r>
        <w:rPr>
          <w:rFonts w:ascii="华文中宋" w:eastAsia="华文中宋" w:hAnsi="华文中宋"/>
          <w:sz w:val="24"/>
          <w:szCs w:val="24"/>
        </w:rPr>
        <w:t>参与、互动</w:t>
      </w:r>
      <w:r>
        <w:rPr>
          <w:rFonts w:ascii="华文中宋" w:eastAsia="华文中宋" w:hAnsi="华文中宋" w:hint="eastAsia"/>
          <w:sz w:val="24"/>
          <w:szCs w:val="24"/>
        </w:rPr>
        <w:t>、</w:t>
      </w:r>
      <w:r>
        <w:rPr>
          <w:rFonts w:ascii="华文中宋" w:eastAsia="华文中宋" w:hAnsi="华文中宋"/>
          <w:sz w:val="24"/>
          <w:szCs w:val="24"/>
        </w:rPr>
        <w:t>体验</w:t>
      </w:r>
      <w:r>
        <w:rPr>
          <w:rFonts w:ascii="华文中宋" w:eastAsia="华文中宋" w:hAnsi="华文中宋" w:hint="eastAsia"/>
          <w:sz w:val="24"/>
          <w:szCs w:val="24"/>
        </w:rPr>
        <w:t>与</w:t>
      </w:r>
      <w:r>
        <w:rPr>
          <w:rFonts w:ascii="华文中宋" w:eastAsia="华文中宋" w:hAnsi="华文中宋"/>
          <w:sz w:val="24"/>
          <w:szCs w:val="24"/>
        </w:rPr>
        <w:t>建构</w:t>
      </w:r>
      <w:r>
        <w:rPr>
          <w:rFonts w:ascii="华文中宋" w:eastAsia="华文中宋" w:hAnsi="华文中宋" w:hint="eastAsia"/>
          <w:sz w:val="24"/>
          <w:szCs w:val="24"/>
        </w:rPr>
        <w:t>。一些喜闻乐见的教学活动形式有：案例分析，小组合作学习，拓展训练，实践体验</w:t>
      </w:r>
      <w:r>
        <w:rPr>
          <w:rFonts w:ascii="华文中宋" w:eastAsia="华文中宋" w:hAnsi="华文中宋"/>
          <w:sz w:val="24"/>
          <w:szCs w:val="24"/>
        </w:rPr>
        <w:t>、</w:t>
      </w:r>
      <w:r>
        <w:rPr>
          <w:rFonts w:ascii="华文中宋" w:eastAsia="华文中宋" w:hAnsi="华文中宋" w:hint="eastAsia"/>
          <w:sz w:val="24"/>
          <w:szCs w:val="24"/>
        </w:rPr>
        <w:t>情境模拟、互动</w:t>
      </w:r>
      <w:r>
        <w:rPr>
          <w:rFonts w:ascii="华文中宋" w:eastAsia="华文中宋" w:hAnsi="华文中宋"/>
          <w:sz w:val="24"/>
          <w:szCs w:val="24"/>
        </w:rPr>
        <w:t>研讨</w:t>
      </w:r>
      <w:r>
        <w:rPr>
          <w:rFonts w:ascii="华文中宋" w:eastAsia="华文中宋" w:hAnsi="华文中宋" w:hint="eastAsia"/>
          <w:sz w:val="24"/>
          <w:szCs w:val="24"/>
        </w:rPr>
        <w:t>（设计讨论题目）、理论</w:t>
      </w:r>
      <w:r>
        <w:rPr>
          <w:rFonts w:ascii="华文中宋" w:eastAsia="华文中宋" w:hAnsi="华文中宋"/>
          <w:sz w:val="24"/>
          <w:szCs w:val="24"/>
        </w:rPr>
        <w:t>解读等</w:t>
      </w:r>
      <w:r>
        <w:rPr>
          <w:rFonts w:ascii="华文中宋" w:eastAsia="华文中宋" w:hAnsi="华文中宋" w:hint="eastAsia"/>
          <w:sz w:val="24"/>
          <w:szCs w:val="24"/>
        </w:rPr>
        <w:t>。</w:t>
      </w:r>
    </w:p>
    <w:p w14:paraId="5A145B49" w14:textId="77777777" w:rsidR="000B5A15" w:rsidRDefault="00972C10">
      <w:pPr>
        <w:spacing w:line="580" w:lineRule="exact"/>
        <w:ind w:firstLine="480"/>
        <w:rPr>
          <w:rFonts w:ascii="华文中宋" w:eastAsia="华文中宋" w:hAnsi="华文中宋"/>
          <w:sz w:val="24"/>
          <w:szCs w:val="24"/>
        </w:rPr>
      </w:pPr>
      <w:r>
        <w:rPr>
          <w:rFonts w:ascii="华文中宋" w:eastAsia="华文中宋" w:hAnsi="华文中宋" w:hint="eastAsia"/>
          <w:sz w:val="24"/>
          <w:szCs w:val="24"/>
        </w:rPr>
        <w:t>7.</w:t>
      </w:r>
      <w:r>
        <w:rPr>
          <w:rFonts w:ascii="华文中宋" w:eastAsia="华文中宋" w:hAnsi="华文中宋"/>
          <w:sz w:val="24"/>
          <w:szCs w:val="24"/>
        </w:rPr>
        <w:t>4</w:t>
      </w:r>
      <w:r>
        <w:rPr>
          <w:rFonts w:ascii="华文中宋" w:eastAsia="华文中宋" w:hAnsi="华文中宋" w:hint="eastAsia"/>
          <w:sz w:val="24"/>
          <w:szCs w:val="24"/>
        </w:rPr>
        <w:t>一体化系统教学设计应包含评价设计，评价活动是伴随着教学活动同步向前推进的，因此在课程实施的过程中应有教学评价设计，包括评价内容和评价主体在内。</w:t>
      </w:r>
    </w:p>
    <w:p w14:paraId="59FEF6BB" w14:textId="77777777" w:rsidR="000B5A15" w:rsidRDefault="00972C10">
      <w:pPr>
        <w:spacing w:line="580" w:lineRule="exact"/>
        <w:ind w:firstLineChars="200" w:firstLine="480"/>
        <w:rPr>
          <w:rFonts w:ascii="华文中宋" w:eastAsia="华文中宋" w:hAnsi="华文中宋"/>
          <w:sz w:val="24"/>
          <w:szCs w:val="24"/>
        </w:rPr>
      </w:pPr>
      <w:r>
        <w:rPr>
          <w:rFonts w:ascii="华文中宋" w:eastAsia="华文中宋" w:hAnsi="华文中宋" w:hint="eastAsia"/>
          <w:sz w:val="24"/>
          <w:szCs w:val="24"/>
        </w:rPr>
        <w:t>7.</w:t>
      </w:r>
      <w:r>
        <w:rPr>
          <w:rFonts w:ascii="华文中宋" w:eastAsia="华文中宋" w:hAnsi="华文中宋"/>
          <w:sz w:val="24"/>
          <w:szCs w:val="24"/>
        </w:rPr>
        <w:t>5</w:t>
      </w:r>
      <w:r>
        <w:rPr>
          <w:rFonts w:ascii="华文中宋" w:eastAsia="华文中宋" w:hAnsi="华文中宋" w:hint="eastAsia"/>
          <w:sz w:val="24"/>
          <w:szCs w:val="24"/>
        </w:rPr>
        <w:t>关注课程的生成性，重视利用生成性资源，不断丰富并完善预设性资源，使课程成为动态、生成的系统。</w:t>
      </w:r>
    </w:p>
    <w:p w14:paraId="254C3D66" w14:textId="77777777" w:rsidR="000B5A15" w:rsidRDefault="00972C10">
      <w:pPr>
        <w:spacing w:line="580" w:lineRule="exact"/>
        <w:ind w:firstLine="482"/>
        <w:rPr>
          <w:rFonts w:ascii="华文中宋" w:eastAsia="华文中宋" w:hAnsi="华文中宋"/>
          <w:b/>
          <w:sz w:val="28"/>
          <w:szCs w:val="28"/>
        </w:rPr>
      </w:pPr>
      <w:r>
        <w:rPr>
          <w:rFonts w:ascii="华文中宋" w:eastAsia="华文中宋" w:hAnsi="华文中宋" w:hint="eastAsia"/>
          <w:b/>
          <w:sz w:val="28"/>
          <w:szCs w:val="28"/>
        </w:rPr>
        <w:lastRenderedPageBreak/>
        <w:t>8.</w:t>
      </w:r>
      <w:r>
        <w:rPr>
          <w:rFonts w:ascii="华文中宋" w:eastAsia="华文中宋" w:hAnsi="华文中宋" w:hint="eastAsia"/>
          <w:b/>
          <w:sz w:val="28"/>
          <w:szCs w:val="28"/>
        </w:rPr>
        <w:t>课程</w:t>
      </w:r>
      <w:r>
        <w:rPr>
          <w:rFonts w:ascii="华文中宋" w:eastAsia="华文中宋" w:hAnsi="华文中宋"/>
          <w:b/>
          <w:sz w:val="28"/>
          <w:szCs w:val="28"/>
        </w:rPr>
        <w:t>评价</w:t>
      </w:r>
    </w:p>
    <w:p w14:paraId="78DC473F" w14:textId="77777777" w:rsidR="000B5A15" w:rsidRDefault="00972C10">
      <w:pPr>
        <w:spacing w:line="580" w:lineRule="exact"/>
        <w:ind w:firstLine="482"/>
        <w:rPr>
          <w:rFonts w:ascii="华文中宋" w:eastAsia="华文中宋" w:hAnsi="华文中宋"/>
          <w:spacing w:val="-4"/>
          <w:sz w:val="24"/>
          <w:szCs w:val="24"/>
        </w:rPr>
      </w:pPr>
      <w:r>
        <w:rPr>
          <w:rFonts w:ascii="华文中宋" w:eastAsia="华文中宋" w:hAnsi="华文中宋"/>
          <w:sz w:val="24"/>
          <w:szCs w:val="24"/>
        </w:rPr>
        <w:t>8.</w:t>
      </w:r>
      <w:r>
        <w:rPr>
          <w:rFonts w:ascii="华文中宋" w:eastAsia="华文中宋" w:hAnsi="华文中宋" w:hint="eastAsia"/>
          <w:sz w:val="24"/>
          <w:szCs w:val="24"/>
        </w:rPr>
        <w:t>1</w:t>
      </w:r>
      <w:r>
        <w:rPr>
          <w:rFonts w:ascii="华文中宋" w:eastAsia="华文中宋" w:hAnsi="华文中宋"/>
          <w:sz w:val="24"/>
          <w:szCs w:val="24"/>
        </w:rPr>
        <w:t xml:space="preserve"> </w:t>
      </w:r>
      <w:r>
        <w:rPr>
          <w:rFonts w:ascii="华文中宋" w:eastAsia="华文中宋" w:hAnsi="华文中宋" w:hint="eastAsia"/>
          <w:spacing w:val="-4"/>
          <w:sz w:val="24"/>
          <w:szCs w:val="24"/>
        </w:rPr>
        <w:t>制定对学习者每单元（章节）培训和课程培训后的考核（试）办法，成绩评定方式。</w:t>
      </w:r>
    </w:p>
    <w:p w14:paraId="35A629E2" w14:textId="77777777" w:rsidR="000B5A15" w:rsidRDefault="00972C10">
      <w:pPr>
        <w:spacing w:line="580" w:lineRule="exact"/>
        <w:ind w:firstLine="482"/>
        <w:rPr>
          <w:rFonts w:ascii="华文中宋" w:eastAsia="华文中宋" w:hAnsi="华文中宋"/>
          <w:sz w:val="24"/>
          <w:szCs w:val="24"/>
        </w:rPr>
      </w:pPr>
      <w:r>
        <w:rPr>
          <w:rFonts w:ascii="华文中宋" w:eastAsia="华文中宋" w:hAnsi="华文中宋"/>
          <w:sz w:val="24"/>
          <w:szCs w:val="24"/>
        </w:rPr>
        <w:t xml:space="preserve">8.2 </w:t>
      </w:r>
      <w:r>
        <w:rPr>
          <w:rFonts w:ascii="华文中宋" w:eastAsia="华文中宋" w:hAnsi="华文中宋" w:hint="eastAsia"/>
          <w:sz w:val="24"/>
          <w:szCs w:val="24"/>
        </w:rPr>
        <w:t>每单元（章节）培训后考核建议使用选择题（单选或多选）的方式进行。</w:t>
      </w:r>
    </w:p>
    <w:p w14:paraId="42A18F74" w14:textId="77777777" w:rsidR="000B5A15" w:rsidRDefault="00972C10">
      <w:pPr>
        <w:spacing w:line="580" w:lineRule="exact"/>
        <w:ind w:firstLine="480"/>
        <w:rPr>
          <w:rFonts w:ascii="华文中宋" w:eastAsia="华文中宋" w:hAnsi="华文中宋"/>
          <w:spacing w:val="-4"/>
          <w:sz w:val="24"/>
          <w:szCs w:val="24"/>
        </w:rPr>
      </w:pPr>
      <w:r>
        <w:rPr>
          <w:rFonts w:ascii="华文中宋" w:eastAsia="华文中宋" w:hAnsi="华文中宋"/>
          <w:sz w:val="24"/>
          <w:szCs w:val="24"/>
        </w:rPr>
        <w:t xml:space="preserve">8.3 </w:t>
      </w:r>
      <w:r>
        <w:rPr>
          <w:rFonts w:ascii="华文中宋" w:eastAsia="华文中宋" w:hAnsi="华文中宋" w:hint="eastAsia"/>
          <w:spacing w:val="-4"/>
          <w:sz w:val="24"/>
          <w:szCs w:val="24"/>
        </w:rPr>
        <w:t>课程评价</w:t>
      </w:r>
      <w:r>
        <w:rPr>
          <w:rFonts w:ascii="华文中宋" w:eastAsia="华文中宋" w:hAnsi="华文中宋"/>
          <w:spacing w:val="-4"/>
          <w:sz w:val="24"/>
          <w:szCs w:val="24"/>
        </w:rPr>
        <w:t>与</w:t>
      </w:r>
      <w:r>
        <w:rPr>
          <w:rFonts w:ascii="华文中宋" w:eastAsia="华文中宋" w:hAnsi="华文中宋" w:hint="eastAsia"/>
          <w:spacing w:val="-4"/>
          <w:sz w:val="24"/>
          <w:szCs w:val="24"/>
        </w:rPr>
        <w:t>课程</w:t>
      </w:r>
      <w:r>
        <w:rPr>
          <w:rFonts w:ascii="华文中宋" w:eastAsia="华文中宋" w:hAnsi="华文中宋"/>
          <w:spacing w:val="-4"/>
          <w:sz w:val="24"/>
          <w:szCs w:val="24"/>
        </w:rPr>
        <w:t>目标、内容</w:t>
      </w:r>
      <w:r>
        <w:rPr>
          <w:rFonts w:ascii="华文中宋" w:eastAsia="华文中宋" w:hAnsi="华文中宋" w:hint="eastAsia"/>
          <w:spacing w:val="-4"/>
          <w:sz w:val="24"/>
          <w:szCs w:val="24"/>
        </w:rPr>
        <w:t>、实施</w:t>
      </w:r>
      <w:r>
        <w:rPr>
          <w:rFonts w:ascii="华文中宋" w:eastAsia="华文中宋" w:hAnsi="华文中宋"/>
          <w:spacing w:val="-4"/>
          <w:sz w:val="24"/>
          <w:szCs w:val="24"/>
        </w:rPr>
        <w:t>相一致</w:t>
      </w:r>
      <w:r>
        <w:rPr>
          <w:rFonts w:ascii="华文中宋" w:eastAsia="华文中宋" w:hAnsi="华文中宋" w:hint="eastAsia"/>
          <w:spacing w:val="-4"/>
          <w:sz w:val="24"/>
          <w:szCs w:val="24"/>
        </w:rPr>
        <w:t>，指向课程目标的达成度和教师学习的满意度。</w:t>
      </w:r>
    </w:p>
    <w:p w14:paraId="4B093280" w14:textId="77777777" w:rsidR="000B5A15" w:rsidRDefault="00972C10">
      <w:pPr>
        <w:spacing w:line="580" w:lineRule="exact"/>
        <w:ind w:firstLine="480"/>
        <w:rPr>
          <w:rFonts w:ascii="华文中宋" w:eastAsia="华文中宋" w:hAnsi="华文中宋"/>
          <w:sz w:val="24"/>
          <w:szCs w:val="24"/>
        </w:rPr>
      </w:pPr>
      <w:r>
        <w:rPr>
          <w:rFonts w:ascii="华文中宋" w:eastAsia="华文中宋" w:hAnsi="华文中宋"/>
          <w:sz w:val="24"/>
          <w:szCs w:val="24"/>
        </w:rPr>
        <w:t xml:space="preserve">8.4 </w:t>
      </w:r>
      <w:r>
        <w:rPr>
          <w:rFonts w:ascii="华文中宋" w:eastAsia="华文中宋" w:hAnsi="华文中宋" w:hint="eastAsia"/>
          <w:sz w:val="24"/>
          <w:szCs w:val="24"/>
        </w:rPr>
        <w:t>提供具体、可操作的教师学习表现、学习过程、学习成效评价标准和工具，发挥评价先于教学、导引教学的作用。</w:t>
      </w:r>
    </w:p>
    <w:p w14:paraId="3AE33EC7" w14:textId="77777777" w:rsidR="000B5A15" w:rsidRDefault="00972C10">
      <w:pPr>
        <w:spacing w:line="580" w:lineRule="exact"/>
        <w:ind w:firstLine="480"/>
        <w:rPr>
          <w:rFonts w:ascii="华文中宋" w:eastAsia="华文中宋" w:hAnsi="华文中宋"/>
          <w:sz w:val="24"/>
          <w:szCs w:val="24"/>
        </w:rPr>
      </w:pPr>
      <w:r>
        <w:rPr>
          <w:rFonts w:ascii="华文中宋" w:eastAsia="华文中宋" w:hAnsi="华文中宋"/>
          <w:sz w:val="24"/>
          <w:szCs w:val="24"/>
        </w:rPr>
        <w:t xml:space="preserve">8.5 </w:t>
      </w:r>
      <w:r>
        <w:rPr>
          <w:rFonts w:ascii="华文中宋" w:eastAsia="华文中宋" w:hAnsi="华文中宋" w:hint="eastAsia"/>
          <w:sz w:val="24"/>
          <w:szCs w:val="24"/>
        </w:rPr>
        <w:t>根据课程目标和课程内容，采用多元化评价方</w:t>
      </w:r>
      <w:r>
        <w:rPr>
          <w:rFonts w:ascii="华文中宋" w:eastAsia="华文中宋" w:hAnsi="华文中宋" w:hint="eastAsia"/>
          <w:sz w:val="24"/>
          <w:szCs w:val="24"/>
        </w:rPr>
        <w:t>式，注重学习过程跟踪性记录，注重过程性评价与终结性评价有机统一。</w:t>
      </w:r>
    </w:p>
    <w:p w14:paraId="3AEC2FCF" w14:textId="77777777" w:rsidR="000B5A15" w:rsidRDefault="00972C10">
      <w:pPr>
        <w:spacing w:line="580" w:lineRule="exact"/>
        <w:ind w:firstLine="480"/>
        <w:rPr>
          <w:rStyle w:val="aa"/>
          <w:rFonts w:ascii="华文中宋" w:eastAsia="华文中宋" w:hAnsi="华文中宋"/>
          <w:b w:val="0"/>
          <w:bCs w:val="0"/>
          <w:sz w:val="24"/>
          <w:szCs w:val="24"/>
        </w:rPr>
      </w:pPr>
      <w:r>
        <w:rPr>
          <w:rFonts w:ascii="华文中宋" w:eastAsia="华文中宋" w:hAnsi="华文中宋"/>
          <w:sz w:val="24"/>
          <w:szCs w:val="24"/>
        </w:rPr>
        <w:t xml:space="preserve">8.6 </w:t>
      </w:r>
      <w:r>
        <w:rPr>
          <w:rFonts w:ascii="华文中宋" w:eastAsia="华文中宋" w:hAnsi="华文中宋" w:hint="eastAsia"/>
          <w:sz w:val="24"/>
          <w:szCs w:val="24"/>
        </w:rPr>
        <w:t>引导教师自行评估学习过程和学习成效，思考新知识与新技能对学生成长的影响，思考其对课堂、学校及周围环境的改进效果</w:t>
      </w:r>
      <w:r>
        <w:rPr>
          <w:rFonts w:ascii="华文中宋" w:eastAsia="华文中宋" w:hAnsi="华文中宋" w:hint="eastAsia"/>
          <w:sz w:val="24"/>
          <w:szCs w:val="24"/>
        </w:rPr>
        <w:t>。</w:t>
      </w:r>
    </w:p>
    <w:p w14:paraId="11F2F809" w14:textId="77777777" w:rsidR="000B5A15" w:rsidRDefault="00972C10">
      <w:pPr>
        <w:spacing w:line="580" w:lineRule="exact"/>
        <w:ind w:firstLine="480"/>
        <w:rPr>
          <w:rFonts w:ascii="华文中宋" w:eastAsia="华文中宋" w:hAnsi="华文中宋"/>
          <w:b/>
          <w:sz w:val="28"/>
          <w:szCs w:val="28"/>
        </w:rPr>
      </w:pPr>
      <w:r>
        <w:rPr>
          <w:rFonts w:ascii="华文中宋" w:eastAsia="华文中宋" w:hAnsi="华文中宋"/>
          <w:b/>
          <w:sz w:val="28"/>
          <w:szCs w:val="28"/>
        </w:rPr>
        <w:t>9</w:t>
      </w:r>
      <w:r>
        <w:rPr>
          <w:rFonts w:ascii="华文中宋" w:eastAsia="华文中宋" w:hAnsi="华文中宋" w:hint="eastAsia"/>
          <w:b/>
          <w:sz w:val="28"/>
          <w:szCs w:val="28"/>
        </w:rPr>
        <w:t>.</w:t>
      </w:r>
      <w:r>
        <w:rPr>
          <w:rFonts w:ascii="华文中宋" w:eastAsia="华文中宋" w:hAnsi="华文中宋" w:hint="eastAsia"/>
          <w:b/>
          <w:sz w:val="28"/>
          <w:szCs w:val="28"/>
        </w:rPr>
        <w:t>课程资源</w:t>
      </w:r>
    </w:p>
    <w:p w14:paraId="312230F6" w14:textId="77777777" w:rsidR="000B5A15" w:rsidRDefault="00972C10">
      <w:pPr>
        <w:spacing w:line="580" w:lineRule="exact"/>
        <w:ind w:firstLine="480"/>
        <w:rPr>
          <w:rFonts w:ascii="华文中宋" w:eastAsia="华文中宋" w:hAnsi="华文中宋"/>
          <w:sz w:val="24"/>
          <w:szCs w:val="24"/>
        </w:rPr>
      </w:pPr>
      <w:r>
        <w:rPr>
          <w:rFonts w:ascii="华文中宋" w:eastAsia="华文中宋" w:hAnsi="华文中宋"/>
          <w:sz w:val="24"/>
          <w:szCs w:val="24"/>
        </w:rPr>
        <w:t xml:space="preserve">9.1 </w:t>
      </w:r>
      <w:r>
        <w:rPr>
          <w:rFonts w:ascii="华文中宋" w:eastAsia="华文中宋" w:hAnsi="华文中宋" w:hint="eastAsia"/>
          <w:sz w:val="24"/>
          <w:szCs w:val="24"/>
        </w:rPr>
        <w:t>课程实施中所需的资源及来源，为学习者提供课程教学演示文稿、参考书目和其他阅读材料，以方便学习者加深对教学内容的理解。</w:t>
      </w:r>
    </w:p>
    <w:p w14:paraId="07BD0FFB" w14:textId="77777777" w:rsidR="000B5A15" w:rsidRDefault="00972C10">
      <w:pPr>
        <w:spacing w:line="580" w:lineRule="exact"/>
        <w:ind w:firstLine="480"/>
        <w:rPr>
          <w:rFonts w:ascii="华文中宋" w:eastAsia="华文中宋" w:hAnsi="华文中宋"/>
          <w:sz w:val="24"/>
          <w:szCs w:val="24"/>
        </w:rPr>
      </w:pPr>
      <w:r>
        <w:rPr>
          <w:rFonts w:ascii="华文中宋" w:eastAsia="华文中宋" w:hAnsi="华文中宋"/>
          <w:sz w:val="24"/>
          <w:szCs w:val="24"/>
        </w:rPr>
        <w:t>9.2</w:t>
      </w:r>
      <w:r>
        <w:rPr>
          <w:rFonts w:ascii="华文中宋" w:eastAsia="华文中宋" w:hAnsi="华文中宋" w:hint="eastAsia"/>
          <w:sz w:val="24"/>
          <w:szCs w:val="24"/>
        </w:rPr>
        <w:t>提供多种</w:t>
      </w:r>
      <w:r>
        <w:rPr>
          <w:rFonts w:ascii="华文中宋" w:eastAsia="华文中宋" w:hAnsi="华文中宋"/>
          <w:sz w:val="24"/>
          <w:szCs w:val="24"/>
        </w:rPr>
        <w:t>学习资源，如视频资源、互联网各类学习平台、公众号等等</w:t>
      </w:r>
      <w:r>
        <w:rPr>
          <w:rFonts w:ascii="华文中宋" w:eastAsia="华文中宋" w:hAnsi="华文中宋" w:hint="eastAsia"/>
          <w:sz w:val="24"/>
          <w:szCs w:val="24"/>
        </w:rPr>
        <w:t>，</w:t>
      </w:r>
      <w:r>
        <w:rPr>
          <w:rFonts w:ascii="华文中宋" w:eastAsia="华文中宋" w:hAnsi="华文中宋"/>
          <w:sz w:val="24"/>
          <w:szCs w:val="24"/>
        </w:rPr>
        <w:t>支持</w:t>
      </w:r>
      <w:r>
        <w:rPr>
          <w:rFonts w:ascii="华文中宋" w:eastAsia="华文中宋" w:hAnsi="华文中宋" w:hint="eastAsia"/>
          <w:sz w:val="24"/>
          <w:szCs w:val="24"/>
        </w:rPr>
        <w:t>学习者</w:t>
      </w:r>
      <w:r>
        <w:rPr>
          <w:rFonts w:ascii="华文中宋" w:eastAsia="华文中宋" w:hAnsi="华文中宋"/>
          <w:sz w:val="24"/>
          <w:szCs w:val="24"/>
        </w:rPr>
        <w:t>个人</w:t>
      </w:r>
      <w:r>
        <w:rPr>
          <w:rFonts w:ascii="华文中宋" w:eastAsia="华文中宋" w:hAnsi="华文中宋" w:hint="eastAsia"/>
          <w:sz w:val="24"/>
          <w:szCs w:val="24"/>
        </w:rPr>
        <w:t>自主体验</w:t>
      </w:r>
      <w:r>
        <w:rPr>
          <w:rFonts w:ascii="华文中宋" w:eastAsia="华文中宋" w:hAnsi="华文中宋"/>
          <w:sz w:val="24"/>
          <w:szCs w:val="24"/>
        </w:rPr>
        <w:t>学习</w:t>
      </w:r>
      <w:r>
        <w:rPr>
          <w:rFonts w:ascii="华文中宋" w:eastAsia="华文中宋" w:hAnsi="华文中宋" w:hint="eastAsia"/>
          <w:sz w:val="24"/>
          <w:szCs w:val="24"/>
        </w:rPr>
        <w:t>。</w:t>
      </w:r>
    </w:p>
    <w:p w14:paraId="7B1AD603" w14:textId="77777777" w:rsidR="000B5A15" w:rsidRDefault="00972C10">
      <w:pPr>
        <w:spacing w:line="580" w:lineRule="exact"/>
        <w:ind w:firstLine="480"/>
        <w:rPr>
          <w:rFonts w:ascii="华文中宋" w:eastAsia="华文中宋" w:hAnsi="华文中宋"/>
          <w:sz w:val="24"/>
          <w:szCs w:val="24"/>
        </w:rPr>
      </w:pPr>
      <w:r>
        <w:rPr>
          <w:rFonts w:ascii="华文中宋" w:eastAsia="华文中宋" w:hAnsi="华文中宋"/>
          <w:sz w:val="24"/>
          <w:szCs w:val="24"/>
        </w:rPr>
        <w:t xml:space="preserve">9.3 </w:t>
      </w:r>
      <w:r>
        <w:rPr>
          <w:rFonts w:ascii="华文中宋" w:eastAsia="华文中宋" w:hAnsi="华文中宋" w:hint="eastAsia"/>
          <w:sz w:val="24"/>
          <w:szCs w:val="24"/>
        </w:rPr>
        <w:t>推荐资源包括文本类（含书籍、文档等）、音频类、视频类资源、网络资源、实践类资源等，推荐资源必须与课程内容契合）</w:t>
      </w:r>
      <w:r>
        <w:rPr>
          <w:rFonts w:ascii="华文中宋" w:eastAsia="华文中宋" w:hAnsi="华文中宋"/>
          <w:sz w:val="24"/>
          <w:szCs w:val="24"/>
        </w:rPr>
        <w:t>。推荐的资源应包含名称</w:t>
      </w:r>
      <w:r>
        <w:rPr>
          <w:rFonts w:ascii="华文中宋" w:eastAsia="华文中宋" w:hAnsi="华文中宋" w:hint="eastAsia"/>
          <w:sz w:val="24"/>
          <w:szCs w:val="24"/>
        </w:rPr>
        <w:t>、</w:t>
      </w:r>
      <w:r>
        <w:rPr>
          <w:rFonts w:ascii="华文中宋" w:eastAsia="华文中宋" w:hAnsi="华文中宋"/>
          <w:sz w:val="24"/>
          <w:szCs w:val="24"/>
        </w:rPr>
        <w:t>作者</w:t>
      </w:r>
      <w:r>
        <w:rPr>
          <w:rFonts w:ascii="华文中宋" w:eastAsia="华文中宋" w:hAnsi="华文中宋" w:hint="eastAsia"/>
          <w:sz w:val="24"/>
          <w:szCs w:val="24"/>
        </w:rPr>
        <w:t>及</w:t>
      </w:r>
      <w:r>
        <w:rPr>
          <w:rFonts w:ascii="华文中宋" w:eastAsia="华文中宋" w:hAnsi="华文中宋"/>
          <w:sz w:val="24"/>
          <w:szCs w:val="24"/>
        </w:rPr>
        <w:t>相关链接，对于</w:t>
      </w:r>
      <w:r>
        <w:rPr>
          <w:rFonts w:ascii="华文中宋" w:eastAsia="华文中宋" w:hAnsi="华文中宋" w:hint="eastAsia"/>
          <w:sz w:val="24"/>
          <w:szCs w:val="24"/>
        </w:rPr>
        <w:t>重点</w:t>
      </w:r>
      <w:r>
        <w:rPr>
          <w:rFonts w:ascii="华文中宋" w:eastAsia="华文中宋" w:hAnsi="华文中宋"/>
          <w:sz w:val="24"/>
          <w:szCs w:val="24"/>
        </w:rPr>
        <w:t>资源，</w:t>
      </w:r>
      <w:r>
        <w:rPr>
          <w:rFonts w:ascii="华文中宋" w:eastAsia="华文中宋" w:hAnsi="华文中宋" w:hint="eastAsia"/>
          <w:sz w:val="24"/>
          <w:szCs w:val="24"/>
        </w:rPr>
        <w:t>可</w:t>
      </w:r>
      <w:r>
        <w:rPr>
          <w:rFonts w:ascii="华文中宋" w:eastAsia="华文中宋" w:hAnsi="华文中宋"/>
          <w:sz w:val="24"/>
          <w:szCs w:val="24"/>
        </w:rPr>
        <w:t>附</w:t>
      </w:r>
      <w:r>
        <w:rPr>
          <w:rFonts w:ascii="华文中宋" w:eastAsia="华文中宋" w:hAnsi="华文中宋" w:hint="eastAsia"/>
          <w:sz w:val="24"/>
          <w:szCs w:val="24"/>
        </w:rPr>
        <w:t>内容</w:t>
      </w:r>
      <w:r>
        <w:rPr>
          <w:rFonts w:ascii="华文中宋" w:eastAsia="华文中宋" w:hAnsi="华文中宋"/>
          <w:sz w:val="24"/>
          <w:szCs w:val="24"/>
        </w:rPr>
        <w:t>简介</w:t>
      </w:r>
      <w:r>
        <w:rPr>
          <w:rFonts w:ascii="华文中宋" w:eastAsia="华文中宋" w:hAnsi="华文中宋" w:hint="eastAsia"/>
          <w:sz w:val="24"/>
          <w:szCs w:val="24"/>
        </w:rPr>
        <w:t>或</w:t>
      </w:r>
      <w:r>
        <w:rPr>
          <w:rFonts w:ascii="华文中宋" w:eastAsia="华文中宋" w:hAnsi="华文中宋"/>
          <w:sz w:val="24"/>
          <w:szCs w:val="24"/>
        </w:rPr>
        <w:t>主要观点</w:t>
      </w:r>
      <w:r>
        <w:rPr>
          <w:rFonts w:ascii="华文中宋" w:eastAsia="华文中宋" w:hAnsi="华文中宋" w:hint="eastAsia"/>
          <w:sz w:val="24"/>
          <w:szCs w:val="24"/>
        </w:rPr>
        <w:t>，具体见推荐资源样表（表</w:t>
      </w:r>
      <w:r>
        <w:rPr>
          <w:rFonts w:ascii="华文中宋" w:eastAsia="华文中宋" w:hAnsi="华文中宋" w:hint="eastAsia"/>
          <w:sz w:val="24"/>
          <w:szCs w:val="24"/>
        </w:rPr>
        <w:t>1</w:t>
      </w:r>
      <w:r>
        <w:rPr>
          <w:rFonts w:ascii="华文中宋" w:eastAsia="华文中宋" w:hAnsi="华文中宋" w:hint="eastAsia"/>
          <w:sz w:val="24"/>
          <w:szCs w:val="24"/>
        </w:rPr>
        <w:t>）。</w:t>
      </w:r>
    </w:p>
    <w:p w14:paraId="4F913C62" w14:textId="77777777" w:rsidR="000B5A15" w:rsidRDefault="00972C10">
      <w:pPr>
        <w:spacing w:line="580" w:lineRule="exact"/>
        <w:ind w:firstLine="480"/>
        <w:jc w:val="center"/>
        <w:rPr>
          <w:b/>
          <w:szCs w:val="21"/>
        </w:rPr>
      </w:pPr>
      <w:r>
        <w:rPr>
          <w:b/>
          <w:szCs w:val="21"/>
        </w:rPr>
        <w:t>表</w:t>
      </w:r>
      <w:r>
        <w:rPr>
          <w:rFonts w:hint="eastAsia"/>
          <w:b/>
          <w:szCs w:val="21"/>
        </w:rPr>
        <w:t>1</w:t>
      </w:r>
      <w:r>
        <w:rPr>
          <w:b/>
          <w:szCs w:val="21"/>
        </w:rPr>
        <w:t>推荐资源</w:t>
      </w:r>
      <w:r>
        <w:rPr>
          <w:rFonts w:hint="eastAsia"/>
          <w:b/>
          <w:szCs w:val="21"/>
        </w:rPr>
        <w:t>样表</w:t>
      </w:r>
    </w:p>
    <w:tbl>
      <w:tblPr>
        <w:tblW w:w="0" w:type="auto"/>
        <w:jc w:val="center"/>
        <w:tblLayout w:type="fixed"/>
        <w:tblCellMar>
          <w:top w:w="15" w:type="dxa"/>
          <w:left w:w="15" w:type="dxa"/>
          <w:bottom w:w="15" w:type="dxa"/>
          <w:right w:w="15" w:type="dxa"/>
        </w:tblCellMar>
        <w:tblLook w:val="04A0" w:firstRow="1" w:lastRow="0" w:firstColumn="1" w:lastColumn="0" w:noHBand="0" w:noVBand="1"/>
      </w:tblPr>
      <w:tblGrid>
        <w:gridCol w:w="1139"/>
        <w:gridCol w:w="1689"/>
        <w:gridCol w:w="993"/>
        <w:gridCol w:w="1701"/>
        <w:gridCol w:w="2698"/>
      </w:tblGrid>
      <w:tr w:rsidR="000B5A15" w14:paraId="27B08C3A" w14:textId="77777777">
        <w:trPr>
          <w:trHeight w:hRule="exact" w:val="458"/>
          <w:jc w:val="center"/>
        </w:trPr>
        <w:tc>
          <w:tcPr>
            <w:tcW w:w="1139" w:type="dxa"/>
            <w:tcBorders>
              <w:top w:val="single" w:sz="4" w:space="0" w:color="000000"/>
              <w:left w:val="single" w:sz="4" w:space="0" w:color="000000"/>
              <w:right w:val="single" w:sz="4" w:space="0" w:color="000000"/>
            </w:tcBorders>
            <w:shd w:val="clear" w:color="auto" w:fill="auto"/>
            <w:vAlign w:val="center"/>
          </w:tcPr>
          <w:p w14:paraId="11C648DB" w14:textId="77777777" w:rsidR="000B5A15" w:rsidRDefault="00972C10">
            <w:pPr>
              <w:spacing w:line="320" w:lineRule="exact"/>
              <w:jc w:val="center"/>
              <w:rPr>
                <w:rFonts w:ascii="宋体" w:hAnsi="宋体" w:cs="宋体"/>
                <w:sz w:val="18"/>
                <w:szCs w:val="18"/>
              </w:rPr>
            </w:pPr>
            <w:r>
              <w:rPr>
                <w:rFonts w:ascii="宋体" w:hAnsi="宋体" w:cs="宋体" w:hint="eastAsia"/>
                <w:sz w:val="18"/>
                <w:szCs w:val="18"/>
              </w:rPr>
              <w:t>资源</w:t>
            </w:r>
            <w:r>
              <w:rPr>
                <w:rFonts w:ascii="宋体" w:hAnsi="宋体" w:cs="宋体"/>
                <w:sz w:val="18"/>
                <w:szCs w:val="18"/>
              </w:rPr>
              <w:t>类型</w:t>
            </w:r>
          </w:p>
        </w:tc>
        <w:tc>
          <w:tcPr>
            <w:tcW w:w="1689" w:type="dxa"/>
            <w:tcBorders>
              <w:top w:val="single" w:sz="4" w:space="0" w:color="000000"/>
              <w:left w:val="single" w:sz="4" w:space="0" w:color="000000"/>
              <w:right w:val="single" w:sz="4" w:space="0" w:color="000000"/>
            </w:tcBorders>
            <w:shd w:val="clear" w:color="auto" w:fill="auto"/>
            <w:vAlign w:val="center"/>
          </w:tcPr>
          <w:p w14:paraId="7EE5B772" w14:textId="77777777" w:rsidR="000B5A15" w:rsidRDefault="00972C10">
            <w:pPr>
              <w:widowControl/>
              <w:spacing w:line="320" w:lineRule="exact"/>
              <w:jc w:val="center"/>
              <w:textAlignment w:val="bottom"/>
              <w:rPr>
                <w:rFonts w:ascii="宋体" w:hAnsi="宋体" w:cs="宋体"/>
                <w:kern w:val="0"/>
                <w:sz w:val="18"/>
                <w:szCs w:val="18"/>
              </w:rPr>
            </w:pPr>
            <w:r>
              <w:rPr>
                <w:rFonts w:ascii="宋体" w:hAnsi="宋体" w:cs="宋体" w:hint="eastAsia"/>
                <w:kern w:val="0"/>
                <w:sz w:val="18"/>
                <w:szCs w:val="18"/>
              </w:rPr>
              <w:t>名称</w:t>
            </w:r>
          </w:p>
        </w:tc>
        <w:tc>
          <w:tcPr>
            <w:tcW w:w="993" w:type="dxa"/>
            <w:tcBorders>
              <w:top w:val="single" w:sz="4" w:space="0" w:color="000000"/>
              <w:left w:val="single" w:sz="4" w:space="0" w:color="000000"/>
              <w:right w:val="single" w:sz="4" w:space="0" w:color="000000"/>
            </w:tcBorders>
            <w:shd w:val="clear" w:color="auto" w:fill="auto"/>
            <w:vAlign w:val="center"/>
          </w:tcPr>
          <w:p w14:paraId="4DBB91F7" w14:textId="77777777" w:rsidR="000B5A15" w:rsidRDefault="00972C10">
            <w:pPr>
              <w:widowControl/>
              <w:spacing w:line="320" w:lineRule="exact"/>
              <w:jc w:val="center"/>
              <w:textAlignment w:val="bottom"/>
              <w:rPr>
                <w:rFonts w:ascii="宋体" w:hAnsi="宋体" w:cs="宋体"/>
                <w:kern w:val="0"/>
                <w:sz w:val="18"/>
                <w:szCs w:val="18"/>
              </w:rPr>
            </w:pPr>
            <w:r>
              <w:rPr>
                <w:rFonts w:ascii="宋体" w:hAnsi="宋体" w:cs="宋体" w:hint="eastAsia"/>
                <w:kern w:val="0"/>
                <w:sz w:val="18"/>
                <w:szCs w:val="18"/>
              </w:rPr>
              <w:t>作者</w:t>
            </w:r>
          </w:p>
        </w:tc>
        <w:tc>
          <w:tcPr>
            <w:tcW w:w="1701" w:type="dxa"/>
            <w:tcBorders>
              <w:top w:val="single" w:sz="4" w:space="0" w:color="000000"/>
              <w:left w:val="single" w:sz="4" w:space="0" w:color="000000"/>
              <w:right w:val="single" w:sz="4" w:space="0" w:color="000000"/>
            </w:tcBorders>
            <w:vAlign w:val="center"/>
          </w:tcPr>
          <w:p w14:paraId="2FDB8CD2" w14:textId="77777777" w:rsidR="000B5A15" w:rsidRDefault="00972C10">
            <w:pPr>
              <w:widowControl/>
              <w:spacing w:line="320" w:lineRule="exact"/>
              <w:jc w:val="center"/>
              <w:textAlignment w:val="bottom"/>
              <w:rPr>
                <w:rFonts w:ascii="宋体" w:hAnsi="宋体" w:cs="宋体"/>
                <w:kern w:val="0"/>
                <w:sz w:val="18"/>
                <w:szCs w:val="18"/>
              </w:rPr>
            </w:pPr>
            <w:r>
              <w:rPr>
                <w:rFonts w:ascii="宋体" w:hAnsi="宋体" w:cs="宋体" w:hint="eastAsia"/>
                <w:kern w:val="0"/>
                <w:sz w:val="18"/>
                <w:szCs w:val="18"/>
              </w:rPr>
              <w:t>相关链接</w:t>
            </w:r>
          </w:p>
        </w:tc>
        <w:tc>
          <w:tcPr>
            <w:tcW w:w="2698" w:type="dxa"/>
            <w:tcBorders>
              <w:top w:val="single" w:sz="4" w:space="0" w:color="000000"/>
              <w:left w:val="single" w:sz="4" w:space="0" w:color="000000"/>
              <w:right w:val="single" w:sz="4" w:space="0" w:color="000000"/>
            </w:tcBorders>
            <w:vAlign w:val="center"/>
          </w:tcPr>
          <w:p w14:paraId="14B610D6" w14:textId="77777777" w:rsidR="000B5A15" w:rsidRDefault="00972C10">
            <w:pPr>
              <w:widowControl/>
              <w:spacing w:line="320" w:lineRule="exact"/>
              <w:jc w:val="center"/>
              <w:textAlignment w:val="bottom"/>
              <w:rPr>
                <w:rFonts w:ascii="宋体" w:hAnsi="宋体" w:cs="宋体"/>
                <w:kern w:val="0"/>
                <w:sz w:val="18"/>
                <w:szCs w:val="18"/>
              </w:rPr>
            </w:pPr>
            <w:r>
              <w:rPr>
                <w:rFonts w:ascii="宋体" w:hAnsi="宋体" w:cs="宋体" w:hint="eastAsia"/>
                <w:kern w:val="0"/>
                <w:sz w:val="18"/>
                <w:szCs w:val="18"/>
              </w:rPr>
              <w:t>重点</w:t>
            </w:r>
            <w:r>
              <w:rPr>
                <w:rFonts w:ascii="宋体" w:hAnsi="宋体" w:cs="宋体"/>
                <w:kern w:val="0"/>
                <w:sz w:val="18"/>
                <w:szCs w:val="18"/>
              </w:rPr>
              <w:t>资源</w:t>
            </w:r>
            <w:r>
              <w:rPr>
                <w:rFonts w:ascii="宋体" w:hAnsi="宋体" w:cs="宋体" w:hint="eastAsia"/>
                <w:kern w:val="0"/>
                <w:sz w:val="18"/>
                <w:szCs w:val="18"/>
              </w:rPr>
              <w:t>需提供简介或主要观点</w:t>
            </w:r>
          </w:p>
        </w:tc>
      </w:tr>
      <w:tr w:rsidR="000B5A15" w14:paraId="79AD0853" w14:textId="77777777">
        <w:trPr>
          <w:trHeight w:hRule="exact" w:val="409"/>
          <w:jc w:val="center"/>
        </w:trPr>
        <w:tc>
          <w:tcPr>
            <w:tcW w:w="1139" w:type="dxa"/>
            <w:tcBorders>
              <w:top w:val="single" w:sz="4" w:space="0" w:color="000000"/>
              <w:left w:val="single" w:sz="4" w:space="0" w:color="000000"/>
              <w:right w:val="single" w:sz="4" w:space="0" w:color="000000"/>
            </w:tcBorders>
            <w:shd w:val="clear" w:color="auto" w:fill="auto"/>
            <w:vAlign w:val="center"/>
          </w:tcPr>
          <w:p w14:paraId="3B006689" w14:textId="77777777" w:rsidR="000B5A15" w:rsidRDefault="00972C10">
            <w:pPr>
              <w:spacing w:line="320" w:lineRule="exact"/>
              <w:jc w:val="center"/>
              <w:rPr>
                <w:rFonts w:ascii="宋体" w:hAnsi="宋体" w:cs="宋体"/>
                <w:sz w:val="18"/>
                <w:szCs w:val="18"/>
              </w:rPr>
            </w:pPr>
            <w:r>
              <w:rPr>
                <w:rFonts w:ascii="宋体" w:hAnsi="宋体" w:cs="宋体" w:hint="eastAsia"/>
                <w:kern w:val="0"/>
                <w:sz w:val="18"/>
                <w:szCs w:val="18"/>
              </w:rPr>
              <w:t>书籍类</w:t>
            </w:r>
          </w:p>
        </w:tc>
        <w:tc>
          <w:tcPr>
            <w:tcW w:w="1689" w:type="dxa"/>
            <w:tcBorders>
              <w:top w:val="single" w:sz="4" w:space="0" w:color="000000"/>
              <w:left w:val="single" w:sz="4" w:space="0" w:color="000000"/>
              <w:right w:val="single" w:sz="4" w:space="0" w:color="000000"/>
            </w:tcBorders>
            <w:shd w:val="clear" w:color="auto" w:fill="auto"/>
            <w:vAlign w:val="center"/>
          </w:tcPr>
          <w:p w14:paraId="196A6AF7" w14:textId="77777777" w:rsidR="000B5A15" w:rsidRDefault="000B5A15">
            <w:pPr>
              <w:spacing w:line="320" w:lineRule="exact"/>
              <w:jc w:val="center"/>
              <w:rPr>
                <w:rFonts w:ascii="宋体" w:hAnsi="宋体" w:cs="宋体"/>
                <w:sz w:val="18"/>
                <w:szCs w:val="18"/>
              </w:rPr>
            </w:pPr>
          </w:p>
        </w:tc>
        <w:tc>
          <w:tcPr>
            <w:tcW w:w="993" w:type="dxa"/>
            <w:tcBorders>
              <w:top w:val="single" w:sz="4" w:space="0" w:color="000000"/>
              <w:left w:val="single" w:sz="4" w:space="0" w:color="000000"/>
              <w:right w:val="single" w:sz="4" w:space="0" w:color="000000"/>
            </w:tcBorders>
            <w:shd w:val="clear" w:color="auto" w:fill="auto"/>
            <w:vAlign w:val="center"/>
          </w:tcPr>
          <w:p w14:paraId="22964D5D" w14:textId="77777777" w:rsidR="000B5A15" w:rsidRDefault="000B5A15">
            <w:pPr>
              <w:spacing w:line="320" w:lineRule="exact"/>
              <w:jc w:val="center"/>
              <w:rPr>
                <w:rFonts w:ascii="宋体" w:hAnsi="宋体" w:cs="宋体"/>
                <w:sz w:val="18"/>
                <w:szCs w:val="18"/>
              </w:rPr>
            </w:pPr>
          </w:p>
        </w:tc>
        <w:tc>
          <w:tcPr>
            <w:tcW w:w="1701" w:type="dxa"/>
            <w:tcBorders>
              <w:top w:val="single" w:sz="4" w:space="0" w:color="000000"/>
              <w:left w:val="single" w:sz="4" w:space="0" w:color="000000"/>
              <w:right w:val="single" w:sz="4" w:space="0" w:color="000000"/>
            </w:tcBorders>
            <w:vAlign w:val="center"/>
          </w:tcPr>
          <w:p w14:paraId="7B22B522" w14:textId="77777777" w:rsidR="000B5A15" w:rsidRDefault="000B5A15">
            <w:pPr>
              <w:spacing w:line="320" w:lineRule="exact"/>
              <w:jc w:val="center"/>
              <w:rPr>
                <w:rFonts w:ascii="宋体" w:hAnsi="宋体" w:cs="宋体"/>
                <w:sz w:val="18"/>
                <w:szCs w:val="18"/>
              </w:rPr>
            </w:pPr>
          </w:p>
        </w:tc>
        <w:tc>
          <w:tcPr>
            <w:tcW w:w="2698" w:type="dxa"/>
            <w:tcBorders>
              <w:top w:val="single" w:sz="4" w:space="0" w:color="000000"/>
              <w:left w:val="single" w:sz="4" w:space="0" w:color="000000"/>
              <w:right w:val="single" w:sz="4" w:space="0" w:color="000000"/>
            </w:tcBorders>
            <w:vAlign w:val="center"/>
          </w:tcPr>
          <w:p w14:paraId="7D8BDD12" w14:textId="77777777" w:rsidR="000B5A15" w:rsidRDefault="000B5A15">
            <w:pPr>
              <w:spacing w:line="320" w:lineRule="exact"/>
              <w:jc w:val="center"/>
              <w:rPr>
                <w:rFonts w:ascii="宋体" w:hAnsi="宋体" w:cs="宋体"/>
                <w:sz w:val="18"/>
                <w:szCs w:val="18"/>
              </w:rPr>
            </w:pPr>
          </w:p>
        </w:tc>
      </w:tr>
      <w:tr w:rsidR="000B5A15" w14:paraId="522FEC1F" w14:textId="77777777">
        <w:trPr>
          <w:trHeight w:hRule="exact" w:val="402"/>
          <w:jc w:val="center"/>
        </w:trPr>
        <w:tc>
          <w:tcPr>
            <w:tcW w:w="1139" w:type="dxa"/>
            <w:tcBorders>
              <w:top w:val="single" w:sz="4" w:space="0" w:color="000000"/>
              <w:left w:val="single" w:sz="4" w:space="0" w:color="000000"/>
              <w:right w:val="single" w:sz="4" w:space="0" w:color="000000"/>
            </w:tcBorders>
            <w:shd w:val="clear" w:color="auto" w:fill="auto"/>
            <w:vAlign w:val="center"/>
          </w:tcPr>
          <w:p w14:paraId="7E25640A" w14:textId="77777777" w:rsidR="000B5A15" w:rsidRDefault="00972C10">
            <w:pPr>
              <w:spacing w:line="320" w:lineRule="exact"/>
              <w:jc w:val="center"/>
              <w:rPr>
                <w:rFonts w:ascii="宋体" w:hAnsi="宋体" w:cs="宋体"/>
                <w:kern w:val="0"/>
                <w:sz w:val="18"/>
                <w:szCs w:val="18"/>
              </w:rPr>
            </w:pPr>
            <w:r>
              <w:rPr>
                <w:rFonts w:ascii="宋体" w:hAnsi="宋体" w:cs="宋体" w:hint="eastAsia"/>
                <w:kern w:val="0"/>
                <w:sz w:val="18"/>
                <w:szCs w:val="18"/>
              </w:rPr>
              <w:t>文档、图片</w:t>
            </w:r>
          </w:p>
        </w:tc>
        <w:tc>
          <w:tcPr>
            <w:tcW w:w="1689" w:type="dxa"/>
            <w:tcBorders>
              <w:top w:val="single" w:sz="4" w:space="0" w:color="000000"/>
              <w:left w:val="single" w:sz="4" w:space="0" w:color="000000"/>
              <w:right w:val="single" w:sz="4" w:space="0" w:color="000000"/>
            </w:tcBorders>
            <w:shd w:val="clear" w:color="auto" w:fill="auto"/>
            <w:vAlign w:val="center"/>
          </w:tcPr>
          <w:p w14:paraId="7B7BD8A1" w14:textId="77777777" w:rsidR="000B5A15" w:rsidRDefault="000B5A15">
            <w:pPr>
              <w:spacing w:line="320" w:lineRule="exact"/>
              <w:jc w:val="center"/>
              <w:rPr>
                <w:rFonts w:ascii="宋体" w:hAnsi="宋体" w:cs="宋体"/>
                <w:sz w:val="18"/>
                <w:szCs w:val="18"/>
              </w:rPr>
            </w:pPr>
          </w:p>
        </w:tc>
        <w:tc>
          <w:tcPr>
            <w:tcW w:w="993" w:type="dxa"/>
            <w:tcBorders>
              <w:top w:val="single" w:sz="4" w:space="0" w:color="000000"/>
              <w:left w:val="single" w:sz="4" w:space="0" w:color="000000"/>
              <w:right w:val="single" w:sz="4" w:space="0" w:color="000000"/>
            </w:tcBorders>
            <w:shd w:val="clear" w:color="auto" w:fill="auto"/>
            <w:vAlign w:val="center"/>
          </w:tcPr>
          <w:p w14:paraId="59328236" w14:textId="77777777" w:rsidR="000B5A15" w:rsidRDefault="000B5A15">
            <w:pPr>
              <w:spacing w:line="320" w:lineRule="exact"/>
              <w:jc w:val="center"/>
              <w:rPr>
                <w:rFonts w:ascii="宋体" w:hAnsi="宋体" w:cs="宋体"/>
                <w:sz w:val="18"/>
                <w:szCs w:val="18"/>
              </w:rPr>
            </w:pPr>
          </w:p>
        </w:tc>
        <w:tc>
          <w:tcPr>
            <w:tcW w:w="1701" w:type="dxa"/>
            <w:tcBorders>
              <w:top w:val="single" w:sz="4" w:space="0" w:color="000000"/>
              <w:left w:val="single" w:sz="4" w:space="0" w:color="000000"/>
              <w:right w:val="single" w:sz="4" w:space="0" w:color="000000"/>
            </w:tcBorders>
            <w:vAlign w:val="center"/>
          </w:tcPr>
          <w:p w14:paraId="01BA36D9" w14:textId="77777777" w:rsidR="000B5A15" w:rsidRDefault="000B5A15">
            <w:pPr>
              <w:spacing w:line="320" w:lineRule="exact"/>
              <w:jc w:val="center"/>
              <w:rPr>
                <w:rFonts w:ascii="宋体" w:hAnsi="宋体" w:cs="宋体"/>
                <w:sz w:val="18"/>
                <w:szCs w:val="18"/>
              </w:rPr>
            </w:pPr>
          </w:p>
        </w:tc>
        <w:tc>
          <w:tcPr>
            <w:tcW w:w="2698" w:type="dxa"/>
            <w:tcBorders>
              <w:top w:val="single" w:sz="4" w:space="0" w:color="000000"/>
              <w:left w:val="single" w:sz="4" w:space="0" w:color="000000"/>
              <w:right w:val="single" w:sz="4" w:space="0" w:color="000000"/>
            </w:tcBorders>
            <w:vAlign w:val="center"/>
          </w:tcPr>
          <w:p w14:paraId="5FD6E584" w14:textId="77777777" w:rsidR="000B5A15" w:rsidRDefault="000B5A15">
            <w:pPr>
              <w:spacing w:line="320" w:lineRule="exact"/>
              <w:jc w:val="center"/>
              <w:rPr>
                <w:rFonts w:ascii="宋体" w:hAnsi="宋体" w:cs="宋体"/>
                <w:sz w:val="18"/>
                <w:szCs w:val="18"/>
              </w:rPr>
            </w:pPr>
          </w:p>
        </w:tc>
      </w:tr>
      <w:tr w:rsidR="000B5A15" w14:paraId="29427EA1" w14:textId="77777777">
        <w:trPr>
          <w:trHeight w:hRule="exact" w:val="408"/>
          <w:jc w:val="center"/>
        </w:trPr>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8232B6" w14:textId="77777777" w:rsidR="000B5A15" w:rsidRDefault="00972C10">
            <w:pPr>
              <w:spacing w:line="320" w:lineRule="exact"/>
              <w:jc w:val="center"/>
              <w:rPr>
                <w:rFonts w:ascii="宋体" w:hAnsi="宋体" w:cs="宋体"/>
                <w:kern w:val="0"/>
                <w:sz w:val="18"/>
                <w:szCs w:val="18"/>
              </w:rPr>
            </w:pPr>
            <w:r>
              <w:rPr>
                <w:rFonts w:ascii="宋体" w:hAnsi="宋体" w:cs="宋体" w:hint="eastAsia"/>
                <w:kern w:val="0"/>
                <w:sz w:val="18"/>
                <w:szCs w:val="18"/>
              </w:rPr>
              <w:t>网络资源</w:t>
            </w:r>
          </w:p>
        </w:tc>
        <w:tc>
          <w:tcPr>
            <w:tcW w:w="1689" w:type="dxa"/>
            <w:tcBorders>
              <w:top w:val="single" w:sz="4" w:space="0" w:color="000000"/>
              <w:left w:val="single" w:sz="4" w:space="0" w:color="000000"/>
              <w:right w:val="single" w:sz="4" w:space="0" w:color="000000"/>
            </w:tcBorders>
            <w:shd w:val="clear" w:color="auto" w:fill="auto"/>
            <w:vAlign w:val="center"/>
          </w:tcPr>
          <w:p w14:paraId="04E0349B" w14:textId="77777777" w:rsidR="000B5A15" w:rsidRDefault="000B5A15">
            <w:pPr>
              <w:spacing w:line="320" w:lineRule="exact"/>
              <w:jc w:val="center"/>
              <w:rPr>
                <w:rFonts w:ascii="宋体" w:hAnsi="宋体" w:cs="宋体"/>
                <w:sz w:val="18"/>
                <w:szCs w:val="18"/>
              </w:rPr>
            </w:pPr>
          </w:p>
        </w:tc>
        <w:tc>
          <w:tcPr>
            <w:tcW w:w="993" w:type="dxa"/>
            <w:tcBorders>
              <w:top w:val="single" w:sz="4" w:space="0" w:color="000000"/>
              <w:left w:val="single" w:sz="4" w:space="0" w:color="000000"/>
              <w:right w:val="single" w:sz="4" w:space="0" w:color="000000"/>
            </w:tcBorders>
            <w:shd w:val="clear" w:color="auto" w:fill="auto"/>
            <w:vAlign w:val="center"/>
          </w:tcPr>
          <w:p w14:paraId="284ED289" w14:textId="77777777" w:rsidR="000B5A15" w:rsidRDefault="000B5A15">
            <w:pPr>
              <w:spacing w:line="320" w:lineRule="exact"/>
              <w:jc w:val="center"/>
              <w:rPr>
                <w:rFonts w:ascii="宋体" w:hAnsi="宋体" w:cs="宋体"/>
                <w:sz w:val="18"/>
                <w:szCs w:val="18"/>
              </w:rPr>
            </w:pPr>
          </w:p>
        </w:tc>
        <w:tc>
          <w:tcPr>
            <w:tcW w:w="1701" w:type="dxa"/>
            <w:tcBorders>
              <w:top w:val="single" w:sz="4" w:space="0" w:color="000000"/>
              <w:left w:val="single" w:sz="4" w:space="0" w:color="000000"/>
              <w:right w:val="single" w:sz="4" w:space="0" w:color="000000"/>
            </w:tcBorders>
            <w:vAlign w:val="center"/>
          </w:tcPr>
          <w:p w14:paraId="72EF9C65" w14:textId="77777777" w:rsidR="000B5A15" w:rsidRDefault="000B5A15">
            <w:pPr>
              <w:spacing w:line="320" w:lineRule="exact"/>
              <w:jc w:val="center"/>
              <w:rPr>
                <w:rFonts w:ascii="宋体" w:hAnsi="宋体" w:cs="宋体"/>
                <w:sz w:val="18"/>
                <w:szCs w:val="18"/>
              </w:rPr>
            </w:pPr>
          </w:p>
        </w:tc>
        <w:tc>
          <w:tcPr>
            <w:tcW w:w="2698" w:type="dxa"/>
            <w:tcBorders>
              <w:top w:val="single" w:sz="4" w:space="0" w:color="000000"/>
              <w:left w:val="single" w:sz="4" w:space="0" w:color="000000"/>
              <w:right w:val="single" w:sz="4" w:space="0" w:color="000000"/>
            </w:tcBorders>
            <w:vAlign w:val="center"/>
          </w:tcPr>
          <w:p w14:paraId="6D4FCB98" w14:textId="77777777" w:rsidR="000B5A15" w:rsidRDefault="000B5A15">
            <w:pPr>
              <w:spacing w:line="320" w:lineRule="exact"/>
              <w:jc w:val="center"/>
              <w:rPr>
                <w:rFonts w:ascii="宋体" w:hAnsi="宋体" w:cs="宋体"/>
                <w:sz w:val="18"/>
                <w:szCs w:val="18"/>
              </w:rPr>
            </w:pPr>
          </w:p>
        </w:tc>
      </w:tr>
      <w:tr w:rsidR="000B5A15" w14:paraId="637D25EE" w14:textId="77777777">
        <w:trPr>
          <w:trHeight w:hRule="exact" w:val="426"/>
          <w:jc w:val="center"/>
        </w:trPr>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00BC6E" w14:textId="77777777" w:rsidR="000B5A15" w:rsidRDefault="00972C10">
            <w:pPr>
              <w:spacing w:line="320" w:lineRule="exact"/>
              <w:jc w:val="center"/>
              <w:rPr>
                <w:rFonts w:ascii="宋体" w:hAnsi="宋体" w:cs="宋体"/>
                <w:kern w:val="0"/>
                <w:sz w:val="18"/>
                <w:szCs w:val="18"/>
              </w:rPr>
            </w:pPr>
            <w:r>
              <w:rPr>
                <w:rFonts w:ascii="宋体" w:hAnsi="宋体" w:cs="宋体" w:hint="eastAsia"/>
                <w:kern w:val="0"/>
                <w:sz w:val="18"/>
                <w:szCs w:val="18"/>
              </w:rPr>
              <w:t>音频类</w:t>
            </w:r>
          </w:p>
        </w:tc>
        <w:tc>
          <w:tcPr>
            <w:tcW w:w="1689" w:type="dxa"/>
            <w:tcBorders>
              <w:top w:val="single" w:sz="4" w:space="0" w:color="000000"/>
              <w:left w:val="single" w:sz="4" w:space="0" w:color="000000"/>
              <w:right w:val="single" w:sz="4" w:space="0" w:color="000000"/>
            </w:tcBorders>
            <w:shd w:val="clear" w:color="auto" w:fill="auto"/>
            <w:vAlign w:val="center"/>
          </w:tcPr>
          <w:p w14:paraId="7249AEE9" w14:textId="77777777" w:rsidR="000B5A15" w:rsidRDefault="000B5A15">
            <w:pPr>
              <w:spacing w:line="320" w:lineRule="exact"/>
              <w:jc w:val="center"/>
              <w:rPr>
                <w:rFonts w:ascii="宋体" w:hAnsi="宋体" w:cs="宋体"/>
                <w:sz w:val="18"/>
                <w:szCs w:val="18"/>
              </w:rPr>
            </w:pPr>
          </w:p>
        </w:tc>
        <w:tc>
          <w:tcPr>
            <w:tcW w:w="993" w:type="dxa"/>
            <w:tcBorders>
              <w:top w:val="single" w:sz="4" w:space="0" w:color="000000"/>
              <w:left w:val="single" w:sz="4" w:space="0" w:color="000000"/>
              <w:right w:val="single" w:sz="4" w:space="0" w:color="000000"/>
            </w:tcBorders>
            <w:shd w:val="clear" w:color="auto" w:fill="auto"/>
            <w:vAlign w:val="center"/>
          </w:tcPr>
          <w:p w14:paraId="0FC810AA" w14:textId="77777777" w:rsidR="000B5A15" w:rsidRDefault="000B5A15">
            <w:pPr>
              <w:spacing w:line="320" w:lineRule="exact"/>
              <w:jc w:val="center"/>
              <w:rPr>
                <w:rFonts w:ascii="宋体" w:hAnsi="宋体" w:cs="宋体"/>
                <w:sz w:val="18"/>
                <w:szCs w:val="18"/>
              </w:rPr>
            </w:pPr>
          </w:p>
        </w:tc>
        <w:tc>
          <w:tcPr>
            <w:tcW w:w="1701" w:type="dxa"/>
            <w:tcBorders>
              <w:top w:val="single" w:sz="4" w:space="0" w:color="000000"/>
              <w:left w:val="single" w:sz="4" w:space="0" w:color="000000"/>
              <w:right w:val="single" w:sz="4" w:space="0" w:color="000000"/>
            </w:tcBorders>
            <w:vAlign w:val="center"/>
          </w:tcPr>
          <w:p w14:paraId="09341284" w14:textId="77777777" w:rsidR="000B5A15" w:rsidRDefault="000B5A15">
            <w:pPr>
              <w:spacing w:line="320" w:lineRule="exact"/>
              <w:jc w:val="center"/>
              <w:rPr>
                <w:rFonts w:ascii="宋体" w:hAnsi="宋体" w:cs="宋体"/>
                <w:sz w:val="18"/>
                <w:szCs w:val="18"/>
              </w:rPr>
            </w:pPr>
          </w:p>
        </w:tc>
        <w:tc>
          <w:tcPr>
            <w:tcW w:w="2698" w:type="dxa"/>
            <w:tcBorders>
              <w:top w:val="single" w:sz="4" w:space="0" w:color="000000"/>
              <w:left w:val="single" w:sz="4" w:space="0" w:color="000000"/>
              <w:right w:val="single" w:sz="4" w:space="0" w:color="000000"/>
            </w:tcBorders>
            <w:vAlign w:val="center"/>
          </w:tcPr>
          <w:p w14:paraId="2DB713BE" w14:textId="77777777" w:rsidR="000B5A15" w:rsidRDefault="000B5A15">
            <w:pPr>
              <w:spacing w:line="320" w:lineRule="exact"/>
              <w:jc w:val="center"/>
              <w:rPr>
                <w:rFonts w:ascii="宋体" w:hAnsi="宋体" w:cs="宋体"/>
                <w:sz w:val="18"/>
                <w:szCs w:val="18"/>
              </w:rPr>
            </w:pPr>
          </w:p>
        </w:tc>
      </w:tr>
      <w:tr w:rsidR="000B5A15" w14:paraId="6A5295BD" w14:textId="77777777">
        <w:trPr>
          <w:trHeight w:hRule="exact" w:val="419"/>
          <w:jc w:val="center"/>
        </w:trPr>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25075B" w14:textId="77777777" w:rsidR="000B5A15" w:rsidRDefault="00972C10">
            <w:pPr>
              <w:spacing w:line="320" w:lineRule="exact"/>
              <w:jc w:val="center"/>
              <w:rPr>
                <w:rFonts w:ascii="宋体" w:hAnsi="宋体" w:cs="宋体"/>
                <w:kern w:val="0"/>
                <w:sz w:val="18"/>
                <w:szCs w:val="18"/>
              </w:rPr>
            </w:pPr>
            <w:r>
              <w:rPr>
                <w:rFonts w:ascii="宋体" w:hAnsi="宋体" w:cs="宋体" w:hint="eastAsia"/>
                <w:kern w:val="0"/>
                <w:sz w:val="18"/>
                <w:szCs w:val="18"/>
              </w:rPr>
              <w:t>视频类</w:t>
            </w:r>
          </w:p>
        </w:tc>
        <w:tc>
          <w:tcPr>
            <w:tcW w:w="16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981D7A" w14:textId="77777777" w:rsidR="000B5A15" w:rsidRDefault="000B5A15">
            <w:pPr>
              <w:spacing w:line="320" w:lineRule="exact"/>
              <w:jc w:val="center"/>
              <w:rPr>
                <w:rFonts w:ascii="宋体" w:hAnsi="宋体" w:cs="宋体"/>
                <w:sz w:val="18"/>
                <w:szCs w:val="18"/>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AFAEFB" w14:textId="77777777" w:rsidR="000B5A15" w:rsidRDefault="000B5A15">
            <w:pPr>
              <w:spacing w:line="320" w:lineRule="exact"/>
              <w:jc w:val="center"/>
              <w:rPr>
                <w:rFonts w:ascii="宋体" w:hAnsi="宋体" w:cs="宋体"/>
                <w:sz w:val="18"/>
                <w:szCs w:val="18"/>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3AD8AEF9" w14:textId="77777777" w:rsidR="000B5A15" w:rsidRDefault="000B5A15">
            <w:pPr>
              <w:spacing w:line="320" w:lineRule="exact"/>
              <w:jc w:val="center"/>
              <w:rPr>
                <w:rFonts w:ascii="宋体" w:hAnsi="宋体" w:cs="宋体"/>
                <w:sz w:val="18"/>
                <w:szCs w:val="18"/>
              </w:rPr>
            </w:pPr>
          </w:p>
        </w:tc>
        <w:tc>
          <w:tcPr>
            <w:tcW w:w="2698" w:type="dxa"/>
            <w:tcBorders>
              <w:top w:val="single" w:sz="4" w:space="0" w:color="000000"/>
              <w:left w:val="single" w:sz="4" w:space="0" w:color="000000"/>
              <w:bottom w:val="single" w:sz="4" w:space="0" w:color="000000"/>
              <w:right w:val="single" w:sz="4" w:space="0" w:color="000000"/>
            </w:tcBorders>
            <w:vAlign w:val="center"/>
          </w:tcPr>
          <w:p w14:paraId="25BD4D7E" w14:textId="77777777" w:rsidR="000B5A15" w:rsidRDefault="000B5A15">
            <w:pPr>
              <w:spacing w:line="320" w:lineRule="exact"/>
              <w:jc w:val="center"/>
              <w:rPr>
                <w:rFonts w:ascii="宋体" w:hAnsi="宋体" w:cs="宋体"/>
                <w:sz w:val="18"/>
                <w:szCs w:val="18"/>
              </w:rPr>
            </w:pPr>
          </w:p>
        </w:tc>
      </w:tr>
      <w:tr w:rsidR="000B5A15" w14:paraId="201E4C25" w14:textId="77777777">
        <w:trPr>
          <w:trHeight w:hRule="exact" w:val="419"/>
          <w:jc w:val="center"/>
        </w:trPr>
        <w:tc>
          <w:tcPr>
            <w:tcW w:w="1139" w:type="dxa"/>
            <w:tcBorders>
              <w:left w:val="single" w:sz="4" w:space="0" w:color="000000"/>
              <w:bottom w:val="single" w:sz="4" w:space="0" w:color="000000"/>
              <w:right w:val="single" w:sz="4" w:space="0" w:color="000000"/>
            </w:tcBorders>
            <w:shd w:val="clear" w:color="auto" w:fill="auto"/>
            <w:vAlign w:val="center"/>
          </w:tcPr>
          <w:p w14:paraId="7D4771FC" w14:textId="77777777" w:rsidR="000B5A15" w:rsidRDefault="00972C10">
            <w:pPr>
              <w:spacing w:line="320" w:lineRule="exact"/>
              <w:jc w:val="center"/>
              <w:rPr>
                <w:rFonts w:ascii="宋体" w:hAnsi="宋体" w:cs="宋体"/>
                <w:kern w:val="0"/>
                <w:sz w:val="18"/>
                <w:szCs w:val="18"/>
              </w:rPr>
            </w:pPr>
            <w:r>
              <w:rPr>
                <w:rFonts w:ascii="宋体" w:hAnsi="宋体" w:cs="宋体" w:hint="eastAsia"/>
                <w:kern w:val="0"/>
                <w:sz w:val="18"/>
                <w:szCs w:val="18"/>
              </w:rPr>
              <w:t>其他</w:t>
            </w:r>
          </w:p>
        </w:tc>
        <w:tc>
          <w:tcPr>
            <w:tcW w:w="16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ECDA31" w14:textId="77777777" w:rsidR="000B5A15" w:rsidRDefault="000B5A15">
            <w:pPr>
              <w:spacing w:line="320" w:lineRule="exact"/>
              <w:jc w:val="center"/>
              <w:rPr>
                <w:rFonts w:ascii="宋体" w:hAnsi="宋体" w:cs="宋体"/>
                <w:sz w:val="18"/>
                <w:szCs w:val="18"/>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7B5733" w14:textId="77777777" w:rsidR="000B5A15" w:rsidRDefault="000B5A15">
            <w:pPr>
              <w:spacing w:line="320" w:lineRule="exact"/>
              <w:jc w:val="center"/>
              <w:rPr>
                <w:rFonts w:ascii="宋体" w:hAnsi="宋体" w:cs="宋体"/>
                <w:sz w:val="18"/>
                <w:szCs w:val="18"/>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23CD31B8" w14:textId="77777777" w:rsidR="000B5A15" w:rsidRDefault="000B5A15">
            <w:pPr>
              <w:spacing w:line="320" w:lineRule="exact"/>
              <w:jc w:val="center"/>
              <w:rPr>
                <w:rFonts w:ascii="宋体" w:hAnsi="宋体" w:cs="宋体"/>
                <w:sz w:val="18"/>
                <w:szCs w:val="18"/>
              </w:rPr>
            </w:pPr>
          </w:p>
        </w:tc>
        <w:tc>
          <w:tcPr>
            <w:tcW w:w="2698" w:type="dxa"/>
            <w:tcBorders>
              <w:top w:val="single" w:sz="4" w:space="0" w:color="000000"/>
              <w:left w:val="single" w:sz="4" w:space="0" w:color="000000"/>
              <w:bottom w:val="single" w:sz="4" w:space="0" w:color="000000"/>
              <w:right w:val="single" w:sz="4" w:space="0" w:color="000000"/>
            </w:tcBorders>
            <w:vAlign w:val="center"/>
          </w:tcPr>
          <w:p w14:paraId="11F932CB" w14:textId="77777777" w:rsidR="000B5A15" w:rsidRDefault="000B5A15">
            <w:pPr>
              <w:spacing w:line="320" w:lineRule="exact"/>
              <w:jc w:val="center"/>
              <w:rPr>
                <w:rFonts w:ascii="宋体" w:hAnsi="宋体" w:cs="宋体"/>
                <w:sz w:val="18"/>
                <w:szCs w:val="18"/>
              </w:rPr>
            </w:pPr>
          </w:p>
        </w:tc>
      </w:tr>
    </w:tbl>
    <w:bookmarkEnd w:id="1"/>
    <w:bookmarkEnd w:id="2"/>
    <w:p w14:paraId="455BFC56" w14:textId="77777777" w:rsidR="000B5A15" w:rsidRDefault="00972C10">
      <w:pPr>
        <w:spacing w:line="580" w:lineRule="exact"/>
        <w:ind w:leftChars="202" w:left="424"/>
        <w:rPr>
          <w:rFonts w:ascii="华文中宋" w:eastAsia="华文中宋" w:hAnsi="华文中宋"/>
          <w:b/>
          <w:sz w:val="28"/>
          <w:szCs w:val="28"/>
        </w:rPr>
      </w:pPr>
      <w:r>
        <w:rPr>
          <w:rFonts w:ascii="华文中宋" w:eastAsia="华文中宋" w:hAnsi="华文中宋"/>
          <w:b/>
          <w:sz w:val="28"/>
          <w:szCs w:val="28"/>
        </w:rPr>
        <w:lastRenderedPageBreak/>
        <w:t>10</w:t>
      </w:r>
      <w:r>
        <w:rPr>
          <w:rFonts w:ascii="华文中宋" w:eastAsia="华文中宋" w:hAnsi="华文中宋" w:hint="eastAsia"/>
          <w:b/>
          <w:sz w:val="28"/>
          <w:szCs w:val="28"/>
        </w:rPr>
        <w:t>.</w:t>
      </w:r>
      <w:r>
        <w:rPr>
          <w:rFonts w:ascii="华文中宋" w:eastAsia="华文中宋" w:hAnsi="华文中宋"/>
          <w:b/>
          <w:sz w:val="28"/>
          <w:szCs w:val="28"/>
        </w:rPr>
        <w:t xml:space="preserve"> </w:t>
      </w:r>
      <w:r>
        <w:rPr>
          <w:rFonts w:ascii="华文中宋" w:eastAsia="华文中宋" w:hAnsi="华文中宋" w:hint="eastAsia"/>
          <w:b/>
          <w:sz w:val="28"/>
          <w:szCs w:val="28"/>
        </w:rPr>
        <w:t>课程申报注意事项：</w:t>
      </w:r>
    </w:p>
    <w:p w14:paraId="74EC415C" w14:textId="77777777" w:rsidR="000B5A15" w:rsidRDefault="00972C10">
      <w:pPr>
        <w:spacing w:line="580" w:lineRule="exact"/>
        <w:ind w:firstLineChars="200" w:firstLine="480"/>
        <w:jc w:val="left"/>
        <w:rPr>
          <w:rFonts w:ascii="华文中宋" w:eastAsia="华文中宋" w:hAnsi="华文中宋"/>
          <w:sz w:val="24"/>
          <w:szCs w:val="24"/>
        </w:rPr>
      </w:pPr>
      <w:r>
        <w:rPr>
          <w:rFonts w:ascii="华文中宋" w:eastAsia="华文中宋" w:hAnsi="华文中宋" w:hint="eastAsia"/>
          <w:sz w:val="24"/>
          <w:szCs w:val="24"/>
        </w:rPr>
        <w:t>根据</w:t>
      </w:r>
      <w:r>
        <w:rPr>
          <w:rFonts w:ascii="华文中宋" w:eastAsia="华文中宋" w:hAnsi="华文中宋"/>
          <w:sz w:val="24"/>
          <w:szCs w:val="24"/>
        </w:rPr>
        <w:t>《中华人民共和国网络安全法》</w:t>
      </w:r>
      <w:r>
        <w:rPr>
          <w:rFonts w:ascii="华文中宋" w:eastAsia="华文中宋" w:hAnsi="华文中宋" w:hint="eastAsia"/>
          <w:sz w:val="24"/>
          <w:szCs w:val="24"/>
        </w:rPr>
        <w:t>、</w:t>
      </w:r>
      <w:r>
        <w:rPr>
          <w:rFonts w:ascii="华文中宋" w:eastAsia="华文中宋" w:hAnsi="华文中宋"/>
          <w:sz w:val="24"/>
          <w:szCs w:val="24"/>
        </w:rPr>
        <w:t>《中华人民共和国著作权法》</w:t>
      </w:r>
      <w:r>
        <w:rPr>
          <w:rFonts w:ascii="华文中宋" w:eastAsia="华文中宋" w:hAnsi="华文中宋" w:hint="eastAsia"/>
          <w:sz w:val="24"/>
          <w:szCs w:val="24"/>
        </w:rPr>
        <w:t>等文件的规定，为了保障课程培训</w:t>
      </w:r>
      <w:hyperlink r:id="rId9" w:tgtFrame="_blank" w:history="1">
        <w:r>
          <w:rPr>
            <w:rFonts w:ascii="华文中宋" w:eastAsia="华文中宋" w:hAnsi="华文中宋"/>
            <w:sz w:val="24"/>
            <w:szCs w:val="24"/>
          </w:rPr>
          <w:t>网络安全</w:t>
        </w:r>
      </w:hyperlink>
      <w:r>
        <w:rPr>
          <w:rFonts w:ascii="华文中宋" w:eastAsia="华文中宋" w:hAnsi="华文中宋"/>
          <w:sz w:val="24"/>
          <w:szCs w:val="24"/>
        </w:rPr>
        <w:t>，保护文学、艺术和科学作品作者的著作权，以及与著作权有关的权益</w:t>
      </w:r>
      <w:r>
        <w:rPr>
          <w:rFonts w:ascii="华文中宋" w:eastAsia="华文中宋" w:hAnsi="华文中宋" w:hint="eastAsia"/>
          <w:sz w:val="24"/>
          <w:szCs w:val="24"/>
        </w:rPr>
        <w:t>，促进上海市教师教育市级共享课程培训工作的稳定运行及发展，特制定以下条款</w:t>
      </w:r>
      <w:r>
        <w:rPr>
          <w:rFonts w:ascii="华文中宋" w:eastAsia="华文中宋" w:hAnsi="华文中宋"/>
          <w:sz w:val="24"/>
          <w:szCs w:val="24"/>
        </w:rPr>
        <w:t>。</w:t>
      </w:r>
    </w:p>
    <w:p w14:paraId="269469A0" w14:textId="77777777" w:rsidR="000B5A15" w:rsidRDefault="00972C10">
      <w:pPr>
        <w:spacing w:line="580" w:lineRule="exact"/>
        <w:rPr>
          <w:rFonts w:ascii="华文中宋" w:eastAsia="华文中宋" w:hAnsi="华文中宋"/>
          <w:sz w:val="24"/>
          <w:szCs w:val="24"/>
        </w:rPr>
      </w:pPr>
      <w:r>
        <w:rPr>
          <w:rFonts w:ascii="华文中宋" w:eastAsia="华文中宋" w:hAnsi="华文中宋"/>
          <w:sz w:val="24"/>
          <w:szCs w:val="24"/>
        </w:rPr>
        <w:t>10.</w:t>
      </w:r>
      <w:r>
        <w:rPr>
          <w:rFonts w:ascii="华文中宋" w:eastAsia="华文中宋" w:hAnsi="华文中宋" w:hint="eastAsia"/>
          <w:sz w:val="24"/>
          <w:szCs w:val="24"/>
        </w:rPr>
        <w:t>1</w:t>
      </w:r>
      <w:r>
        <w:rPr>
          <w:rFonts w:ascii="华文中宋" w:eastAsia="华文中宋" w:hAnsi="华文中宋"/>
          <w:sz w:val="24"/>
          <w:szCs w:val="24"/>
        </w:rPr>
        <w:t xml:space="preserve"> </w:t>
      </w:r>
      <w:r>
        <w:rPr>
          <w:rFonts w:ascii="华文中宋" w:eastAsia="华文中宋" w:hAnsi="华文中宋" w:hint="eastAsia"/>
          <w:sz w:val="24"/>
          <w:szCs w:val="24"/>
        </w:rPr>
        <w:t>合法合</w:t>
      </w:r>
      <w:proofErr w:type="gramStart"/>
      <w:r>
        <w:rPr>
          <w:rFonts w:ascii="华文中宋" w:eastAsia="华文中宋" w:hAnsi="华文中宋" w:hint="eastAsia"/>
          <w:sz w:val="24"/>
          <w:szCs w:val="24"/>
        </w:rPr>
        <w:t>规</w:t>
      </w:r>
      <w:proofErr w:type="gramEnd"/>
    </w:p>
    <w:p w14:paraId="26A4D4B3" w14:textId="77777777" w:rsidR="000B5A15" w:rsidRDefault="00972C10">
      <w:pPr>
        <w:spacing w:line="580" w:lineRule="exact"/>
        <w:ind w:firstLineChars="200" w:firstLine="480"/>
        <w:rPr>
          <w:rFonts w:ascii="华文中宋" w:eastAsia="华文中宋" w:hAnsi="华文中宋"/>
          <w:sz w:val="24"/>
          <w:szCs w:val="24"/>
        </w:rPr>
      </w:pPr>
      <w:r>
        <w:rPr>
          <w:rFonts w:ascii="华文中宋" w:eastAsia="华文中宋" w:hAnsi="华文中宋" w:hint="eastAsia"/>
          <w:sz w:val="24"/>
          <w:szCs w:val="24"/>
        </w:rPr>
        <w:t>所有课程内容严格遵守国家网络与信息安全管理规范，</w:t>
      </w:r>
      <w:r>
        <w:rPr>
          <w:rFonts w:ascii="华文中宋" w:eastAsia="华文中宋" w:hAnsi="华文中宋"/>
          <w:sz w:val="24"/>
          <w:szCs w:val="24"/>
        </w:rPr>
        <w:t>保证课程内容无政治性、科学性错误及违反国家法律法规的问题；</w:t>
      </w:r>
      <w:r>
        <w:rPr>
          <w:rFonts w:ascii="华文中宋" w:eastAsia="华文中宋" w:hAnsi="华文中宋" w:hint="eastAsia"/>
          <w:sz w:val="24"/>
          <w:szCs w:val="24"/>
        </w:rPr>
        <w:t>依法依规开展教学活动，实施对课程内容、讨论内容、学习过程内容的有效监管，防范和及时制止网络有害信息的传播。</w:t>
      </w:r>
    </w:p>
    <w:p w14:paraId="1C80AC00" w14:textId="77777777" w:rsidR="000B5A15" w:rsidRDefault="00972C10">
      <w:pPr>
        <w:spacing w:line="580" w:lineRule="exact"/>
        <w:rPr>
          <w:rFonts w:ascii="华文中宋" w:eastAsia="华文中宋" w:hAnsi="华文中宋"/>
          <w:sz w:val="24"/>
          <w:szCs w:val="24"/>
        </w:rPr>
      </w:pPr>
      <w:r>
        <w:rPr>
          <w:rFonts w:ascii="华文中宋" w:eastAsia="华文中宋" w:hAnsi="华文中宋"/>
          <w:sz w:val="24"/>
          <w:szCs w:val="24"/>
        </w:rPr>
        <w:t>10.2</w:t>
      </w:r>
      <w:r>
        <w:rPr>
          <w:rFonts w:ascii="华文中宋" w:eastAsia="华文中宋" w:hAnsi="华文中宋" w:hint="eastAsia"/>
          <w:sz w:val="24"/>
          <w:szCs w:val="24"/>
        </w:rPr>
        <w:t>版权问题</w:t>
      </w:r>
    </w:p>
    <w:p w14:paraId="0F532EBB" w14:textId="77777777" w:rsidR="000B5A15" w:rsidRDefault="00972C10">
      <w:pPr>
        <w:spacing w:line="580" w:lineRule="exact"/>
        <w:ind w:firstLineChars="200" w:firstLine="480"/>
        <w:rPr>
          <w:rFonts w:ascii="华文中宋" w:eastAsia="华文中宋" w:hAnsi="华文中宋"/>
          <w:sz w:val="24"/>
          <w:szCs w:val="24"/>
        </w:rPr>
      </w:pPr>
      <w:r>
        <w:rPr>
          <w:rFonts w:ascii="华文中宋" w:eastAsia="华文中宋" w:hAnsi="华文中宋" w:hint="eastAsia"/>
          <w:sz w:val="24"/>
          <w:szCs w:val="24"/>
        </w:rPr>
        <w:t>保证对申报课程有全部知识产权；相关课程建设团队均须签订平等互利的知识产权保障协议，明确各方权利和义务，切实保障各方权益。不能肆意将他人成果以其他名义公开发布。保证无侵犯他人知识产权、肖像权、隐私权、商业秘密及其他合法权益的情形；保证内容具有独创性，引用他人作品已指明作者姓名、作品</w:t>
      </w:r>
      <w:r>
        <w:rPr>
          <w:rFonts w:ascii="华文中宋" w:eastAsia="华文中宋" w:hAnsi="华文中宋" w:hint="eastAsia"/>
          <w:sz w:val="24"/>
          <w:szCs w:val="24"/>
        </w:rPr>
        <w:t>名称，保证引文准确，使用他人作品已取得许可并</w:t>
      </w:r>
      <w:proofErr w:type="gramStart"/>
      <w:r>
        <w:rPr>
          <w:rFonts w:ascii="华文中宋" w:eastAsia="华文中宋" w:hAnsi="华文中宋" w:hint="eastAsia"/>
          <w:sz w:val="24"/>
          <w:szCs w:val="24"/>
        </w:rPr>
        <w:t>按权利</w:t>
      </w:r>
      <w:proofErr w:type="gramEnd"/>
      <w:r>
        <w:rPr>
          <w:rFonts w:ascii="华文中宋" w:eastAsia="华文中宋" w:hAnsi="华文中宋" w:hint="eastAsia"/>
          <w:sz w:val="24"/>
          <w:szCs w:val="24"/>
        </w:rPr>
        <w:t>人的要求指明了出处，未知出处的须标注“仅供教学使用”字样。</w:t>
      </w:r>
    </w:p>
    <w:p w14:paraId="05346E4A" w14:textId="77777777" w:rsidR="000B5A15" w:rsidRDefault="00972C10">
      <w:pPr>
        <w:spacing w:line="580" w:lineRule="exact"/>
        <w:rPr>
          <w:rFonts w:ascii="华文中宋" w:eastAsia="华文中宋" w:hAnsi="华文中宋"/>
          <w:sz w:val="24"/>
          <w:szCs w:val="24"/>
        </w:rPr>
      </w:pPr>
      <w:r>
        <w:rPr>
          <w:rFonts w:ascii="华文中宋" w:eastAsia="华文中宋" w:hAnsi="华文中宋"/>
          <w:sz w:val="24"/>
          <w:szCs w:val="24"/>
        </w:rPr>
        <w:t>10.3</w:t>
      </w:r>
      <w:r>
        <w:rPr>
          <w:rFonts w:ascii="华文中宋" w:eastAsia="华文中宋" w:hAnsi="华文中宋" w:hint="eastAsia"/>
          <w:sz w:val="24"/>
          <w:szCs w:val="24"/>
        </w:rPr>
        <w:t>非商业使用规则</w:t>
      </w:r>
    </w:p>
    <w:p w14:paraId="4777C2C2" w14:textId="77777777" w:rsidR="000B5A15" w:rsidRDefault="00972C10">
      <w:pPr>
        <w:spacing w:line="580" w:lineRule="exact"/>
        <w:ind w:firstLineChars="200" w:firstLine="480"/>
        <w:rPr>
          <w:rFonts w:ascii="华文中宋" w:eastAsia="华文中宋" w:hAnsi="华文中宋"/>
          <w:sz w:val="24"/>
          <w:szCs w:val="24"/>
        </w:rPr>
      </w:pPr>
      <w:r>
        <w:rPr>
          <w:rFonts w:ascii="华文中宋" w:eastAsia="华文中宋" w:hAnsi="华文中宋" w:hint="eastAsia"/>
          <w:sz w:val="24"/>
          <w:szCs w:val="24"/>
        </w:rPr>
        <w:t>申报的所有教学资源资料中，视频及图片</w:t>
      </w:r>
      <w:proofErr w:type="gramStart"/>
      <w:r>
        <w:rPr>
          <w:rFonts w:ascii="华文中宋" w:eastAsia="华文中宋" w:hAnsi="华文中宋" w:hint="eastAsia"/>
          <w:sz w:val="24"/>
          <w:szCs w:val="24"/>
        </w:rPr>
        <w:t>不</w:t>
      </w:r>
      <w:proofErr w:type="gramEnd"/>
      <w:r>
        <w:rPr>
          <w:rFonts w:ascii="华文中宋" w:eastAsia="华文中宋" w:hAnsi="华文中宋" w:hint="eastAsia"/>
          <w:sz w:val="24"/>
          <w:szCs w:val="24"/>
        </w:rPr>
        <w:t>含有商业性质的</w:t>
      </w:r>
      <w:r>
        <w:rPr>
          <w:rFonts w:ascii="华文中宋" w:eastAsia="华文中宋" w:hAnsi="华文中宋" w:hint="eastAsia"/>
          <w:sz w:val="24"/>
          <w:szCs w:val="24"/>
        </w:rPr>
        <w:t>logo</w:t>
      </w:r>
      <w:r>
        <w:rPr>
          <w:rFonts w:ascii="华文中宋" w:eastAsia="华文中宋" w:hAnsi="华文中宋" w:hint="eastAsia"/>
          <w:sz w:val="24"/>
          <w:szCs w:val="24"/>
        </w:rPr>
        <w:t>。</w:t>
      </w:r>
      <w:r>
        <w:rPr>
          <w:rFonts w:ascii="华文中宋" w:eastAsia="华文中宋" w:hAnsi="华文中宋"/>
          <w:sz w:val="24"/>
          <w:szCs w:val="24"/>
        </w:rPr>
        <w:t xml:space="preserve"> </w:t>
      </w:r>
      <w:r>
        <w:rPr>
          <w:rFonts w:ascii="华文中宋" w:eastAsia="华文中宋" w:hAnsi="华文中宋" w:hint="eastAsia"/>
          <w:sz w:val="24"/>
          <w:szCs w:val="24"/>
        </w:rPr>
        <w:t>使用的</w:t>
      </w:r>
      <w:r>
        <w:rPr>
          <w:rFonts w:ascii="华文中宋" w:eastAsia="华文中宋" w:hAnsi="华文中宋" w:hint="eastAsia"/>
          <w:sz w:val="24"/>
          <w:szCs w:val="24"/>
        </w:rPr>
        <w:t>PPT</w:t>
      </w:r>
      <w:r>
        <w:rPr>
          <w:rFonts w:ascii="华文中宋" w:eastAsia="华文中宋" w:hAnsi="华文中宋" w:hint="eastAsia"/>
          <w:sz w:val="24"/>
          <w:szCs w:val="24"/>
        </w:rPr>
        <w:t>课件的背景、母版</w:t>
      </w:r>
      <w:proofErr w:type="gramStart"/>
      <w:r>
        <w:rPr>
          <w:rFonts w:ascii="华文中宋" w:eastAsia="华文中宋" w:hAnsi="华文中宋" w:hint="eastAsia"/>
          <w:sz w:val="24"/>
          <w:szCs w:val="24"/>
        </w:rPr>
        <w:t>不</w:t>
      </w:r>
      <w:proofErr w:type="gramEnd"/>
      <w:r>
        <w:rPr>
          <w:rFonts w:ascii="华文中宋" w:eastAsia="华文中宋" w:hAnsi="华文中宋" w:hint="eastAsia"/>
          <w:sz w:val="24"/>
          <w:szCs w:val="24"/>
        </w:rPr>
        <w:t>含有商业性质的标签、元素、水印及</w:t>
      </w:r>
      <w:r>
        <w:rPr>
          <w:rFonts w:ascii="华文中宋" w:eastAsia="华文中宋" w:hAnsi="华文中宋" w:hint="eastAsia"/>
          <w:sz w:val="24"/>
          <w:szCs w:val="24"/>
        </w:rPr>
        <w:t>logo</w:t>
      </w:r>
      <w:r>
        <w:rPr>
          <w:rFonts w:ascii="华文中宋" w:eastAsia="华文中宋" w:hAnsi="华文中宋" w:hint="eastAsia"/>
          <w:sz w:val="24"/>
          <w:szCs w:val="24"/>
        </w:rPr>
        <w:t>。</w:t>
      </w:r>
      <w:r>
        <w:rPr>
          <w:rFonts w:ascii="华文中宋" w:eastAsia="华文中宋" w:hAnsi="华文中宋" w:hint="eastAsia"/>
          <w:sz w:val="24"/>
          <w:szCs w:val="24"/>
        </w:rPr>
        <w:t>PPT</w:t>
      </w:r>
      <w:r>
        <w:rPr>
          <w:rFonts w:ascii="华文中宋" w:eastAsia="华文中宋" w:hAnsi="华文中宋" w:hint="eastAsia"/>
          <w:sz w:val="24"/>
          <w:szCs w:val="24"/>
        </w:rPr>
        <w:t>课件中所用的图片的水印和</w:t>
      </w:r>
      <w:r>
        <w:rPr>
          <w:rFonts w:ascii="华文中宋" w:eastAsia="华文中宋" w:hAnsi="华文中宋" w:hint="eastAsia"/>
          <w:sz w:val="24"/>
          <w:szCs w:val="24"/>
        </w:rPr>
        <w:t>logo</w:t>
      </w:r>
      <w:r>
        <w:rPr>
          <w:rFonts w:ascii="华文中宋" w:eastAsia="华文中宋" w:hAnsi="华文中宋" w:hint="eastAsia"/>
          <w:sz w:val="24"/>
          <w:szCs w:val="24"/>
        </w:rPr>
        <w:t>，也需同步处理。</w:t>
      </w:r>
    </w:p>
    <w:sectPr w:rsidR="000B5A15">
      <w:footerReference w:type="default" r:id="rId10"/>
      <w:pgSz w:w="11906" w:h="16838"/>
      <w:pgMar w:top="709" w:right="1276" w:bottom="1135" w:left="1134" w:header="851" w:footer="237"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944AA" w14:textId="77777777" w:rsidR="00972C10" w:rsidRDefault="00972C10">
      <w:r>
        <w:separator/>
      </w:r>
    </w:p>
  </w:endnote>
  <w:endnote w:type="continuationSeparator" w:id="0">
    <w:p w14:paraId="30DB4B7F" w14:textId="77777777" w:rsidR="00972C10" w:rsidRDefault="00972C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华文中宋">
    <w:altName w:val="宋体"/>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3071127"/>
    </w:sdtPr>
    <w:sdtEndPr/>
    <w:sdtContent>
      <w:p w14:paraId="2E3B70E3" w14:textId="77777777" w:rsidR="000B5A15" w:rsidRDefault="00972C10">
        <w:pPr>
          <w:pStyle w:val="a5"/>
          <w:jc w:val="center"/>
        </w:pPr>
        <w:r>
          <w:fldChar w:fldCharType="begin"/>
        </w:r>
        <w:r>
          <w:instrText>PAGE   \* MERGEFORMAT</w:instrText>
        </w:r>
        <w:r>
          <w:fldChar w:fldCharType="separate"/>
        </w:r>
        <w:r>
          <w:rPr>
            <w:lang w:val="zh-CN"/>
          </w:rPr>
          <w:t>7</w:t>
        </w:r>
        <w:r>
          <w:fldChar w:fldCharType="end"/>
        </w:r>
      </w:p>
    </w:sdtContent>
  </w:sdt>
  <w:p w14:paraId="396684B7" w14:textId="77777777" w:rsidR="000B5A15" w:rsidRDefault="000B5A1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1CC931" w14:textId="77777777" w:rsidR="00972C10" w:rsidRDefault="00972C10">
      <w:r>
        <w:separator/>
      </w:r>
    </w:p>
  </w:footnote>
  <w:footnote w:type="continuationSeparator" w:id="0">
    <w:p w14:paraId="6BA5E50C" w14:textId="77777777" w:rsidR="00972C10" w:rsidRDefault="00972C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C05548"/>
    <w:multiLevelType w:val="multilevel"/>
    <w:tmpl w:val="31C05548"/>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1" w15:restartNumberingAfterBreak="0">
    <w:nsid w:val="3B172436"/>
    <w:multiLevelType w:val="multilevel"/>
    <w:tmpl w:val="3B172436"/>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91387"/>
    <w:rsid w:val="00012837"/>
    <w:rsid w:val="0004470D"/>
    <w:rsid w:val="00053F5A"/>
    <w:rsid w:val="00080705"/>
    <w:rsid w:val="00083081"/>
    <w:rsid w:val="000957B6"/>
    <w:rsid w:val="000B5A15"/>
    <w:rsid w:val="000E2C58"/>
    <w:rsid w:val="000E35C2"/>
    <w:rsid w:val="00105C92"/>
    <w:rsid w:val="00107BBF"/>
    <w:rsid w:val="00117F30"/>
    <w:rsid w:val="00121649"/>
    <w:rsid w:val="00160C3E"/>
    <w:rsid w:val="00173963"/>
    <w:rsid w:val="00181296"/>
    <w:rsid w:val="0018592F"/>
    <w:rsid w:val="001A4445"/>
    <w:rsid w:val="001D2241"/>
    <w:rsid w:val="00201A61"/>
    <w:rsid w:val="002374A7"/>
    <w:rsid w:val="00253D80"/>
    <w:rsid w:val="0026215A"/>
    <w:rsid w:val="002724C4"/>
    <w:rsid w:val="002C38E1"/>
    <w:rsid w:val="002C4FE3"/>
    <w:rsid w:val="00303086"/>
    <w:rsid w:val="00304EDC"/>
    <w:rsid w:val="00306504"/>
    <w:rsid w:val="00335199"/>
    <w:rsid w:val="003449FF"/>
    <w:rsid w:val="003603EA"/>
    <w:rsid w:val="00364FE0"/>
    <w:rsid w:val="00371614"/>
    <w:rsid w:val="003C468F"/>
    <w:rsid w:val="003F3601"/>
    <w:rsid w:val="00411C31"/>
    <w:rsid w:val="00460AA8"/>
    <w:rsid w:val="00466F56"/>
    <w:rsid w:val="0048215E"/>
    <w:rsid w:val="004A3E9F"/>
    <w:rsid w:val="004F1AAE"/>
    <w:rsid w:val="00535781"/>
    <w:rsid w:val="00545663"/>
    <w:rsid w:val="00553CC3"/>
    <w:rsid w:val="00554C17"/>
    <w:rsid w:val="00584A31"/>
    <w:rsid w:val="0059661D"/>
    <w:rsid w:val="0059672B"/>
    <w:rsid w:val="00597431"/>
    <w:rsid w:val="00597D10"/>
    <w:rsid w:val="005B35CB"/>
    <w:rsid w:val="005E2BD8"/>
    <w:rsid w:val="006606B9"/>
    <w:rsid w:val="00667E93"/>
    <w:rsid w:val="0067303A"/>
    <w:rsid w:val="006769DA"/>
    <w:rsid w:val="00694E71"/>
    <w:rsid w:val="006B395C"/>
    <w:rsid w:val="006C6C2A"/>
    <w:rsid w:val="006C73ED"/>
    <w:rsid w:val="006E7F81"/>
    <w:rsid w:val="006F4ECF"/>
    <w:rsid w:val="00701F18"/>
    <w:rsid w:val="00761BA6"/>
    <w:rsid w:val="007640BA"/>
    <w:rsid w:val="00764E3B"/>
    <w:rsid w:val="00772707"/>
    <w:rsid w:val="00791387"/>
    <w:rsid w:val="007A19A1"/>
    <w:rsid w:val="007A3EB7"/>
    <w:rsid w:val="007C2E0F"/>
    <w:rsid w:val="007C3673"/>
    <w:rsid w:val="007D262B"/>
    <w:rsid w:val="00810DC5"/>
    <w:rsid w:val="0081719A"/>
    <w:rsid w:val="00843431"/>
    <w:rsid w:val="008544B3"/>
    <w:rsid w:val="00862300"/>
    <w:rsid w:val="00884CD0"/>
    <w:rsid w:val="008A4D40"/>
    <w:rsid w:val="008A78B0"/>
    <w:rsid w:val="008B03CC"/>
    <w:rsid w:val="008D75DC"/>
    <w:rsid w:val="008E0D04"/>
    <w:rsid w:val="008F777A"/>
    <w:rsid w:val="00901E8E"/>
    <w:rsid w:val="00901EB9"/>
    <w:rsid w:val="00910F81"/>
    <w:rsid w:val="009271C8"/>
    <w:rsid w:val="00930531"/>
    <w:rsid w:val="009663DE"/>
    <w:rsid w:val="0097160F"/>
    <w:rsid w:val="00972C10"/>
    <w:rsid w:val="00983D6A"/>
    <w:rsid w:val="009B3E4B"/>
    <w:rsid w:val="009D1568"/>
    <w:rsid w:val="009D48A1"/>
    <w:rsid w:val="009F12F9"/>
    <w:rsid w:val="00A05252"/>
    <w:rsid w:val="00A16AB0"/>
    <w:rsid w:val="00A30928"/>
    <w:rsid w:val="00A42AAE"/>
    <w:rsid w:val="00A5151B"/>
    <w:rsid w:val="00A72C5E"/>
    <w:rsid w:val="00A940F4"/>
    <w:rsid w:val="00AB3102"/>
    <w:rsid w:val="00AB5304"/>
    <w:rsid w:val="00AC25B3"/>
    <w:rsid w:val="00AC5AC6"/>
    <w:rsid w:val="00AD755F"/>
    <w:rsid w:val="00AE0A7E"/>
    <w:rsid w:val="00B36C67"/>
    <w:rsid w:val="00B43C98"/>
    <w:rsid w:val="00B52EA7"/>
    <w:rsid w:val="00B6107B"/>
    <w:rsid w:val="00B62507"/>
    <w:rsid w:val="00B64EBE"/>
    <w:rsid w:val="00B8444F"/>
    <w:rsid w:val="00B95C70"/>
    <w:rsid w:val="00BA43F1"/>
    <w:rsid w:val="00BB7CA7"/>
    <w:rsid w:val="00BE359D"/>
    <w:rsid w:val="00BE3735"/>
    <w:rsid w:val="00BE6658"/>
    <w:rsid w:val="00BF16F5"/>
    <w:rsid w:val="00BF52CC"/>
    <w:rsid w:val="00C0195F"/>
    <w:rsid w:val="00C12A4D"/>
    <w:rsid w:val="00C277D7"/>
    <w:rsid w:val="00C4001F"/>
    <w:rsid w:val="00C64BA9"/>
    <w:rsid w:val="00CA24DB"/>
    <w:rsid w:val="00CD5394"/>
    <w:rsid w:val="00CE18ED"/>
    <w:rsid w:val="00D1785F"/>
    <w:rsid w:val="00D2174D"/>
    <w:rsid w:val="00D9336B"/>
    <w:rsid w:val="00DA1844"/>
    <w:rsid w:val="00DC6309"/>
    <w:rsid w:val="00DE1FBE"/>
    <w:rsid w:val="00DF30A8"/>
    <w:rsid w:val="00E0321A"/>
    <w:rsid w:val="00E3002A"/>
    <w:rsid w:val="00E30869"/>
    <w:rsid w:val="00E31CE4"/>
    <w:rsid w:val="00E57157"/>
    <w:rsid w:val="00E8527E"/>
    <w:rsid w:val="00EA53AE"/>
    <w:rsid w:val="00EC5F9A"/>
    <w:rsid w:val="00ED7F67"/>
    <w:rsid w:val="00EE0235"/>
    <w:rsid w:val="00EE277E"/>
    <w:rsid w:val="00EF6422"/>
    <w:rsid w:val="00F1225A"/>
    <w:rsid w:val="00F16682"/>
    <w:rsid w:val="00F44028"/>
    <w:rsid w:val="00F469A6"/>
    <w:rsid w:val="00F811C4"/>
    <w:rsid w:val="00F91C65"/>
    <w:rsid w:val="00FB3321"/>
    <w:rsid w:val="00FB384F"/>
    <w:rsid w:val="00FB5288"/>
    <w:rsid w:val="00FC2101"/>
    <w:rsid w:val="00FC2A0B"/>
    <w:rsid w:val="00FD4ED3"/>
    <w:rsid w:val="00FD6073"/>
    <w:rsid w:val="00FE35E2"/>
    <w:rsid w:val="00FF22D9"/>
    <w:rsid w:val="07E23BBB"/>
    <w:rsid w:val="081E7311"/>
    <w:rsid w:val="116975D6"/>
    <w:rsid w:val="14EF46E6"/>
    <w:rsid w:val="157F5D71"/>
    <w:rsid w:val="17D023D0"/>
    <w:rsid w:val="19E059B3"/>
    <w:rsid w:val="217409C7"/>
    <w:rsid w:val="287F1D3D"/>
    <w:rsid w:val="28D20597"/>
    <w:rsid w:val="2E6648AF"/>
    <w:rsid w:val="2F9E4B19"/>
    <w:rsid w:val="30AE7D4E"/>
    <w:rsid w:val="326A4ACA"/>
    <w:rsid w:val="361B1A2B"/>
    <w:rsid w:val="387E713D"/>
    <w:rsid w:val="389521B6"/>
    <w:rsid w:val="38EB2814"/>
    <w:rsid w:val="3F0309EE"/>
    <w:rsid w:val="40375505"/>
    <w:rsid w:val="411565EE"/>
    <w:rsid w:val="492574A6"/>
    <w:rsid w:val="4C5D291A"/>
    <w:rsid w:val="51C87801"/>
    <w:rsid w:val="539846A7"/>
    <w:rsid w:val="58A16E1A"/>
    <w:rsid w:val="5F28504D"/>
    <w:rsid w:val="610A44ED"/>
    <w:rsid w:val="62EC5F3D"/>
    <w:rsid w:val="66EC10B4"/>
    <w:rsid w:val="685A2977"/>
    <w:rsid w:val="77DA7FFD"/>
    <w:rsid w:val="79BE5CB6"/>
    <w:rsid w:val="7A7727DF"/>
    <w:rsid w:val="7D1F37D8"/>
    <w:rsid w:val="7EEC0C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0A42F26"/>
  <w15:docId w15:val="{07804A6F-DAE6-410A-87EB-A7D17629E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Title"/>
    <w:basedOn w:val="a"/>
    <w:next w:val="a"/>
    <w:link w:val="aa"/>
    <w:uiPriority w:val="10"/>
    <w:qFormat/>
    <w:pPr>
      <w:spacing w:before="240" w:after="60"/>
      <w:jc w:val="center"/>
      <w:outlineLvl w:val="0"/>
    </w:pPr>
    <w:rPr>
      <w:rFonts w:asciiTheme="majorHAnsi" w:hAnsiTheme="majorHAnsi" w:cstheme="majorBidi"/>
      <w:b/>
      <w:bCs/>
      <w:sz w:val="32"/>
      <w:szCs w:val="32"/>
    </w:rPr>
  </w:style>
  <w:style w:type="paragraph" w:styleId="ab">
    <w:name w:val="List Paragraph"/>
    <w:basedOn w:val="a"/>
    <w:uiPriority w:val="34"/>
    <w:qFormat/>
    <w:pPr>
      <w:ind w:firstLineChars="200" w:firstLine="420"/>
    </w:pPr>
  </w:style>
  <w:style w:type="character" w:customStyle="1" w:styleId="aa">
    <w:name w:val="标题 字符"/>
    <w:basedOn w:val="a0"/>
    <w:link w:val="a9"/>
    <w:uiPriority w:val="10"/>
    <w:qFormat/>
    <w:rPr>
      <w:rFonts w:asciiTheme="majorHAnsi" w:eastAsia="宋体" w:hAnsiTheme="majorHAnsi" w:cstheme="majorBidi"/>
      <w:b/>
      <w:bCs/>
      <w:sz w:val="32"/>
      <w:szCs w:val="32"/>
    </w:rPr>
  </w:style>
  <w:style w:type="character" w:customStyle="1" w:styleId="a8">
    <w:name w:val="页眉 字符"/>
    <w:basedOn w:val="a0"/>
    <w:link w:val="a7"/>
    <w:uiPriority w:val="99"/>
    <w:qFormat/>
    <w:rPr>
      <w:rFonts w:ascii="Calibri" w:eastAsia="宋体" w:hAnsi="Calibri" w:cs="Times New Roman"/>
      <w:sz w:val="18"/>
      <w:szCs w:val="18"/>
    </w:rPr>
  </w:style>
  <w:style w:type="character" w:customStyle="1" w:styleId="a6">
    <w:name w:val="页脚 字符"/>
    <w:basedOn w:val="a0"/>
    <w:link w:val="a5"/>
    <w:uiPriority w:val="99"/>
    <w:rPr>
      <w:rFonts w:ascii="Calibri" w:eastAsia="宋体" w:hAnsi="Calibri" w:cs="Times New Roman"/>
      <w:sz w:val="18"/>
      <w:szCs w:val="18"/>
    </w:rPr>
  </w:style>
  <w:style w:type="character" w:customStyle="1" w:styleId="a4">
    <w:name w:val="批注框文本 字符"/>
    <w:basedOn w:val="a0"/>
    <w:link w:val="a3"/>
    <w:uiPriority w:val="99"/>
    <w:semiHidden/>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baike.baidu.com/item/%E7%BD%91%E7%BB%9C%E5%AE%89%E5%85%A8/343664"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F2B4213-A079-4E55-874A-C1C900B5F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933</TotalTime>
  <Pages>7</Pages>
  <Words>672</Words>
  <Characters>3836</Characters>
  <Application>Microsoft Office Word</Application>
  <DocSecurity>0</DocSecurity>
  <Lines>31</Lines>
  <Paragraphs>8</Paragraphs>
  <ScaleCrop>false</ScaleCrop>
  <Company>China</Company>
  <LinksUpToDate>false</LinksUpToDate>
  <CharactersWithSpaces>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133</cp:revision>
  <cp:lastPrinted>2021-05-24T05:36:00Z</cp:lastPrinted>
  <dcterms:created xsi:type="dcterms:W3CDTF">2019-03-07T06:11:00Z</dcterms:created>
  <dcterms:modified xsi:type="dcterms:W3CDTF">2021-06-04T00:16:00Z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C54AAE3F211045359E458A9304AA4EA1</vt:lpwstr>
  </property>
</Properties>
</file>