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52A70" w14:textId="77777777" w:rsidR="00B4677F" w:rsidRPr="00435015" w:rsidRDefault="00B4677F" w:rsidP="00B4677F">
      <w:pPr>
        <w:rPr>
          <w:rFonts w:ascii="FangSong" w:eastAsia="FangSong" w:hAnsi="FangSong"/>
          <w:sz w:val="32"/>
          <w:szCs w:val="32"/>
        </w:rPr>
      </w:pPr>
      <w:r w:rsidRPr="00435015">
        <w:rPr>
          <w:rFonts w:ascii="FangSong" w:eastAsia="FangSong" w:hAnsi="FangSong" w:hint="eastAsia"/>
          <w:sz w:val="32"/>
          <w:szCs w:val="32"/>
        </w:rPr>
        <w:t>附件2：</w:t>
      </w:r>
      <w:bookmarkStart w:id="0" w:name="_Hlk28701081"/>
    </w:p>
    <w:p w14:paraId="5B89D8C3" w14:textId="04C9BC27" w:rsidR="00B4677F" w:rsidRPr="00435015" w:rsidRDefault="00B4677F" w:rsidP="00B4677F">
      <w:pPr>
        <w:jc w:val="center"/>
        <w:rPr>
          <w:rFonts w:ascii="FangSong" w:eastAsia="FangSong" w:hAnsi="FangSong"/>
          <w:sz w:val="32"/>
          <w:szCs w:val="32"/>
        </w:rPr>
      </w:pPr>
      <w:r w:rsidRPr="00435015">
        <w:rPr>
          <w:rFonts w:ascii="FangSong" w:eastAsia="FangSong" w:hAnsi="FangSong" w:hint="eastAsia"/>
          <w:sz w:val="32"/>
          <w:szCs w:val="32"/>
        </w:rPr>
        <w:t>《20</w:t>
      </w:r>
      <w:r w:rsidR="00496FED">
        <w:rPr>
          <w:rFonts w:ascii="FangSong" w:eastAsia="FangSong" w:hAnsi="FangSong"/>
          <w:sz w:val="32"/>
          <w:szCs w:val="32"/>
        </w:rPr>
        <w:t>20</w:t>
      </w:r>
      <w:bookmarkStart w:id="1" w:name="_GoBack"/>
      <w:bookmarkEnd w:id="1"/>
      <w:r w:rsidRPr="00435015">
        <w:rPr>
          <w:rFonts w:ascii="FangSong" w:eastAsia="FangSong" w:hAnsi="FangSong" w:hint="eastAsia"/>
          <w:sz w:val="32"/>
          <w:szCs w:val="32"/>
        </w:rPr>
        <w:t>年基础教育信息化研究立项</w:t>
      </w:r>
      <w:r w:rsidR="00435015">
        <w:rPr>
          <w:rFonts w:ascii="FangSong" w:eastAsia="FangSong" w:hAnsi="FangSong" w:hint="eastAsia"/>
          <w:sz w:val="32"/>
          <w:szCs w:val="32"/>
        </w:rPr>
        <w:t>区级</w:t>
      </w:r>
      <w:r w:rsidRPr="00435015">
        <w:rPr>
          <w:rFonts w:ascii="FangSong" w:eastAsia="FangSong" w:hAnsi="FangSong" w:hint="eastAsia"/>
          <w:sz w:val="32"/>
          <w:szCs w:val="32"/>
        </w:rPr>
        <w:t>课题名单》</w:t>
      </w:r>
    </w:p>
    <w:tbl>
      <w:tblPr>
        <w:tblW w:w="8256" w:type="dxa"/>
        <w:tblInd w:w="103" w:type="dxa"/>
        <w:tblLook w:val="04A0" w:firstRow="1" w:lastRow="0" w:firstColumn="1" w:lastColumn="0" w:noHBand="0" w:noVBand="1"/>
      </w:tblPr>
      <w:tblGrid>
        <w:gridCol w:w="856"/>
        <w:gridCol w:w="3685"/>
        <w:gridCol w:w="2127"/>
        <w:gridCol w:w="1588"/>
      </w:tblGrid>
      <w:tr w:rsidR="00B4677F" w:rsidRPr="00435015" w14:paraId="13E2A1AD" w14:textId="77777777" w:rsidTr="00EE29BA">
        <w:trPr>
          <w:trHeight w:val="850"/>
        </w:trPr>
        <w:tc>
          <w:tcPr>
            <w:tcW w:w="856" w:type="dxa"/>
            <w:tcBorders>
              <w:top w:val="single" w:sz="4" w:space="0" w:color="auto"/>
              <w:left w:val="single" w:sz="4" w:space="0" w:color="auto"/>
              <w:bottom w:val="single" w:sz="4" w:space="0" w:color="auto"/>
              <w:right w:val="single" w:sz="4" w:space="0" w:color="auto"/>
            </w:tcBorders>
            <w:noWrap/>
            <w:vAlign w:val="center"/>
            <w:hideMark/>
          </w:tcPr>
          <w:bookmarkEnd w:id="0"/>
          <w:p w14:paraId="524D9505" w14:textId="77777777" w:rsidR="00B4677F" w:rsidRPr="00435015" w:rsidRDefault="00B4677F" w:rsidP="000B2B27">
            <w:pPr>
              <w:widowControl/>
              <w:jc w:val="center"/>
              <w:rPr>
                <w:rFonts w:ascii="FangSong" w:eastAsia="FangSong" w:hAnsi="FangSong" w:cs="宋体"/>
                <w:b/>
                <w:kern w:val="32"/>
                <w:sz w:val="28"/>
                <w:szCs w:val="28"/>
              </w:rPr>
            </w:pPr>
            <w:r w:rsidRPr="00435015">
              <w:rPr>
                <w:rFonts w:ascii="FangSong" w:eastAsia="FangSong" w:hAnsi="FangSong" w:cs="宋体" w:hint="eastAsia"/>
                <w:b/>
                <w:kern w:val="32"/>
                <w:sz w:val="28"/>
                <w:szCs w:val="28"/>
              </w:rPr>
              <w:t>序号</w:t>
            </w:r>
          </w:p>
        </w:tc>
        <w:tc>
          <w:tcPr>
            <w:tcW w:w="3685" w:type="dxa"/>
            <w:tcBorders>
              <w:top w:val="single" w:sz="4" w:space="0" w:color="auto"/>
              <w:left w:val="nil"/>
              <w:bottom w:val="single" w:sz="4" w:space="0" w:color="auto"/>
              <w:right w:val="single" w:sz="4" w:space="0" w:color="auto"/>
            </w:tcBorders>
            <w:vAlign w:val="center"/>
            <w:hideMark/>
          </w:tcPr>
          <w:p w14:paraId="055AB50A" w14:textId="77777777" w:rsidR="00B4677F" w:rsidRPr="00435015" w:rsidRDefault="00B4677F" w:rsidP="000B2B27">
            <w:pPr>
              <w:widowControl/>
              <w:jc w:val="center"/>
              <w:rPr>
                <w:rFonts w:ascii="FangSong" w:eastAsia="FangSong" w:hAnsi="FangSong" w:cs="宋体"/>
                <w:b/>
                <w:kern w:val="32"/>
                <w:sz w:val="28"/>
                <w:szCs w:val="28"/>
              </w:rPr>
            </w:pPr>
            <w:r w:rsidRPr="00435015">
              <w:rPr>
                <w:rFonts w:ascii="FangSong" w:eastAsia="FangSong" w:hAnsi="FangSong" w:cs="宋体" w:hint="eastAsia"/>
                <w:b/>
                <w:kern w:val="32"/>
                <w:sz w:val="28"/>
                <w:szCs w:val="28"/>
              </w:rPr>
              <w:t>课题名称</w:t>
            </w:r>
          </w:p>
        </w:tc>
        <w:tc>
          <w:tcPr>
            <w:tcW w:w="2127" w:type="dxa"/>
            <w:tcBorders>
              <w:top w:val="single" w:sz="4" w:space="0" w:color="auto"/>
              <w:left w:val="nil"/>
              <w:bottom w:val="single" w:sz="4" w:space="0" w:color="auto"/>
              <w:right w:val="nil"/>
            </w:tcBorders>
            <w:vAlign w:val="center"/>
            <w:hideMark/>
          </w:tcPr>
          <w:p w14:paraId="03DFFA68" w14:textId="2E01905E" w:rsidR="00B4677F" w:rsidRPr="00435015" w:rsidRDefault="000B2B27" w:rsidP="000B2B27">
            <w:pPr>
              <w:widowControl/>
              <w:jc w:val="center"/>
              <w:rPr>
                <w:rFonts w:ascii="FangSong" w:eastAsia="FangSong" w:hAnsi="FangSong" w:cs="宋体"/>
                <w:b/>
                <w:kern w:val="32"/>
                <w:sz w:val="28"/>
                <w:szCs w:val="28"/>
              </w:rPr>
            </w:pPr>
            <w:r w:rsidRPr="00435015">
              <w:rPr>
                <w:rFonts w:ascii="FangSong" w:eastAsia="FangSong" w:hAnsi="FangSong" w:cs="宋体" w:hint="eastAsia"/>
                <w:b/>
                <w:kern w:val="32"/>
                <w:sz w:val="28"/>
                <w:szCs w:val="28"/>
              </w:rPr>
              <w:t>单位</w:t>
            </w:r>
          </w:p>
        </w:tc>
        <w:tc>
          <w:tcPr>
            <w:tcW w:w="1588" w:type="dxa"/>
            <w:tcBorders>
              <w:top w:val="single" w:sz="4" w:space="0" w:color="auto"/>
              <w:left w:val="single" w:sz="4" w:space="0" w:color="auto"/>
              <w:bottom w:val="single" w:sz="4" w:space="0" w:color="auto"/>
              <w:right w:val="single" w:sz="4" w:space="0" w:color="auto"/>
            </w:tcBorders>
            <w:vAlign w:val="center"/>
            <w:hideMark/>
          </w:tcPr>
          <w:p w14:paraId="42961CFB" w14:textId="0D0C2132" w:rsidR="00B4677F" w:rsidRPr="00435015" w:rsidRDefault="000B2B27" w:rsidP="000B2B27">
            <w:pPr>
              <w:widowControl/>
              <w:jc w:val="center"/>
              <w:rPr>
                <w:rFonts w:ascii="FangSong" w:eastAsia="FangSong" w:hAnsi="FangSong" w:cs="宋体"/>
                <w:b/>
                <w:kern w:val="32"/>
                <w:sz w:val="28"/>
                <w:szCs w:val="28"/>
              </w:rPr>
            </w:pPr>
            <w:r w:rsidRPr="00435015">
              <w:rPr>
                <w:rFonts w:ascii="FangSong" w:eastAsia="FangSong" w:hAnsi="FangSong" w:cs="宋体" w:hint="eastAsia"/>
                <w:b/>
                <w:kern w:val="32"/>
                <w:sz w:val="28"/>
                <w:szCs w:val="28"/>
              </w:rPr>
              <w:t>负责人</w:t>
            </w:r>
          </w:p>
        </w:tc>
      </w:tr>
      <w:tr w:rsidR="000B2B27" w:rsidRPr="000B2B27" w14:paraId="610EFF22"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7861312D" w14:textId="5938938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1</w:t>
            </w:r>
          </w:p>
        </w:tc>
        <w:tc>
          <w:tcPr>
            <w:tcW w:w="3685" w:type="dxa"/>
            <w:tcBorders>
              <w:top w:val="nil"/>
              <w:left w:val="nil"/>
              <w:bottom w:val="single" w:sz="4" w:space="0" w:color="auto"/>
              <w:right w:val="single" w:sz="4" w:space="0" w:color="auto"/>
            </w:tcBorders>
            <w:noWrap/>
            <w:vAlign w:val="center"/>
            <w:hideMark/>
          </w:tcPr>
          <w:p w14:paraId="43A8888E" w14:textId="67EACDDF"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小学语文古诗文补充学习微课资源包的实践研究</w:t>
            </w:r>
          </w:p>
        </w:tc>
        <w:tc>
          <w:tcPr>
            <w:tcW w:w="2127" w:type="dxa"/>
            <w:tcBorders>
              <w:top w:val="single" w:sz="4" w:space="0" w:color="auto"/>
              <w:left w:val="nil"/>
              <w:bottom w:val="single" w:sz="4" w:space="0" w:color="auto"/>
              <w:right w:val="nil"/>
            </w:tcBorders>
            <w:vAlign w:val="center"/>
            <w:hideMark/>
          </w:tcPr>
          <w:p w14:paraId="338B7725" w14:textId="3DFBB80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周浦第二小学</w:t>
            </w:r>
          </w:p>
        </w:tc>
        <w:tc>
          <w:tcPr>
            <w:tcW w:w="1588" w:type="dxa"/>
            <w:tcBorders>
              <w:top w:val="nil"/>
              <w:left w:val="single" w:sz="4" w:space="0" w:color="auto"/>
              <w:bottom w:val="single" w:sz="4" w:space="0" w:color="auto"/>
              <w:right w:val="single" w:sz="4" w:space="0" w:color="auto"/>
            </w:tcBorders>
            <w:vAlign w:val="center"/>
            <w:hideMark/>
          </w:tcPr>
          <w:p w14:paraId="08668BD4" w14:textId="4B4F6DA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王   微</w:t>
            </w:r>
          </w:p>
        </w:tc>
      </w:tr>
      <w:tr w:rsidR="000B2B27" w:rsidRPr="000B2B27" w14:paraId="445A451C"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175EA142" w14:textId="582CA6AF"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2</w:t>
            </w:r>
          </w:p>
        </w:tc>
        <w:tc>
          <w:tcPr>
            <w:tcW w:w="3685" w:type="dxa"/>
            <w:tcBorders>
              <w:top w:val="nil"/>
              <w:left w:val="nil"/>
              <w:bottom w:val="single" w:sz="4" w:space="0" w:color="auto"/>
              <w:right w:val="single" w:sz="4" w:space="0" w:color="auto"/>
            </w:tcBorders>
            <w:noWrap/>
            <w:vAlign w:val="center"/>
            <w:hideMark/>
          </w:tcPr>
          <w:p w14:paraId="245D15A7" w14:textId="52779D43"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动画演示科学原理引入大班科学活动的实践研究</w:t>
            </w:r>
          </w:p>
        </w:tc>
        <w:tc>
          <w:tcPr>
            <w:tcW w:w="2127" w:type="dxa"/>
            <w:tcBorders>
              <w:top w:val="single" w:sz="4" w:space="0" w:color="auto"/>
              <w:left w:val="nil"/>
              <w:bottom w:val="single" w:sz="4" w:space="0" w:color="auto"/>
              <w:right w:val="nil"/>
            </w:tcBorders>
            <w:vAlign w:val="center"/>
            <w:hideMark/>
          </w:tcPr>
          <w:p w14:paraId="221475BF" w14:textId="0C9F31E6"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东南幼儿园</w:t>
            </w:r>
          </w:p>
        </w:tc>
        <w:tc>
          <w:tcPr>
            <w:tcW w:w="1588" w:type="dxa"/>
            <w:tcBorders>
              <w:top w:val="nil"/>
              <w:left w:val="single" w:sz="4" w:space="0" w:color="auto"/>
              <w:bottom w:val="single" w:sz="4" w:space="0" w:color="auto"/>
              <w:right w:val="single" w:sz="4" w:space="0" w:color="auto"/>
            </w:tcBorders>
            <w:vAlign w:val="center"/>
            <w:hideMark/>
          </w:tcPr>
          <w:p w14:paraId="05F5DE35" w14:textId="7D973BBA"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陆晨</w:t>
            </w:r>
          </w:p>
        </w:tc>
      </w:tr>
      <w:tr w:rsidR="000B2B27" w:rsidRPr="000B2B27" w14:paraId="03F8DE26"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561A234E" w14:textId="4FB4E75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3</w:t>
            </w:r>
          </w:p>
        </w:tc>
        <w:tc>
          <w:tcPr>
            <w:tcW w:w="3685" w:type="dxa"/>
            <w:tcBorders>
              <w:top w:val="nil"/>
              <w:left w:val="nil"/>
              <w:bottom w:val="single" w:sz="4" w:space="0" w:color="auto"/>
              <w:right w:val="single" w:sz="4" w:space="0" w:color="auto"/>
            </w:tcBorders>
            <w:noWrap/>
            <w:vAlign w:val="center"/>
            <w:hideMark/>
          </w:tcPr>
          <w:p w14:paraId="43C942E6" w14:textId="3F29408A"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幼儿园家园沟通中合理运用社交软件保障信息安全的实践研究</w:t>
            </w:r>
          </w:p>
        </w:tc>
        <w:tc>
          <w:tcPr>
            <w:tcW w:w="2127" w:type="dxa"/>
            <w:tcBorders>
              <w:top w:val="single" w:sz="4" w:space="0" w:color="auto"/>
              <w:left w:val="nil"/>
              <w:bottom w:val="single" w:sz="4" w:space="0" w:color="auto"/>
              <w:right w:val="nil"/>
            </w:tcBorders>
            <w:vAlign w:val="center"/>
            <w:hideMark/>
          </w:tcPr>
          <w:p w14:paraId="1B184A0C" w14:textId="412E2C6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浦东新区康桥第一幼儿园</w:t>
            </w:r>
          </w:p>
        </w:tc>
        <w:tc>
          <w:tcPr>
            <w:tcW w:w="1588" w:type="dxa"/>
            <w:tcBorders>
              <w:top w:val="nil"/>
              <w:left w:val="single" w:sz="4" w:space="0" w:color="auto"/>
              <w:bottom w:val="single" w:sz="4" w:space="0" w:color="auto"/>
              <w:right w:val="single" w:sz="4" w:space="0" w:color="auto"/>
            </w:tcBorders>
            <w:vAlign w:val="center"/>
            <w:hideMark/>
          </w:tcPr>
          <w:p w14:paraId="0DDD75B2" w14:textId="236A66FA"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潘晓琴</w:t>
            </w:r>
          </w:p>
        </w:tc>
      </w:tr>
      <w:tr w:rsidR="000B2B27" w:rsidRPr="000B2B27" w14:paraId="18DEC8F8"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7D6EF8EB" w14:textId="23D6D8E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4</w:t>
            </w:r>
          </w:p>
        </w:tc>
        <w:tc>
          <w:tcPr>
            <w:tcW w:w="3685" w:type="dxa"/>
            <w:tcBorders>
              <w:top w:val="nil"/>
              <w:left w:val="nil"/>
              <w:bottom w:val="single" w:sz="4" w:space="0" w:color="auto"/>
              <w:right w:val="single" w:sz="4" w:space="0" w:color="auto"/>
            </w:tcBorders>
            <w:vAlign w:val="center"/>
            <w:hideMark/>
          </w:tcPr>
          <w:p w14:paraId="25505A84" w14:textId="5F6AA722"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微课在小学数学“图形与几何”中的运用探究</w:t>
            </w:r>
          </w:p>
        </w:tc>
        <w:tc>
          <w:tcPr>
            <w:tcW w:w="2127" w:type="dxa"/>
            <w:tcBorders>
              <w:top w:val="single" w:sz="4" w:space="0" w:color="auto"/>
              <w:left w:val="nil"/>
              <w:bottom w:val="single" w:sz="4" w:space="0" w:color="auto"/>
              <w:right w:val="nil"/>
            </w:tcBorders>
            <w:vAlign w:val="center"/>
            <w:hideMark/>
          </w:tcPr>
          <w:p w14:paraId="16AD3945" w14:textId="5F6CE5DB"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金桥镇中心小学</w:t>
            </w:r>
          </w:p>
        </w:tc>
        <w:tc>
          <w:tcPr>
            <w:tcW w:w="1588" w:type="dxa"/>
            <w:tcBorders>
              <w:top w:val="nil"/>
              <w:left w:val="single" w:sz="4" w:space="0" w:color="auto"/>
              <w:bottom w:val="single" w:sz="4" w:space="0" w:color="auto"/>
              <w:right w:val="single" w:sz="4" w:space="0" w:color="auto"/>
            </w:tcBorders>
            <w:vAlign w:val="center"/>
            <w:hideMark/>
          </w:tcPr>
          <w:p w14:paraId="0E7AD234" w14:textId="6E3BAB82"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赵伊莹</w:t>
            </w:r>
          </w:p>
        </w:tc>
      </w:tr>
      <w:tr w:rsidR="000B2B27" w:rsidRPr="000B2B27" w14:paraId="4FD69347"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35D08EC9" w14:textId="7710820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5</w:t>
            </w:r>
          </w:p>
        </w:tc>
        <w:tc>
          <w:tcPr>
            <w:tcW w:w="3685" w:type="dxa"/>
            <w:tcBorders>
              <w:top w:val="nil"/>
              <w:left w:val="nil"/>
              <w:bottom w:val="single" w:sz="4" w:space="0" w:color="auto"/>
              <w:right w:val="single" w:sz="4" w:space="0" w:color="auto"/>
            </w:tcBorders>
            <w:noWrap/>
            <w:vAlign w:val="center"/>
            <w:hideMark/>
          </w:tcPr>
          <w:p w14:paraId="1D0293CE" w14:textId="35540D11"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基于自主学习理论实施高中英语线上线下混合式语法教学的实践研究</w:t>
            </w:r>
          </w:p>
        </w:tc>
        <w:tc>
          <w:tcPr>
            <w:tcW w:w="2127" w:type="dxa"/>
            <w:tcBorders>
              <w:top w:val="single" w:sz="4" w:space="0" w:color="auto"/>
              <w:left w:val="nil"/>
              <w:bottom w:val="single" w:sz="4" w:space="0" w:color="auto"/>
              <w:right w:val="nil"/>
            </w:tcBorders>
            <w:vAlign w:val="center"/>
            <w:hideMark/>
          </w:tcPr>
          <w:p w14:paraId="06ED1710" w14:textId="59C23E37"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上海市第二工业大学附属龚路中学</w:t>
            </w:r>
          </w:p>
        </w:tc>
        <w:tc>
          <w:tcPr>
            <w:tcW w:w="1588" w:type="dxa"/>
            <w:tcBorders>
              <w:top w:val="nil"/>
              <w:left w:val="single" w:sz="4" w:space="0" w:color="auto"/>
              <w:bottom w:val="single" w:sz="4" w:space="0" w:color="auto"/>
              <w:right w:val="single" w:sz="4" w:space="0" w:color="auto"/>
            </w:tcBorders>
            <w:vAlign w:val="center"/>
            <w:hideMark/>
          </w:tcPr>
          <w:p w14:paraId="509A7064" w14:textId="3B005F7D"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郭佳玮</w:t>
            </w:r>
          </w:p>
        </w:tc>
      </w:tr>
      <w:tr w:rsidR="000B2B27" w:rsidRPr="000B2B27" w14:paraId="6B9F7B70"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75DCFAA8" w14:textId="2174116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6</w:t>
            </w:r>
          </w:p>
        </w:tc>
        <w:tc>
          <w:tcPr>
            <w:tcW w:w="3685" w:type="dxa"/>
            <w:tcBorders>
              <w:top w:val="nil"/>
              <w:left w:val="nil"/>
              <w:bottom w:val="single" w:sz="4" w:space="0" w:color="auto"/>
              <w:right w:val="single" w:sz="4" w:space="0" w:color="auto"/>
            </w:tcBorders>
            <w:noWrap/>
            <w:vAlign w:val="center"/>
            <w:hideMark/>
          </w:tcPr>
          <w:p w14:paraId="39890681" w14:textId="4B714D2F"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浦东新区适龄幼儿入园报名系统现状调查研究</w:t>
            </w:r>
          </w:p>
        </w:tc>
        <w:tc>
          <w:tcPr>
            <w:tcW w:w="2127" w:type="dxa"/>
            <w:tcBorders>
              <w:top w:val="single" w:sz="4" w:space="0" w:color="auto"/>
              <w:left w:val="nil"/>
              <w:bottom w:val="single" w:sz="4" w:space="0" w:color="auto"/>
              <w:right w:val="nil"/>
            </w:tcBorders>
            <w:vAlign w:val="center"/>
            <w:hideMark/>
          </w:tcPr>
          <w:p w14:paraId="58CB45EC" w14:textId="43FD4C74"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东昌幼儿园</w:t>
            </w:r>
          </w:p>
        </w:tc>
        <w:tc>
          <w:tcPr>
            <w:tcW w:w="1588" w:type="dxa"/>
            <w:tcBorders>
              <w:top w:val="nil"/>
              <w:left w:val="single" w:sz="4" w:space="0" w:color="auto"/>
              <w:bottom w:val="single" w:sz="4" w:space="0" w:color="auto"/>
              <w:right w:val="single" w:sz="4" w:space="0" w:color="auto"/>
            </w:tcBorders>
            <w:vAlign w:val="center"/>
            <w:hideMark/>
          </w:tcPr>
          <w:p w14:paraId="09465E62" w14:textId="676ACA7E"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周伟中</w:t>
            </w:r>
          </w:p>
        </w:tc>
      </w:tr>
      <w:tr w:rsidR="000B2B27" w:rsidRPr="000B2B27" w14:paraId="6F9CFB8C"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604F6D79" w14:textId="0B4404FB"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7</w:t>
            </w:r>
          </w:p>
        </w:tc>
        <w:tc>
          <w:tcPr>
            <w:tcW w:w="3685" w:type="dxa"/>
            <w:tcBorders>
              <w:top w:val="nil"/>
              <w:left w:val="nil"/>
              <w:bottom w:val="single" w:sz="4" w:space="0" w:color="auto"/>
              <w:right w:val="single" w:sz="4" w:space="0" w:color="auto"/>
            </w:tcBorders>
            <w:noWrap/>
            <w:vAlign w:val="center"/>
            <w:hideMark/>
          </w:tcPr>
          <w:p w14:paraId="6227A979" w14:textId="7D6F32AB"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后疫情时期借助媒体技术提升家园互动有效性的研究</w:t>
            </w:r>
          </w:p>
        </w:tc>
        <w:tc>
          <w:tcPr>
            <w:tcW w:w="2127" w:type="dxa"/>
            <w:tcBorders>
              <w:top w:val="single" w:sz="4" w:space="0" w:color="auto"/>
              <w:left w:val="nil"/>
              <w:bottom w:val="single" w:sz="4" w:space="0" w:color="auto"/>
              <w:right w:val="nil"/>
            </w:tcBorders>
            <w:vAlign w:val="center"/>
            <w:hideMark/>
          </w:tcPr>
          <w:p w14:paraId="269D8417" w14:textId="179512D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六一幼儿园</w:t>
            </w:r>
          </w:p>
        </w:tc>
        <w:tc>
          <w:tcPr>
            <w:tcW w:w="1588" w:type="dxa"/>
            <w:tcBorders>
              <w:top w:val="nil"/>
              <w:left w:val="single" w:sz="4" w:space="0" w:color="auto"/>
              <w:bottom w:val="single" w:sz="4" w:space="0" w:color="auto"/>
              <w:right w:val="single" w:sz="4" w:space="0" w:color="auto"/>
            </w:tcBorders>
            <w:vAlign w:val="center"/>
            <w:hideMark/>
          </w:tcPr>
          <w:p w14:paraId="03E126DF" w14:textId="1A1DCBE1"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宋萍</w:t>
            </w:r>
          </w:p>
        </w:tc>
      </w:tr>
      <w:tr w:rsidR="000B2B27" w:rsidRPr="000B2B27" w14:paraId="3321F32B"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746B0F16" w14:textId="571C8EDD"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8</w:t>
            </w:r>
          </w:p>
        </w:tc>
        <w:tc>
          <w:tcPr>
            <w:tcW w:w="3685" w:type="dxa"/>
            <w:tcBorders>
              <w:top w:val="nil"/>
              <w:left w:val="nil"/>
              <w:bottom w:val="single" w:sz="4" w:space="0" w:color="auto"/>
              <w:right w:val="single" w:sz="4" w:space="0" w:color="auto"/>
            </w:tcBorders>
            <w:vAlign w:val="center"/>
            <w:hideMark/>
          </w:tcPr>
          <w:p w14:paraId="4A2EA81E" w14:textId="3A5D4D3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因“疫”而变，云端相聚-教师线上教研的实践探索</w:t>
            </w:r>
          </w:p>
        </w:tc>
        <w:tc>
          <w:tcPr>
            <w:tcW w:w="2127" w:type="dxa"/>
            <w:tcBorders>
              <w:top w:val="single" w:sz="4" w:space="0" w:color="auto"/>
              <w:left w:val="nil"/>
              <w:bottom w:val="single" w:sz="4" w:space="0" w:color="auto"/>
              <w:right w:val="nil"/>
            </w:tcBorders>
            <w:vAlign w:val="center"/>
            <w:hideMark/>
          </w:tcPr>
          <w:p w14:paraId="7AF45ABD" w14:textId="40C39BA0"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南码头幼儿园</w:t>
            </w:r>
          </w:p>
        </w:tc>
        <w:tc>
          <w:tcPr>
            <w:tcW w:w="1588" w:type="dxa"/>
            <w:tcBorders>
              <w:top w:val="nil"/>
              <w:left w:val="single" w:sz="4" w:space="0" w:color="auto"/>
              <w:bottom w:val="single" w:sz="4" w:space="0" w:color="auto"/>
              <w:right w:val="single" w:sz="4" w:space="0" w:color="auto"/>
            </w:tcBorders>
            <w:vAlign w:val="center"/>
            <w:hideMark/>
          </w:tcPr>
          <w:p w14:paraId="0B4A0EAE" w14:textId="581EA16F"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何蓓蕾</w:t>
            </w:r>
          </w:p>
        </w:tc>
      </w:tr>
      <w:tr w:rsidR="000B2B27" w:rsidRPr="000B2B27" w14:paraId="432ABD12"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tcPr>
          <w:p w14:paraId="0D4B8909" w14:textId="4353B853"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9</w:t>
            </w:r>
          </w:p>
        </w:tc>
        <w:tc>
          <w:tcPr>
            <w:tcW w:w="3685" w:type="dxa"/>
            <w:tcBorders>
              <w:top w:val="nil"/>
              <w:left w:val="nil"/>
              <w:bottom w:val="single" w:sz="4" w:space="0" w:color="auto"/>
              <w:right w:val="single" w:sz="4" w:space="0" w:color="auto"/>
            </w:tcBorders>
            <w:vAlign w:val="center"/>
          </w:tcPr>
          <w:p w14:paraId="25D4E3BB" w14:textId="262DF192"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幼儿园线上“云课堂”与线下一日活动融合式教育的实践研究</w:t>
            </w:r>
          </w:p>
        </w:tc>
        <w:tc>
          <w:tcPr>
            <w:tcW w:w="2127" w:type="dxa"/>
            <w:tcBorders>
              <w:top w:val="single" w:sz="4" w:space="0" w:color="auto"/>
              <w:left w:val="nil"/>
              <w:bottom w:val="single" w:sz="4" w:space="0" w:color="auto"/>
              <w:right w:val="nil"/>
            </w:tcBorders>
            <w:vAlign w:val="center"/>
          </w:tcPr>
          <w:p w14:paraId="73313F04" w14:textId="4F4DF81A"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浦东新区昌里幼儿园</w:t>
            </w:r>
          </w:p>
        </w:tc>
        <w:tc>
          <w:tcPr>
            <w:tcW w:w="1588" w:type="dxa"/>
            <w:tcBorders>
              <w:top w:val="nil"/>
              <w:left w:val="single" w:sz="4" w:space="0" w:color="auto"/>
              <w:bottom w:val="single" w:sz="4" w:space="0" w:color="auto"/>
              <w:right w:val="single" w:sz="4" w:space="0" w:color="auto"/>
            </w:tcBorders>
            <w:vAlign w:val="center"/>
          </w:tcPr>
          <w:p w14:paraId="434B8499" w14:textId="4C7FF308"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许佳华</w:t>
            </w:r>
          </w:p>
        </w:tc>
      </w:tr>
      <w:tr w:rsidR="000B2B27" w:rsidRPr="000B2B27" w14:paraId="615A5283"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tcPr>
          <w:p w14:paraId="680F7342" w14:textId="58BA9A20"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10</w:t>
            </w:r>
          </w:p>
        </w:tc>
        <w:tc>
          <w:tcPr>
            <w:tcW w:w="3685" w:type="dxa"/>
            <w:tcBorders>
              <w:top w:val="nil"/>
              <w:left w:val="nil"/>
              <w:bottom w:val="single" w:sz="4" w:space="0" w:color="auto"/>
              <w:right w:val="single" w:sz="4" w:space="0" w:color="auto"/>
            </w:tcBorders>
            <w:vAlign w:val="center"/>
          </w:tcPr>
          <w:p w14:paraId="33C59A66" w14:textId="674B1316"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幼儿园数学微课制作与运用的实践研究</w:t>
            </w:r>
          </w:p>
        </w:tc>
        <w:tc>
          <w:tcPr>
            <w:tcW w:w="2127" w:type="dxa"/>
            <w:tcBorders>
              <w:top w:val="single" w:sz="4" w:space="0" w:color="auto"/>
              <w:left w:val="nil"/>
              <w:bottom w:val="single" w:sz="4" w:space="0" w:color="auto"/>
              <w:right w:val="nil"/>
            </w:tcBorders>
            <w:vAlign w:val="center"/>
          </w:tcPr>
          <w:p w14:paraId="3EC1095B" w14:textId="0A169254"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上钢新村幼儿园</w:t>
            </w:r>
          </w:p>
        </w:tc>
        <w:tc>
          <w:tcPr>
            <w:tcW w:w="1588" w:type="dxa"/>
            <w:tcBorders>
              <w:top w:val="nil"/>
              <w:left w:val="single" w:sz="4" w:space="0" w:color="auto"/>
              <w:bottom w:val="single" w:sz="4" w:space="0" w:color="auto"/>
              <w:right w:val="single" w:sz="4" w:space="0" w:color="auto"/>
            </w:tcBorders>
            <w:vAlign w:val="center"/>
          </w:tcPr>
          <w:p w14:paraId="0E90BAC8" w14:textId="3A0B2E4E"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孙璐</w:t>
            </w:r>
          </w:p>
        </w:tc>
      </w:tr>
      <w:tr w:rsidR="000B2B27" w:rsidRPr="000B2B27" w14:paraId="193CEBE1"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387A76D0" w14:textId="3C67D95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11</w:t>
            </w:r>
          </w:p>
        </w:tc>
        <w:tc>
          <w:tcPr>
            <w:tcW w:w="3685" w:type="dxa"/>
            <w:tcBorders>
              <w:top w:val="nil"/>
              <w:left w:val="nil"/>
              <w:bottom w:val="single" w:sz="4" w:space="0" w:color="auto"/>
              <w:right w:val="single" w:sz="4" w:space="0" w:color="auto"/>
            </w:tcBorders>
            <w:noWrap/>
            <w:vAlign w:val="center"/>
            <w:hideMark/>
          </w:tcPr>
          <w:p w14:paraId="4D2CDA43" w14:textId="06E72123"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运用智能笔优化幼儿个别化学习活动的案例研究</w:t>
            </w:r>
          </w:p>
        </w:tc>
        <w:tc>
          <w:tcPr>
            <w:tcW w:w="2127" w:type="dxa"/>
            <w:tcBorders>
              <w:top w:val="single" w:sz="4" w:space="0" w:color="auto"/>
              <w:left w:val="nil"/>
              <w:bottom w:val="single" w:sz="4" w:space="0" w:color="auto"/>
              <w:right w:val="nil"/>
            </w:tcBorders>
            <w:vAlign w:val="center"/>
            <w:hideMark/>
          </w:tcPr>
          <w:p w14:paraId="4CBE07DE" w14:textId="19D79967"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方竹幼儿园</w:t>
            </w:r>
          </w:p>
        </w:tc>
        <w:tc>
          <w:tcPr>
            <w:tcW w:w="1588" w:type="dxa"/>
            <w:tcBorders>
              <w:top w:val="nil"/>
              <w:left w:val="single" w:sz="4" w:space="0" w:color="auto"/>
              <w:bottom w:val="single" w:sz="4" w:space="0" w:color="auto"/>
              <w:right w:val="single" w:sz="4" w:space="0" w:color="auto"/>
            </w:tcBorders>
            <w:vAlign w:val="center"/>
            <w:hideMark/>
          </w:tcPr>
          <w:p w14:paraId="3140AD16" w14:textId="4286B1A2"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朱怡悦</w:t>
            </w:r>
          </w:p>
        </w:tc>
      </w:tr>
      <w:tr w:rsidR="000B2B27" w:rsidRPr="000B2B27" w14:paraId="42B10CBD"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5131C3C5" w14:textId="3741E06B"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12</w:t>
            </w:r>
          </w:p>
        </w:tc>
        <w:tc>
          <w:tcPr>
            <w:tcW w:w="3685" w:type="dxa"/>
            <w:tcBorders>
              <w:top w:val="nil"/>
              <w:left w:val="nil"/>
              <w:bottom w:val="single" w:sz="4" w:space="0" w:color="auto"/>
              <w:right w:val="single" w:sz="4" w:space="0" w:color="auto"/>
            </w:tcBorders>
            <w:noWrap/>
            <w:vAlign w:val="center"/>
            <w:hideMark/>
          </w:tcPr>
          <w:p w14:paraId="7D303CC5" w14:textId="6BEEFBA0"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基于多媒体技术手段的提升以优化教师教学应用的实践研究</w:t>
            </w:r>
          </w:p>
        </w:tc>
        <w:tc>
          <w:tcPr>
            <w:tcW w:w="2127" w:type="dxa"/>
            <w:tcBorders>
              <w:top w:val="single" w:sz="4" w:space="0" w:color="auto"/>
              <w:left w:val="nil"/>
              <w:bottom w:val="single" w:sz="4" w:space="0" w:color="auto"/>
              <w:right w:val="nil"/>
            </w:tcBorders>
            <w:vAlign w:val="center"/>
            <w:hideMark/>
          </w:tcPr>
          <w:p w14:paraId="3E985A76" w14:textId="0323F1E5"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竹园幼儿园</w:t>
            </w:r>
          </w:p>
        </w:tc>
        <w:tc>
          <w:tcPr>
            <w:tcW w:w="1588" w:type="dxa"/>
            <w:tcBorders>
              <w:top w:val="nil"/>
              <w:left w:val="single" w:sz="4" w:space="0" w:color="auto"/>
              <w:bottom w:val="single" w:sz="4" w:space="0" w:color="auto"/>
              <w:right w:val="single" w:sz="4" w:space="0" w:color="auto"/>
            </w:tcBorders>
            <w:vAlign w:val="center"/>
            <w:hideMark/>
          </w:tcPr>
          <w:p w14:paraId="75D3354F" w14:textId="47764216"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孙蔚茹</w:t>
            </w:r>
          </w:p>
        </w:tc>
      </w:tr>
      <w:tr w:rsidR="000B2B27" w:rsidRPr="000B2B27" w14:paraId="789B7789" w14:textId="77777777" w:rsidTr="00EE29BA">
        <w:trPr>
          <w:trHeight w:val="850"/>
        </w:trPr>
        <w:tc>
          <w:tcPr>
            <w:tcW w:w="856" w:type="dxa"/>
            <w:tcBorders>
              <w:top w:val="nil"/>
              <w:left w:val="single" w:sz="4" w:space="0" w:color="auto"/>
              <w:bottom w:val="single" w:sz="4" w:space="0" w:color="auto"/>
              <w:right w:val="single" w:sz="4" w:space="0" w:color="auto"/>
            </w:tcBorders>
            <w:noWrap/>
            <w:vAlign w:val="center"/>
            <w:hideMark/>
          </w:tcPr>
          <w:p w14:paraId="1D427E03" w14:textId="7C9DB13F"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13</w:t>
            </w:r>
          </w:p>
        </w:tc>
        <w:tc>
          <w:tcPr>
            <w:tcW w:w="3685" w:type="dxa"/>
            <w:tcBorders>
              <w:top w:val="nil"/>
              <w:left w:val="nil"/>
              <w:bottom w:val="single" w:sz="4" w:space="0" w:color="auto"/>
              <w:right w:val="single" w:sz="4" w:space="0" w:color="auto"/>
            </w:tcBorders>
            <w:noWrap/>
            <w:vAlign w:val="center"/>
            <w:hideMark/>
          </w:tcPr>
          <w:p w14:paraId="1AE8FA48" w14:textId="1B0F97CC"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幼儿园微课在幼儿足球运动指导的运用与实践</w:t>
            </w:r>
          </w:p>
        </w:tc>
        <w:tc>
          <w:tcPr>
            <w:tcW w:w="2127" w:type="dxa"/>
            <w:tcBorders>
              <w:top w:val="single" w:sz="4" w:space="0" w:color="auto"/>
              <w:left w:val="nil"/>
              <w:bottom w:val="single" w:sz="4" w:space="0" w:color="auto"/>
              <w:right w:val="nil"/>
            </w:tcBorders>
            <w:vAlign w:val="center"/>
            <w:hideMark/>
          </w:tcPr>
          <w:p w14:paraId="76D650AE" w14:textId="4A382701"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浦东新区东港幼儿园</w:t>
            </w:r>
          </w:p>
        </w:tc>
        <w:tc>
          <w:tcPr>
            <w:tcW w:w="1588" w:type="dxa"/>
            <w:tcBorders>
              <w:top w:val="nil"/>
              <w:left w:val="single" w:sz="4" w:space="0" w:color="auto"/>
              <w:bottom w:val="single" w:sz="4" w:space="0" w:color="auto"/>
              <w:right w:val="single" w:sz="4" w:space="0" w:color="auto"/>
            </w:tcBorders>
            <w:vAlign w:val="center"/>
            <w:hideMark/>
          </w:tcPr>
          <w:p w14:paraId="16E209B7" w14:textId="415AAE1B" w:rsidR="000B2B27" w:rsidRPr="000B2B27" w:rsidRDefault="000B2B27" w:rsidP="000B2B27">
            <w:pPr>
              <w:jc w:val="center"/>
              <w:rPr>
                <w:rFonts w:ascii="FangSong" w:eastAsia="FangSong" w:hAnsi="FangSong"/>
                <w:sz w:val="24"/>
              </w:rPr>
            </w:pPr>
            <w:r w:rsidRPr="000B2B27">
              <w:rPr>
                <w:rFonts w:ascii="FangSong" w:eastAsia="FangSong" w:hAnsi="FangSong" w:hint="eastAsia"/>
                <w:sz w:val="24"/>
              </w:rPr>
              <w:t>韩天添</w:t>
            </w:r>
          </w:p>
        </w:tc>
      </w:tr>
    </w:tbl>
    <w:p w14:paraId="2F93DDAB" w14:textId="77777777" w:rsidR="008E12B5" w:rsidRPr="00435015" w:rsidRDefault="008E12B5">
      <w:pPr>
        <w:rPr>
          <w:rFonts w:ascii="FangSong" w:eastAsia="FangSong" w:hAnsi="FangSong"/>
        </w:rPr>
      </w:pPr>
    </w:p>
    <w:sectPr w:rsidR="008E12B5" w:rsidRPr="004350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EE7F6" w14:textId="77777777" w:rsidR="00C16FFC" w:rsidRDefault="00C16FFC" w:rsidP="00435015">
      <w:r>
        <w:separator/>
      </w:r>
    </w:p>
  </w:endnote>
  <w:endnote w:type="continuationSeparator" w:id="0">
    <w:p w14:paraId="7B73B0B1" w14:textId="77777777" w:rsidR="00C16FFC" w:rsidRDefault="00C16FFC" w:rsidP="0043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
    <w:altName w:val="FangSong"/>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004C" w14:textId="77777777" w:rsidR="00C16FFC" w:rsidRDefault="00C16FFC" w:rsidP="00435015">
      <w:r>
        <w:separator/>
      </w:r>
    </w:p>
  </w:footnote>
  <w:footnote w:type="continuationSeparator" w:id="0">
    <w:p w14:paraId="14BB6A7C" w14:textId="77777777" w:rsidR="00C16FFC" w:rsidRDefault="00C16FFC" w:rsidP="004350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B149C"/>
    <w:rsid w:val="000B2B27"/>
    <w:rsid w:val="00360BAB"/>
    <w:rsid w:val="00435015"/>
    <w:rsid w:val="00496FED"/>
    <w:rsid w:val="008E12B5"/>
    <w:rsid w:val="00AB149C"/>
    <w:rsid w:val="00B037FF"/>
    <w:rsid w:val="00B4677F"/>
    <w:rsid w:val="00C16FFC"/>
    <w:rsid w:val="00D8134B"/>
    <w:rsid w:val="00EE2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23311"/>
  <w15:chartTrackingRefBased/>
  <w15:docId w15:val="{D9803BE1-AABB-4A32-A398-858537FF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77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501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35015"/>
    <w:rPr>
      <w:rFonts w:ascii="Times New Roman" w:eastAsia="宋体" w:hAnsi="Times New Roman" w:cs="Times New Roman"/>
      <w:sz w:val="18"/>
      <w:szCs w:val="18"/>
    </w:rPr>
  </w:style>
  <w:style w:type="paragraph" w:styleId="a5">
    <w:name w:val="footer"/>
    <w:basedOn w:val="a"/>
    <w:link w:val="a6"/>
    <w:uiPriority w:val="99"/>
    <w:unhideWhenUsed/>
    <w:rsid w:val="00435015"/>
    <w:pPr>
      <w:tabs>
        <w:tab w:val="center" w:pos="4153"/>
        <w:tab w:val="right" w:pos="8306"/>
      </w:tabs>
      <w:snapToGrid w:val="0"/>
      <w:jc w:val="left"/>
    </w:pPr>
    <w:rPr>
      <w:sz w:val="18"/>
      <w:szCs w:val="18"/>
    </w:rPr>
  </w:style>
  <w:style w:type="character" w:customStyle="1" w:styleId="a6">
    <w:name w:val="页脚 字符"/>
    <w:basedOn w:val="a0"/>
    <w:link w:val="a5"/>
    <w:uiPriority w:val="99"/>
    <w:rsid w:val="0043501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5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83</Words>
  <Characters>475</Characters>
  <Application>Microsoft Office Word</Application>
  <DocSecurity>0</DocSecurity>
  <Lines>3</Lines>
  <Paragraphs>1</Paragraphs>
  <ScaleCrop>false</ScaleCrop>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cyl</dc:creator>
  <cp:keywords/>
  <dc:description/>
  <cp:lastModifiedBy>cyl</cp:lastModifiedBy>
  <cp:revision>5</cp:revision>
  <dcterms:created xsi:type="dcterms:W3CDTF">2020-01-14T06:11:00Z</dcterms:created>
  <dcterms:modified xsi:type="dcterms:W3CDTF">2020-12-07T08:47:00Z</dcterms:modified>
</cp:coreProperties>
</file>