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B0" w:rsidRDefault="00D516B0" w:rsidP="00D516B0">
      <w:pPr>
        <w:spacing w:line="360" w:lineRule="atLeast"/>
        <w:jc w:val="left"/>
        <w:rPr>
          <w:rFonts w:ascii="黑体" w:eastAsia="黑体" w:hAnsi="黑体"/>
          <w:b/>
          <w:color w:val="000000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b/>
          <w:color w:val="000000"/>
          <w:sz w:val="32"/>
          <w:szCs w:val="32"/>
        </w:rPr>
        <w:t>附件</w:t>
      </w:r>
      <w:r w:rsidR="00E47624">
        <w:rPr>
          <w:rFonts w:ascii="黑体" w:eastAsia="黑体" w:hAnsi="黑体" w:hint="eastAsia"/>
          <w:b/>
          <w:color w:val="000000"/>
          <w:sz w:val="32"/>
          <w:szCs w:val="32"/>
        </w:rPr>
        <w:t>2</w:t>
      </w:r>
    </w:p>
    <w:p w:rsidR="00FF3F2B" w:rsidRPr="001B2EFC" w:rsidRDefault="00FF3F2B" w:rsidP="00E6191A">
      <w:pPr>
        <w:spacing w:line="360" w:lineRule="atLeast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color w:val="000000"/>
          <w:sz w:val="32"/>
          <w:szCs w:val="32"/>
        </w:rPr>
        <w:t>浦东</w:t>
      </w:r>
      <w:r>
        <w:rPr>
          <w:rFonts w:ascii="黑体" w:eastAsia="黑体" w:hAnsi="黑体"/>
          <w:b/>
          <w:color w:val="000000"/>
          <w:sz w:val="32"/>
          <w:szCs w:val="32"/>
        </w:rPr>
        <w:t>新区</w:t>
      </w:r>
      <w:r>
        <w:rPr>
          <w:rFonts w:ascii="黑体" w:eastAsia="黑体" w:hAnsi="黑体" w:hint="eastAsia"/>
          <w:b/>
          <w:color w:val="000000"/>
          <w:sz w:val="32"/>
          <w:szCs w:val="32"/>
        </w:rPr>
        <w:t>“十三五</w:t>
      </w:r>
      <w:r>
        <w:rPr>
          <w:rFonts w:ascii="黑体" w:eastAsia="黑体" w:hAnsi="黑体"/>
          <w:b/>
          <w:color w:val="000000"/>
          <w:sz w:val="32"/>
          <w:szCs w:val="32"/>
        </w:rPr>
        <w:t>”</w:t>
      </w:r>
      <w:r>
        <w:rPr>
          <w:rFonts w:ascii="黑体" w:eastAsia="黑体" w:hAnsi="黑体" w:hint="eastAsia"/>
          <w:b/>
          <w:color w:val="000000"/>
          <w:sz w:val="32"/>
          <w:szCs w:val="32"/>
        </w:rPr>
        <w:t>教师专业发展学校</w:t>
      </w:r>
      <w:r w:rsidR="00A052D3">
        <w:rPr>
          <w:rFonts w:ascii="黑体" w:eastAsia="黑体" w:hAnsi="黑体" w:hint="eastAsia"/>
          <w:b/>
          <w:color w:val="000000"/>
          <w:sz w:val="32"/>
          <w:szCs w:val="32"/>
        </w:rPr>
        <w:t>（职业学校）</w:t>
      </w:r>
      <w:r w:rsidRPr="001B2EFC">
        <w:rPr>
          <w:rFonts w:ascii="黑体" w:eastAsia="黑体" w:hAnsi="黑体" w:hint="eastAsia"/>
          <w:b/>
          <w:color w:val="000000"/>
          <w:sz w:val="32"/>
          <w:szCs w:val="32"/>
        </w:rPr>
        <w:t>规划</w:t>
      </w:r>
      <w:r>
        <w:rPr>
          <w:rFonts w:ascii="黑体" w:eastAsia="黑体" w:hAnsi="黑体" w:hint="eastAsia"/>
          <w:b/>
          <w:color w:val="000000"/>
          <w:sz w:val="32"/>
          <w:szCs w:val="32"/>
        </w:rPr>
        <w:t>制定</w:t>
      </w:r>
      <w:r>
        <w:rPr>
          <w:rFonts w:ascii="黑体" w:eastAsia="黑体" w:hAnsi="黑体"/>
          <w:b/>
          <w:color w:val="000000"/>
          <w:sz w:val="32"/>
          <w:szCs w:val="32"/>
        </w:rPr>
        <w:t>框架</w:t>
      </w:r>
      <w:bookmarkEnd w:id="0"/>
    </w:p>
    <w:p w:rsidR="00FF3F2B" w:rsidRPr="00047B83" w:rsidRDefault="00FF3F2B" w:rsidP="000E7981">
      <w:pPr>
        <w:spacing w:beforeLines="100" w:line="360" w:lineRule="auto"/>
        <w:ind w:firstLineChars="200" w:firstLine="482"/>
        <w:rPr>
          <w:rFonts w:ascii="仿宋_GB2312" w:eastAsia="仿宋_GB2312" w:hAnsi="宋体"/>
          <w:b/>
          <w:color w:val="000000"/>
          <w:kern w:val="0"/>
          <w:sz w:val="24"/>
        </w:rPr>
      </w:pPr>
      <w:r w:rsidRPr="00047B83">
        <w:rPr>
          <w:rFonts w:ascii="仿宋_GB2312" w:eastAsia="仿宋_GB2312" w:hAnsi="宋体" w:hint="eastAsia"/>
          <w:b/>
          <w:color w:val="000000"/>
          <w:kern w:val="0"/>
          <w:sz w:val="24"/>
        </w:rPr>
        <w:t>标题：××学校教师专业发展四年规划（</w:t>
      </w:r>
      <w:r w:rsidRPr="00047B83">
        <w:rPr>
          <w:rFonts w:ascii="仿宋_GB2312" w:eastAsia="仿宋_GB2312" w:hAnsi="宋体"/>
          <w:b/>
          <w:color w:val="000000"/>
          <w:kern w:val="0"/>
          <w:sz w:val="24"/>
        </w:rPr>
        <w:t>201</w:t>
      </w:r>
      <w:r w:rsidR="00071F6F">
        <w:rPr>
          <w:rFonts w:ascii="仿宋_GB2312" w:eastAsia="仿宋_GB2312" w:hAnsi="宋体" w:hint="eastAsia"/>
          <w:b/>
          <w:color w:val="000000"/>
          <w:kern w:val="0"/>
          <w:sz w:val="24"/>
        </w:rPr>
        <w:t>6</w:t>
      </w:r>
      <w:r w:rsidR="00E47624">
        <w:rPr>
          <w:rFonts w:ascii="仿宋_GB2312" w:eastAsia="仿宋_GB2312" w:hAnsi="宋体" w:hint="eastAsia"/>
          <w:b/>
          <w:color w:val="000000"/>
          <w:kern w:val="0"/>
          <w:sz w:val="24"/>
        </w:rPr>
        <w:t>.</w:t>
      </w:r>
      <w:r w:rsidR="00071F6F">
        <w:rPr>
          <w:rFonts w:ascii="仿宋_GB2312" w:eastAsia="仿宋_GB2312" w:hAnsi="宋体" w:hint="eastAsia"/>
          <w:b/>
          <w:color w:val="000000"/>
          <w:kern w:val="0"/>
          <w:sz w:val="24"/>
        </w:rPr>
        <w:t>9</w:t>
      </w:r>
      <w:r w:rsidRPr="00047B83">
        <w:rPr>
          <w:rFonts w:ascii="仿宋_GB2312" w:eastAsia="仿宋_GB2312" w:hAnsi="宋体"/>
          <w:b/>
          <w:color w:val="000000"/>
          <w:kern w:val="0"/>
          <w:sz w:val="24"/>
        </w:rPr>
        <w:t>-2020</w:t>
      </w:r>
      <w:r w:rsidR="00E47624">
        <w:rPr>
          <w:rFonts w:ascii="仿宋_GB2312" w:eastAsia="仿宋_GB2312" w:hAnsi="宋体" w:hint="eastAsia"/>
          <w:b/>
          <w:color w:val="000000"/>
          <w:kern w:val="0"/>
          <w:sz w:val="24"/>
        </w:rPr>
        <w:t>.</w:t>
      </w:r>
      <w:r w:rsidR="00071F6F">
        <w:rPr>
          <w:rFonts w:ascii="仿宋_GB2312" w:eastAsia="仿宋_GB2312" w:hAnsi="宋体" w:hint="eastAsia"/>
          <w:b/>
          <w:color w:val="000000"/>
          <w:kern w:val="0"/>
          <w:sz w:val="24"/>
        </w:rPr>
        <w:t>6</w:t>
      </w:r>
      <w:r w:rsidRPr="00047B83">
        <w:rPr>
          <w:rFonts w:ascii="仿宋_GB2312" w:eastAsia="仿宋_GB2312" w:hAnsi="宋体"/>
          <w:b/>
          <w:color w:val="000000"/>
          <w:kern w:val="0"/>
          <w:sz w:val="24"/>
        </w:rPr>
        <w:t>）</w:t>
      </w:r>
    </w:p>
    <w:p w:rsidR="00FF3F2B" w:rsidRDefault="00D97131" w:rsidP="00D97131">
      <w:pPr>
        <w:pStyle w:val="a3"/>
        <w:spacing w:before="0" w:beforeAutospacing="0" w:after="0" w:afterAutospacing="0" w:line="360" w:lineRule="auto"/>
        <w:ind w:firstLine="482"/>
        <w:rPr>
          <w:rFonts w:ascii="仿宋_GB2312" w:eastAsia="仿宋_GB2312"/>
          <w:b/>
          <w:color w:val="000000"/>
        </w:rPr>
      </w:pPr>
      <w:r w:rsidRPr="00D97131">
        <w:rPr>
          <w:rFonts w:ascii="仿宋_GB2312" w:eastAsia="仿宋_GB2312" w:hint="eastAsia"/>
          <w:b/>
          <w:color w:val="000000"/>
        </w:rPr>
        <w:t>一</w:t>
      </w:r>
      <w:r w:rsidRPr="00D97131">
        <w:rPr>
          <w:rFonts w:ascii="仿宋_GB2312" w:eastAsia="仿宋_GB2312"/>
          <w:b/>
          <w:color w:val="000000"/>
        </w:rPr>
        <w:t>、</w:t>
      </w:r>
      <w:r>
        <w:rPr>
          <w:rFonts w:ascii="仿宋_GB2312" w:eastAsia="仿宋_GB2312" w:hint="eastAsia"/>
          <w:b/>
          <w:color w:val="000000"/>
        </w:rPr>
        <w:t>基础</w:t>
      </w:r>
      <w:r w:rsidR="00FF3F2B" w:rsidRPr="00047B83">
        <w:rPr>
          <w:rFonts w:ascii="仿宋_GB2312" w:eastAsia="仿宋_GB2312" w:hint="eastAsia"/>
          <w:b/>
          <w:color w:val="000000"/>
        </w:rPr>
        <w:t>分析</w:t>
      </w:r>
    </w:p>
    <w:p w:rsidR="00F02132" w:rsidRDefault="00F54AF1" w:rsidP="00F02132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1.工作</w:t>
      </w:r>
      <w:r>
        <w:rPr>
          <w:rFonts w:ascii="仿宋_GB2312" w:eastAsia="仿宋_GB2312"/>
          <w:color w:val="000000"/>
        </w:rPr>
        <w:t>回顾</w:t>
      </w:r>
      <w:r>
        <w:rPr>
          <w:rFonts w:ascii="仿宋_GB2312" w:eastAsia="仿宋_GB2312" w:hint="eastAsia"/>
          <w:color w:val="000000"/>
        </w:rPr>
        <w:t>与</w:t>
      </w:r>
      <w:r w:rsidR="00F02132">
        <w:rPr>
          <w:rFonts w:ascii="仿宋_GB2312" w:eastAsia="仿宋_GB2312" w:hint="eastAsia"/>
          <w:color w:val="000000"/>
        </w:rPr>
        <w:t>现状</w:t>
      </w:r>
      <w:r w:rsidR="00F02132">
        <w:rPr>
          <w:rFonts w:ascii="仿宋_GB2312" w:eastAsia="仿宋_GB2312"/>
          <w:color w:val="000000"/>
        </w:rPr>
        <w:t>分析</w:t>
      </w:r>
    </w:p>
    <w:p w:rsidR="00F02132" w:rsidRPr="00D97131" w:rsidRDefault="00F02132" w:rsidP="00F02132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（1</w:t>
      </w:r>
      <w:r>
        <w:rPr>
          <w:rFonts w:ascii="仿宋_GB2312" w:eastAsia="仿宋_GB2312"/>
          <w:color w:val="000000"/>
        </w:rPr>
        <w:t>）</w:t>
      </w:r>
      <w:r w:rsidR="00D97131" w:rsidRPr="00D97131">
        <w:rPr>
          <w:rFonts w:ascii="仿宋_GB2312" w:eastAsia="仿宋_GB2312" w:hint="eastAsia"/>
          <w:color w:val="000000"/>
        </w:rPr>
        <w:t>师资队伍建设</w:t>
      </w:r>
    </w:p>
    <w:p w:rsidR="00D97131" w:rsidRPr="00D97131" w:rsidRDefault="00F02132" w:rsidP="00FF3F2B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（2</w:t>
      </w:r>
      <w:r>
        <w:rPr>
          <w:rFonts w:ascii="仿宋_GB2312" w:eastAsia="仿宋_GB2312"/>
          <w:color w:val="000000"/>
        </w:rPr>
        <w:t>）</w:t>
      </w:r>
      <w:r w:rsidR="00D97131" w:rsidRPr="00D97131">
        <w:rPr>
          <w:rFonts w:ascii="仿宋_GB2312" w:eastAsia="仿宋_GB2312" w:hint="eastAsia"/>
          <w:color w:val="000000"/>
        </w:rPr>
        <w:t>研修组织建设</w:t>
      </w:r>
    </w:p>
    <w:p w:rsidR="00D97131" w:rsidRPr="00D97131" w:rsidRDefault="00F02132" w:rsidP="00FF3F2B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（3</w:t>
      </w:r>
      <w:r>
        <w:rPr>
          <w:rFonts w:ascii="仿宋_GB2312" w:eastAsia="仿宋_GB2312"/>
          <w:color w:val="000000"/>
        </w:rPr>
        <w:t>）</w:t>
      </w:r>
      <w:r w:rsidR="00D97131">
        <w:rPr>
          <w:rFonts w:ascii="仿宋_GB2312" w:eastAsia="仿宋_GB2312" w:hint="eastAsia"/>
          <w:color w:val="000000"/>
        </w:rPr>
        <w:t>研修制度建设与实施</w:t>
      </w:r>
    </w:p>
    <w:p w:rsidR="00D97131" w:rsidRPr="00D97131" w:rsidRDefault="00F02132" w:rsidP="00FF3F2B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（4</w:t>
      </w:r>
      <w:r>
        <w:rPr>
          <w:rFonts w:ascii="仿宋_GB2312" w:eastAsia="仿宋_GB2312"/>
          <w:color w:val="000000"/>
        </w:rPr>
        <w:t>）</w:t>
      </w:r>
      <w:r w:rsidR="00D97131" w:rsidRPr="00D97131">
        <w:rPr>
          <w:rFonts w:ascii="仿宋_GB2312" w:eastAsia="仿宋_GB2312" w:hint="eastAsia"/>
          <w:color w:val="000000"/>
        </w:rPr>
        <w:t>课程建设与实施</w:t>
      </w:r>
    </w:p>
    <w:p w:rsidR="00D97131" w:rsidRDefault="00F02132" w:rsidP="00FF3F2B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（5</w:t>
      </w:r>
      <w:r>
        <w:rPr>
          <w:rFonts w:ascii="仿宋_GB2312" w:eastAsia="仿宋_GB2312"/>
          <w:color w:val="000000"/>
        </w:rPr>
        <w:t>）</w:t>
      </w:r>
      <w:r w:rsidR="00D97131" w:rsidRPr="00D97131">
        <w:rPr>
          <w:rFonts w:ascii="仿宋_GB2312" w:eastAsia="仿宋_GB2312" w:hint="eastAsia"/>
          <w:color w:val="000000"/>
        </w:rPr>
        <w:t>示范辐射</w:t>
      </w:r>
    </w:p>
    <w:p w:rsidR="00D97131" w:rsidRDefault="00D97131" w:rsidP="00FF3F2B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/>
          <w:color w:val="000000"/>
        </w:rPr>
        <w:t>……</w:t>
      </w:r>
    </w:p>
    <w:p w:rsidR="00F02132" w:rsidRDefault="00F02132" w:rsidP="00FF3F2B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/>
          <w:color w:val="000000"/>
        </w:rPr>
        <w:t>2.</w:t>
      </w:r>
      <w:r>
        <w:rPr>
          <w:rFonts w:ascii="仿宋_GB2312" w:eastAsia="仿宋_GB2312" w:hint="eastAsia"/>
          <w:color w:val="000000"/>
        </w:rPr>
        <w:t>总结</w:t>
      </w:r>
      <w:r>
        <w:rPr>
          <w:rFonts w:ascii="仿宋_GB2312" w:eastAsia="仿宋_GB2312"/>
          <w:color w:val="000000"/>
        </w:rPr>
        <w:t>与反思</w:t>
      </w:r>
    </w:p>
    <w:p w:rsidR="00F02132" w:rsidRDefault="00F02132" w:rsidP="00FF3F2B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（1</w:t>
      </w:r>
      <w:r>
        <w:rPr>
          <w:rFonts w:ascii="仿宋_GB2312" w:eastAsia="仿宋_GB2312"/>
          <w:color w:val="000000"/>
        </w:rPr>
        <w:t>）</w:t>
      </w:r>
      <w:r w:rsidR="00D8477A">
        <w:rPr>
          <w:rFonts w:ascii="仿宋_GB2312" w:eastAsia="仿宋_GB2312"/>
          <w:color w:val="000000"/>
        </w:rPr>
        <w:t>优势与</w:t>
      </w:r>
      <w:r>
        <w:rPr>
          <w:rFonts w:ascii="仿宋_GB2312" w:eastAsia="仿宋_GB2312" w:hint="eastAsia"/>
          <w:color w:val="000000"/>
        </w:rPr>
        <w:t>经验</w:t>
      </w:r>
      <w:r>
        <w:rPr>
          <w:rFonts w:ascii="仿宋_GB2312" w:eastAsia="仿宋_GB2312"/>
          <w:color w:val="000000"/>
        </w:rPr>
        <w:t>总结</w:t>
      </w:r>
    </w:p>
    <w:p w:rsidR="00F02132" w:rsidRPr="00F02132" w:rsidRDefault="00F02132" w:rsidP="00FF3F2B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（2</w:t>
      </w:r>
      <w:r>
        <w:rPr>
          <w:rFonts w:ascii="仿宋_GB2312" w:eastAsia="仿宋_GB2312"/>
          <w:color w:val="000000"/>
        </w:rPr>
        <w:t>）问题与改进</w:t>
      </w:r>
      <w:r w:rsidR="00D8477A">
        <w:rPr>
          <w:rFonts w:ascii="仿宋_GB2312" w:eastAsia="仿宋_GB2312" w:hint="eastAsia"/>
          <w:color w:val="000000"/>
        </w:rPr>
        <w:t>思路</w:t>
      </w:r>
    </w:p>
    <w:p w:rsidR="00FF3F2B" w:rsidRPr="00047B83" w:rsidRDefault="00FF3F2B" w:rsidP="00FF3F2B">
      <w:pPr>
        <w:pStyle w:val="a3"/>
        <w:spacing w:before="0" w:beforeAutospacing="0" w:after="0" w:afterAutospacing="0" w:line="360" w:lineRule="auto"/>
        <w:ind w:firstLineChars="200" w:firstLine="482"/>
        <w:rPr>
          <w:rFonts w:ascii="仿宋_GB2312" w:eastAsia="仿宋_GB2312"/>
          <w:b/>
          <w:color w:val="000000"/>
        </w:rPr>
      </w:pPr>
      <w:r w:rsidRPr="00047B83">
        <w:rPr>
          <w:rFonts w:ascii="仿宋_GB2312" w:eastAsia="仿宋_GB2312" w:hint="eastAsia"/>
          <w:b/>
          <w:color w:val="000000"/>
        </w:rPr>
        <w:t>二、指导思想</w:t>
      </w:r>
    </w:p>
    <w:p w:rsidR="00FF3F2B" w:rsidRPr="00047B83" w:rsidRDefault="00FF3F2B" w:rsidP="00FF3F2B">
      <w:pPr>
        <w:pStyle w:val="a3"/>
        <w:spacing w:before="0" w:beforeAutospacing="0" w:after="0" w:afterAutospacing="0" w:line="360" w:lineRule="auto"/>
        <w:ind w:firstLineChars="200" w:firstLine="482"/>
        <w:rPr>
          <w:rFonts w:ascii="仿宋_GB2312" w:eastAsia="仿宋_GB2312"/>
          <w:b/>
          <w:color w:val="000000"/>
        </w:rPr>
      </w:pPr>
      <w:r w:rsidRPr="00047B83">
        <w:rPr>
          <w:rFonts w:ascii="仿宋_GB2312" w:eastAsia="仿宋_GB2312" w:hint="eastAsia"/>
          <w:b/>
          <w:color w:val="000000"/>
        </w:rPr>
        <w:t>三、发展目标</w:t>
      </w:r>
    </w:p>
    <w:p w:rsidR="00FF3F2B" w:rsidRPr="00F02132" w:rsidRDefault="00D97131" w:rsidP="00F02132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 w:rsidRPr="00F02132">
        <w:rPr>
          <w:rFonts w:ascii="仿宋_GB2312" w:eastAsia="仿宋_GB2312" w:hint="eastAsia"/>
          <w:color w:val="000000"/>
        </w:rPr>
        <w:t>1.总目标</w:t>
      </w:r>
    </w:p>
    <w:p w:rsidR="00D97131" w:rsidRDefault="00D97131" w:rsidP="00F02132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 w:hint="eastAsia"/>
          <w:color w:val="000000"/>
        </w:rPr>
      </w:pPr>
      <w:r w:rsidRPr="00F02132">
        <w:rPr>
          <w:rFonts w:ascii="仿宋_GB2312" w:eastAsia="仿宋_GB2312" w:hint="eastAsia"/>
          <w:color w:val="000000"/>
        </w:rPr>
        <w:t>2.</w:t>
      </w:r>
      <w:r w:rsidR="00071F6F">
        <w:rPr>
          <w:rFonts w:ascii="仿宋_GB2312" w:eastAsia="仿宋_GB2312" w:hint="eastAsia"/>
          <w:color w:val="000000"/>
        </w:rPr>
        <w:t>分</w:t>
      </w:r>
      <w:r w:rsidRPr="00F02132">
        <w:rPr>
          <w:rFonts w:ascii="仿宋_GB2312" w:eastAsia="仿宋_GB2312" w:hint="eastAsia"/>
          <w:color w:val="000000"/>
        </w:rPr>
        <w:t>年度</w:t>
      </w:r>
      <w:r w:rsidRPr="00F02132">
        <w:rPr>
          <w:rFonts w:ascii="仿宋_GB2312" w:eastAsia="仿宋_GB2312"/>
          <w:color w:val="000000"/>
        </w:rPr>
        <w:t>目标</w:t>
      </w:r>
    </w:p>
    <w:p w:rsidR="00FF3F2B" w:rsidRPr="00047B83" w:rsidRDefault="00FF3F2B" w:rsidP="00F02132">
      <w:pPr>
        <w:pStyle w:val="a3"/>
        <w:spacing w:before="0" w:beforeAutospacing="0" w:after="0" w:afterAutospacing="0" w:line="360" w:lineRule="auto"/>
        <w:ind w:firstLineChars="200" w:firstLine="482"/>
        <w:rPr>
          <w:rFonts w:ascii="仿宋_GB2312" w:eastAsia="仿宋_GB2312"/>
          <w:b/>
          <w:color w:val="000000"/>
        </w:rPr>
      </w:pPr>
      <w:r w:rsidRPr="00047B83">
        <w:rPr>
          <w:rFonts w:ascii="仿宋_GB2312" w:eastAsia="仿宋_GB2312" w:hint="eastAsia"/>
          <w:b/>
          <w:color w:val="000000"/>
        </w:rPr>
        <w:t>四、任务与举措</w:t>
      </w:r>
    </w:p>
    <w:p w:rsidR="00FF3F2B" w:rsidRDefault="00F02132" w:rsidP="00FF3F2B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1</w:t>
      </w:r>
      <w:r>
        <w:rPr>
          <w:rFonts w:ascii="仿宋_GB2312" w:eastAsia="仿宋_GB2312"/>
          <w:color w:val="000000"/>
        </w:rPr>
        <w:t>.</w:t>
      </w:r>
      <w:r>
        <w:rPr>
          <w:rFonts w:ascii="仿宋_GB2312" w:eastAsia="仿宋_GB2312" w:hint="eastAsia"/>
          <w:color w:val="000000"/>
        </w:rPr>
        <w:t>主要</w:t>
      </w:r>
      <w:r>
        <w:rPr>
          <w:rFonts w:ascii="仿宋_GB2312" w:eastAsia="仿宋_GB2312"/>
          <w:color w:val="000000"/>
        </w:rPr>
        <w:t>任务</w:t>
      </w:r>
    </w:p>
    <w:p w:rsidR="00F02132" w:rsidRPr="00F02132" w:rsidRDefault="00F02132" w:rsidP="00FF3F2B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/>
          <w:color w:val="000000"/>
        </w:rPr>
        <w:t>2.</w:t>
      </w:r>
      <w:r>
        <w:rPr>
          <w:rFonts w:ascii="仿宋_GB2312" w:eastAsia="仿宋_GB2312" w:hint="eastAsia"/>
          <w:color w:val="000000"/>
        </w:rPr>
        <w:t>主要</w:t>
      </w:r>
      <w:r>
        <w:rPr>
          <w:rFonts w:ascii="仿宋_GB2312" w:eastAsia="仿宋_GB2312"/>
          <w:color w:val="000000"/>
        </w:rPr>
        <w:t>举措</w:t>
      </w:r>
    </w:p>
    <w:p w:rsidR="00FF3F2B" w:rsidRPr="00047B83" w:rsidRDefault="00FF3F2B" w:rsidP="00FF3F2B">
      <w:pPr>
        <w:pStyle w:val="a3"/>
        <w:spacing w:before="0" w:beforeAutospacing="0" w:after="0" w:afterAutospacing="0" w:line="360" w:lineRule="auto"/>
        <w:ind w:firstLineChars="200" w:firstLine="482"/>
        <w:rPr>
          <w:rFonts w:ascii="仿宋_GB2312" w:eastAsia="仿宋_GB2312"/>
          <w:b/>
          <w:color w:val="000000"/>
        </w:rPr>
      </w:pPr>
      <w:r w:rsidRPr="00047B83">
        <w:rPr>
          <w:rFonts w:ascii="仿宋_GB2312" w:eastAsia="仿宋_GB2312" w:hint="eastAsia"/>
          <w:b/>
          <w:color w:val="000000"/>
        </w:rPr>
        <w:t>五、保障措施</w:t>
      </w:r>
    </w:p>
    <w:p w:rsidR="00F02132" w:rsidRDefault="00F02132" w:rsidP="00FF3F2B">
      <w:pPr>
        <w:spacing w:line="360" w:lineRule="auto"/>
        <w:ind w:firstLine="482"/>
        <w:rPr>
          <w:rFonts w:ascii="仿宋_GB2312" w:eastAsia="仿宋_GB2312"/>
          <w:bCs/>
          <w:color w:val="000000"/>
          <w:sz w:val="24"/>
        </w:rPr>
      </w:pPr>
      <w:r w:rsidRPr="00F02132">
        <w:rPr>
          <w:rFonts w:ascii="仿宋_GB2312" w:eastAsia="仿宋_GB2312"/>
          <w:bCs/>
          <w:color w:val="000000"/>
          <w:sz w:val="24"/>
        </w:rPr>
        <w:t>1.</w:t>
      </w:r>
      <w:r>
        <w:rPr>
          <w:rFonts w:ascii="仿宋_GB2312" w:eastAsia="仿宋_GB2312" w:hint="eastAsia"/>
          <w:bCs/>
          <w:color w:val="000000"/>
          <w:sz w:val="24"/>
        </w:rPr>
        <w:t>组织保障</w:t>
      </w:r>
    </w:p>
    <w:p w:rsidR="00F02132" w:rsidRDefault="00F02132" w:rsidP="00FF3F2B">
      <w:pPr>
        <w:spacing w:line="360" w:lineRule="auto"/>
        <w:ind w:firstLine="482"/>
        <w:rPr>
          <w:rFonts w:ascii="仿宋_GB2312" w:eastAsia="仿宋_GB2312"/>
          <w:bCs/>
          <w:color w:val="000000"/>
          <w:sz w:val="24"/>
        </w:rPr>
      </w:pPr>
      <w:r>
        <w:rPr>
          <w:rFonts w:ascii="仿宋_GB2312" w:eastAsia="仿宋_GB2312" w:hint="eastAsia"/>
          <w:bCs/>
          <w:color w:val="000000"/>
          <w:sz w:val="24"/>
        </w:rPr>
        <w:t>2.制度保障</w:t>
      </w:r>
    </w:p>
    <w:p w:rsidR="00F02132" w:rsidRDefault="00F02132" w:rsidP="00FF3F2B">
      <w:pPr>
        <w:spacing w:line="360" w:lineRule="auto"/>
        <w:ind w:firstLine="482"/>
        <w:rPr>
          <w:rFonts w:ascii="仿宋_GB2312" w:eastAsia="仿宋_GB2312"/>
          <w:bCs/>
          <w:color w:val="000000"/>
          <w:sz w:val="24"/>
        </w:rPr>
      </w:pPr>
      <w:r>
        <w:rPr>
          <w:rFonts w:ascii="仿宋_GB2312" w:eastAsia="仿宋_GB2312" w:hint="eastAsia"/>
          <w:bCs/>
          <w:color w:val="000000"/>
          <w:sz w:val="24"/>
        </w:rPr>
        <w:t>3.专业保障</w:t>
      </w:r>
    </w:p>
    <w:p w:rsidR="00FF3F2B" w:rsidRDefault="00F02132" w:rsidP="00FF3F2B">
      <w:pPr>
        <w:spacing w:line="360" w:lineRule="auto"/>
        <w:ind w:firstLine="482"/>
        <w:rPr>
          <w:rFonts w:ascii="仿宋_GB2312" w:eastAsia="仿宋_GB2312"/>
          <w:bCs/>
          <w:color w:val="000000"/>
          <w:sz w:val="24"/>
        </w:rPr>
      </w:pPr>
      <w:r>
        <w:rPr>
          <w:rFonts w:ascii="仿宋_GB2312" w:eastAsia="仿宋_GB2312" w:hint="eastAsia"/>
          <w:bCs/>
          <w:color w:val="000000"/>
          <w:sz w:val="24"/>
        </w:rPr>
        <w:t>4.</w:t>
      </w:r>
      <w:r w:rsidR="00FF3F2B" w:rsidRPr="00BE2DFE">
        <w:rPr>
          <w:rFonts w:ascii="仿宋_GB2312" w:eastAsia="仿宋_GB2312" w:hint="eastAsia"/>
          <w:bCs/>
          <w:color w:val="000000"/>
          <w:sz w:val="24"/>
        </w:rPr>
        <w:t>经费保障</w:t>
      </w:r>
    </w:p>
    <w:p w:rsidR="00F02132" w:rsidRDefault="00F02132" w:rsidP="00FF3F2B">
      <w:pPr>
        <w:spacing w:line="360" w:lineRule="auto"/>
        <w:ind w:firstLine="482"/>
        <w:rPr>
          <w:rFonts w:ascii="仿宋_GB2312" w:eastAsia="仿宋_GB2312"/>
          <w:bCs/>
          <w:color w:val="000000"/>
          <w:sz w:val="24"/>
        </w:rPr>
      </w:pPr>
      <w:r>
        <w:rPr>
          <w:rFonts w:ascii="仿宋_GB2312" w:eastAsia="仿宋_GB2312"/>
          <w:bCs/>
          <w:color w:val="000000"/>
          <w:sz w:val="24"/>
        </w:rPr>
        <w:t>……</w:t>
      </w:r>
    </w:p>
    <w:p w:rsidR="00FF3F2B" w:rsidRPr="00997D3A" w:rsidRDefault="00FF3F2B" w:rsidP="00FF3F2B">
      <w:pPr>
        <w:spacing w:line="360" w:lineRule="auto"/>
        <w:ind w:firstLine="482"/>
        <w:rPr>
          <w:rFonts w:ascii="仿宋_GB2312" w:eastAsia="仿宋_GB2312"/>
          <w:b/>
          <w:bCs/>
          <w:color w:val="000000"/>
          <w:sz w:val="24"/>
        </w:rPr>
      </w:pPr>
      <w:r w:rsidRPr="00997D3A">
        <w:rPr>
          <w:rFonts w:ascii="仿宋_GB2312" w:eastAsia="仿宋_GB2312" w:hint="eastAsia"/>
          <w:b/>
          <w:bCs/>
          <w:color w:val="000000"/>
          <w:sz w:val="24"/>
        </w:rPr>
        <w:lastRenderedPageBreak/>
        <w:t>附</w:t>
      </w:r>
      <w:r w:rsidRPr="00997D3A">
        <w:rPr>
          <w:rFonts w:ascii="仿宋_GB2312" w:eastAsia="仿宋_GB2312"/>
          <w:b/>
          <w:bCs/>
          <w:color w:val="000000"/>
          <w:sz w:val="24"/>
        </w:rPr>
        <w:t>：</w:t>
      </w:r>
      <w:r w:rsidR="00AB0E28">
        <w:rPr>
          <w:rFonts w:ascii="仿宋_GB2312" w:eastAsia="仿宋_GB2312" w:hint="eastAsia"/>
          <w:bCs/>
          <w:color w:val="000000"/>
          <w:sz w:val="24"/>
        </w:rPr>
        <w:t xml:space="preserve"> </w:t>
      </w:r>
      <w:r>
        <w:rPr>
          <w:rFonts w:ascii="仿宋_GB2312" w:eastAsia="仿宋_GB2312" w:hint="eastAsia"/>
          <w:bCs/>
          <w:color w:val="000000"/>
          <w:sz w:val="24"/>
        </w:rPr>
        <w:t>201</w:t>
      </w:r>
      <w:r w:rsidR="00E47624">
        <w:rPr>
          <w:rFonts w:ascii="仿宋_GB2312" w:eastAsia="仿宋_GB2312" w:hint="eastAsia"/>
          <w:bCs/>
          <w:color w:val="000000"/>
          <w:sz w:val="24"/>
        </w:rPr>
        <w:t>6学</w:t>
      </w:r>
      <w:r w:rsidR="00ED6E36">
        <w:rPr>
          <w:rFonts w:ascii="仿宋_GB2312" w:eastAsia="仿宋_GB2312" w:hint="eastAsia"/>
          <w:bCs/>
          <w:color w:val="000000"/>
          <w:sz w:val="24"/>
        </w:rPr>
        <w:t>年</w:t>
      </w:r>
      <w:r w:rsidRPr="00827AA5">
        <w:rPr>
          <w:rFonts w:ascii="仿宋_GB2312" w:eastAsia="仿宋_GB2312" w:hint="eastAsia"/>
          <w:bCs/>
          <w:color w:val="000000"/>
          <w:sz w:val="24"/>
        </w:rPr>
        <w:t>校本</w:t>
      </w:r>
      <w:r w:rsidRPr="00827AA5">
        <w:rPr>
          <w:rFonts w:ascii="仿宋_GB2312" w:eastAsia="仿宋_GB2312"/>
          <w:bCs/>
          <w:color w:val="000000"/>
          <w:sz w:val="24"/>
        </w:rPr>
        <w:t>研修课程</w:t>
      </w:r>
      <w:r w:rsidRPr="00827AA5">
        <w:rPr>
          <w:rFonts w:ascii="仿宋_GB2312" w:eastAsia="仿宋_GB2312" w:hint="eastAsia"/>
          <w:bCs/>
          <w:color w:val="000000"/>
          <w:sz w:val="24"/>
        </w:rPr>
        <w:t>安排</w:t>
      </w:r>
      <w:r w:rsidRPr="00827AA5">
        <w:rPr>
          <w:rFonts w:ascii="仿宋_GB2312" w:eastAsia="仿宋_GB2312"/>
          <w:bCs/>
          <w:color w:val="000000"/>
          <w:sz w:val="24"/>
        </w:rPr>
        <w:t>表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530"/>
        <w:gridCol w:w="1460"/>
        <w:gridCol w:w="930"/>
        <w:gridCol w:w="1266"/>
        <w:gridCol w:w="1080"/>
      </w:tblGrid>
      <w:tr w:rsidR="00FF3F2B" w:rsidRPr="00BE2DFE" w:rsidTr="00047B83">
        <w:tc>
          <w:tcPr>
            <w:tcW w:w="2122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/>
                <w:bCs/>
                <w:sz w:val="24"/>
              </w:rPr>
              <w:t>研修类型</w:t>
            </w:r>
          </w:p>
        </w:tc>
        <w:tc>
          <w:tcPr>
            <w:tcW w:w="15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/>
                <w:bCs/>
                <w:sz w:val="24"/>
              </w:rPr>
              <w:t>研修主题</w:t>
            </w:r>
          </w:p>
        </w:tc>
        <w:tc>
          <w:tcPr>
            <w:tcW w:w="146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/>
                <w:bCs/>
                <w:sz w:val="24"/>
              </w:rPr>
              <w:t>研修内容</w:t>
            </w:r>
          </w:p>
        </w:tc>
        <w:tc>
          <w:tcPr>
            <w:tcW w:w="9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/>
                <w:bCs/>
                <w:sz w:val="24"/>
              </w:rPr>
              <w:t>时间</w:t>
            </w:r>
          </w:p>
        </w:tc>
        <w:tc>
          <w:tcPr>
            <w:tcW w:w="1266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/>
                <w:bCs/>
                <w:sz w:val="24"/>
              </w:rPr>
              <w:t>考核方式</w:t>
            </w:r>
          </w:p>
        </w:tc>
        <w:tc>
          <w:tcPr>
            <w:tcW w:w="108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/>
                <w:bCs/>
                <w:sz w:val="24"/>
              </w:rPr>
              <w:t>责任人</w:t>
            </w:r>
          </w:p>
        </w:tc>
      </w:tr>
      <w:tr w:rsidR="00FF3F2B" w:rsidRPr="00BE2DFE" w:rsidTr="00047B83">
        <w:trPr>
          <w:trHeight w:val="744"/>
        </w:trPr>
        <w:tc>
          <w:tcPr>
            <w:tcW w:w="2122" w:type="dxa"/>
            <w:vMerge w:val="restart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Cs/>
                <w:sz w:val="24"/>
              </w:rPr>
              <w:t>区选修课程</w:t>
            </w:r>
          </w:p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Cs/>
                <w:sz w:val="24"/>
              </w:rPr>
              <w:t>（教师专业发展学校自主完成</w:t>
            </w:r>
            <w:r w:rsidR="00973C60">
              <w:rPr>
                <w:rFonts w:ascii="仿宋_GB2312" w:eastAsia="仿宋_GB2312" w:hAnsiTheme="minorEastAsia" w:hint="eastAsia"/>
                <w:bCs/>
                <w:sz w:val="24"/>
              </w:rPr>
              <w:t>，职业学校此栏可不填</w:t>
            </w:r>
            <w:r w:rsidRPr="00BE2DFE">
              <w:rPr>
                <w:rFonts w:ascii="仿宋_GB2312" w:eastAsia="仿宋_GB2312" w:hAnsiTheme="minorEastAsia" w:hint="eastAsia"/>
                <w:bCs/>
                <w:sz w:val="24"/>
              </w:rPr>
              <w:t>）</w:t>
            </w:r>
          </w:p>
        </w:tc>
        <w:tc>
          <w:tcPr>
            <w:tcW w:w="15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Cs/>
                <w:sz w:val="24"/>
              </w:rPr>
              <w:t>师德与素养</w:t>
            </w:r>
          </w:p>
        </w:tc>
        <w:tc>
          <w:tcPr>
            <w:tcW w:w="146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9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266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</w:tr>
      <w:tr w:rsidR="00FF3F2B" w:rsidRPr="00BE2DFE" w:rsidTr="00047B83">
        <w:trPr>
          <w:trHeight w:val="311"/>
        </w:trPr>
        <w:tc>
          <w:tcPr>
            <w:tcW w:w="2122" w:type="dxa"/>
            <w:vMerge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5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Cs/>
                <w:sz w:val="24"/>
              </w:rPr>
              <w:t>知识与技能</w:t>
            </w:r>
          </w:p>
        </w:tc>
        <w:tc>
          <w:tcPr>
            <w:tcW w:w="146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9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266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</w:tr>
      <w:tr w:rsidR="00FF3F2B" w:rsidRPr="00BE2DFE" w:rsidTr="00047B83">
        <w:tc>
          <w:tcPr>
            <w:tcW w:w="2122" w:type="dxa"/>
            <w:vMerge w:val="restart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Cs/>
                <w:sz w:val="24"/>
              </w:rPr>
              <w:t>学校研修课程</w:t>
            </w:r>
          </w:p>
        </w:tc>
        <w:tc>
          <w:tcPr>
            <w:tcW w:w="15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Cs/>
                <w:sz w:val="24"/>
              </w:rPr>
              <w:t>师德</w:t>
            </w:r>
          </w:p>
        </w:tc>
        <w:tc>
          <w:tcPr>
            <w:tcW w:w="146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9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266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</w:tr>
      <w:tr w:rsidR="00FF3F2B" w:rsidRPr="00BE2DFE" w:rsidTr="00047B83">
        <w:tc>
          <w:tcPr>
            <w:tcW w:w="2122" w:type="dxa"/>
            <w:vMerge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5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Cs/>
                <w:sz w:val="24"/>
              </w:rPr>
              <w:t>素养</w:t>
            </w:r>
          </w:p>
        </w:tc>
        <w:tc>
          <w:tcPr>
            <w:tcW w:w="146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9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266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</w:tr>
      <w:tr w:rsidR="00FF3F2B" w:rsidRPr="00BE2DFE" w:rsidTr="00047B83">
        <w:tc>
          <w:tcPr>
            <w:tcW w:w="2122" w:type="dxa"/>
            <w:vMerge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5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  <w:r w:rsidRPr="00BE2DFE">
              <w:rPr>
                <w:rFonts w:ascii="仿宋_GB2312" w:eastAsia="仿宋_GB2312" w:hAnsiTheme="minorEastAsia" w:hint="eastAsia"/>
                <w:bCs/>
                <w:sz w:val="24"/>
              </w:rPr>
              <w:t>实践体验</w:t>
            </w:r>
          </w:p>
        </w:tc>
        <w:tc>
          <w:tcPr>
            <w:tcW w:w="146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93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266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F3F2B" w:rsidRPr="00BE2DFE" w:rsidRDefault="00FF3F2B" w:rsidP="00F02132">
            <w:pPr>
              <w:spacing w:line="360" w:lineRule="auto"/>
              <w:jc w:val="center"/>
              <w:rPr>
                <w:rFonts w:ascii="仿宋_GB2312" w:eastAsia="仿宋_GB2312" w:hAnsiTheme="minorEastAsia"/>
                <w:bCs/>
                <w:sz w:val="24"/>
              </w:rPr>
            </w:pPr>
          </w:p>
        </w:tc>
      </w:tr>
    </w:tbl>
    <w:p w:rsidR="00FF3F2B" w:rsidRPr="00BE2DFE" w:rsidRDefault="00FF3F2B" w:rsidP="00FF3F2B">
      <w:pPr>
        <w:spacing w:line="360" w:lineRule="auto"/>
        <w:ind w:firstLine="480"/>
        <w:rPr>
          <w:rFonts w:ascii="仿宋_GB2312" w:eastAsia="仿宋_GB2312"/>
          <w:bCs/>
          <w:color w:val="000000"/>
          <w:sz w:val="24"/>
        </w:rPr>
      </w:pPr>
    </w:p>
    <w:p w:rsidR="00CC5184" w:rsidRDefault="00CC5184">
      <w:pPr>
        <w:ind w:firstLine="560"/>
      </w:pPr>
    </w:p>
    <w:sectPr w:rsidR="00CC5184" w:rsidSect="00BE745D">
      <w:footerReference w:type="default" r:id="rId7"/>
      <w:endnotePr>
        <w:numFmt w:val="chicago"/>
      </w:end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DFB6E5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4B5" w:rsidRDefault="002C44B5" w:rsidP="00FF3F2B">
      <w:r>
        <w:separator/>
      </w:r>
    </w:p>
  </w:endnote>
  <w:endnote w:type="continuationSeparator" w:id="1">
    <w:p w:rsidR="002C44B5" w:rsidRDefault="002C44B5" w:rsidP="00FF3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80801"/>
      <w:docPartObj>
        <w:docPartGallery w:val="Page Numbers (Bottom of Page)"/>
        <w:docPartUnique/>
      </w:docPartObj>
    </w:sdtPr>
    <w:sdtContent>
      <w:p w:rsidR="000E7981" w:rsidRDefault="000E7981">
        <w:pPr>
          <w:pStyle w:val="ab"/>
          <w:jc w:val="center"/>
        </w:pPr>
        <w:fldSimple w:instr=" PAGE   \* MERGEFORMAT ">
          <w:r w:rsidR="00973C60" w:rsidRPr="00973C60">
            <w:rPr>
              <w:noProof/>
              <w:lang w:val="zh-CN"/>
            </w:rPr>
            <w:t>2</w:t>
          </w:r>
        </w:fldSimple>
      </w:p>
    </w:sdtContent>
  </w:sdt>
  <w:p w:rsidR="000E7981" w:rsidRDefault="000E798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4B5" w:rsidRDefault="002C44B5" w:rsidP="00FF3F2B">
      <w:r>
        <w:separator/>
      </w:r>
    </w:p>
  </w:footnote>
  <w:footnote w:type="continuationSeparator" w:id="1">
    <w:p w:rsidR="002C44B5" w:rsidRDefault="002C44B5" w:rsidP="00FF3F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F2304"/>
    <w:multiLevelType w:val="hybridMultilevel"/>
    <w:tmpl w:val="825685F8"/>
    <w:lvl w:ilvl="0" w:tplc="D584C844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yj">
    <w15:presenceInfo w15:providerId="None" w15:userId="gyj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numFmt w:val="chicago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3F2B"/>
    <w:rsid w:val="00071F6F"/>
    <w:rsid w:val="000D18CA"/>
    <w:rsid w:val="000E7981"/>
    <w:rsid w:val="00125B4F"/>
    <w:rsid w:val="00195B6D"/>
    <w:rsid w:val="001C165E"/>
    <w:rsid w:val="0027414C"/>
    <w:rsid w:val="002C44B5"/>
    <w:rsid w:val="00656BC7"/>
    <w:rsid w:val="006A3E59"/>
    <w:rsid w:val="00745A48"/>
    <w:rsid w:val="007646F7"/>
    <w:rsid w:val="007E7FD0"/>
    <w:rsid w:val="00973C60"/>
    <w:rsid w:val="00A052D3"/>
    <w:rsid w:val="00AB0E28"/>
    <w:rsid w:val="00B25002"/>
    <w:rsid w:val="00C44532"/>
    <w:rsid w:val="00CB0C71"/>
    <w:rsid w:val="00CC5184"/>
    <w:rsid w:val="00D516B0"/>
    <w:rsid w:val="00D8477A"/>
    <w:rsid w:val="00D97131"/>
    <w:rsid w:val="00E47624"/>
    <w:rsid w:val="00E6191A"/>
    <w:rsid w:val="00ED6B04"/>
    <w:rsid w:val="00ED6E36"/>
    <w:rsid w:val="00EF466C"/>
    <w:rsid w:val="00F02132"/>
    <w:rsid w:val="00F54AF1"/>
    <w:rsid w:val="00F633B7"/>
    <w:rsid w:val="00FF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FF3F2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">
    <w:name w:val="正文文本缩进 Char"/>
    <w:basedOn w:val="a0"/>
    <w:link w:val="a3"/>
    <w:rsid w:val="00FF3F2B"/>
    <w:rPr>
      <w:rFonts w:ascii="宋体" w:eastAsia="宋体" w:hAnsi="宋体" w:cs="Times New Roman"/>
      <w:kern w:val="0"/>
      <w:sz w:val="24"/>
      <w:szCs w:val="24"/>
    </w:rPr>
  </w:style>
  <w:style w:type="paragraph" w:styleId="a4">
    <w:name w:val="endnote text"/>
    <w:basedOn w:val="a"/>
    <w:link w:val="Char0"/>
    <w:uiPriority w:val="99"/>
    <w:semiHidden/>
    <w:unhideWhenUsed/>
    <w:rsid w:val="00FF3F2B"/>
    <w:pPr>
      <w:snapToGrid w:val="0"/>
      <w:jc w:val="left"/>
    </w:pPr>
  </w:style>
  <w:style w:type="character" w:customStyle="1" w:styleId="Char0">
    <w:name w:val="尾注文本 Char"/>
    <w:basedOn w:val="a0"/>
    <w:link w:val="a4"/>
    <w:uiPriority w:val="99"/>
    <w:semiHidden/>
    <w:rsid w:val="00FF3F2B"/>
    <w:rPr>
      <w:rFonts w:ascii="Times New Roman" w:eastAsia="宋体" w:hAnsi="Times New Roman" w:cs="Times New Roman"/>
      <w:szCs w:val="24"/>
    </w:rPr>
  </w:style>
  <w:style w:type="character" w:styleId="a5">
    <w:name w:val="endnote reference"/>
    <w:basedOn w:val="a0"/>
    <w:uiPriority w:val="99"/>
    <w:semiHidden/>
    <w:unhideWhenUsed/>
    <w:rsid w:val="00FF3F2B"/>
    <w:rPr>
      <w:vertAlign w:val="superscript"/>
    </w:rPr>
  </w:style>
  <w:style w:type="paragraph" w:customStyle="1" w:styleId="1">
    <w:name w:val="列出段落1"/>
    <w:basedOn w:val="a"/>
    <w:uiPriority w:val="34"/>
    <w:qFormat/>
    <w:rsid w:val="00D97131"/>
    <w:pPr>
      <w:ind w:firstLineChars="200" w:firstLine="420"/>
    </w:pPr>
    <w:rPr>
      <w:szCs w:val="21"/>
    </w:rPr>
  </w:style>
  <w:style w:type="character" w:styleId="a6">
    <w:name w:val="annotation reference"/>
    <w:basedOn w:val="a0"/>
    <w:uiPriority w:val="99"/>
    <w:semiHidden/>
    <w:unhideWhenUsed/>
    <w:rsid w:val="00F02132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F02132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F02132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F02132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F02132"/>
    <w:rPr>
      <w:rFonts w:ascii="Times New Roman" w:eastAsia="宋体" w:hAnsi="Times New Roman" w:cs="Times New Roman"/>
      <w:b/>
      <w:bCs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F02132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02132"/>
    <w:rPr>
      <w:rFonts w:ascii="Times New Roman" w:eastAsia="宋体" w:hAnsi="Times New Roman" w:cs="Times New Roman"/>
      <w:sz w:val="18"/>
      <w:szCs w:val="18"/>
    </w:rPr>
  </w:style>
  <w:style w:type="paragraph" w:styleId="aa">
    <w:name w:val="header"/>
    <w:basedOn w:val="a"/>
    <w:link w:val="Char4"/>
    <w:uiPriority w:val="99"/>
    <w:unhideWhenUsed/>
    <w:rsid w:val="00E61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a"/>
    <w:uiPriority w:val="99"/>
    <w:rsid w:val="00E6191A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"/>
    <w:link w:val="Char5"/>
    <w:uiPriority w:val="99"/>
    <w:unhideWhenUsed/>
    <w:rsid w:val="00E61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b"/>
    <w:uiPriority w:val="99"/>
    <w:rsid w:val="00E6191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gyj</dc:creator>
  <cp:keywords/>
  <dc:description/>
  <cp:lastModifiedBy>lenovo</cp:lastModifiedBy>
  <cp:revision>14</cp:revision>
  <cp:lastPrinted>2017-06-09T05:33:00Z</cp:lastPrinted>
  <dcterms:created xsi:type="dcterms:W3CDTF">2017-03-24T02:45:00Z</dcterms:created>
  <dcterms:modified xsi:type="dcterms:W3CDTF">2017-06-09T05:48:00Z</dcterms:modified>
</cp:coreProperties>
</file>