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DEC33">
      <w:pPr>
        <w:widowControl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宋体" w:eastAsia="黑体"/>
          <w:sz w:val="28"/>
          <w:szCs w:val="28"/>
        </w:rPr>
        <w:t>：</w:t>
      </w:r>
    </w:p>
    <w:p w14:paraId="701F9B5F">
      <w:pPr>
        <w:widowControl/>
        <w:spacing w:before="156" w:beforeLines="50" w:after="156" w:afterLines="50"/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浦东新区见习教师培训基地培训工作年检参考标准</w:t>
      </w: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13"/>
        <w:gridCol w:w="4629"/>
      </w:tblGrid>
      <w:tr w14:paraId="7F0CAA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Align w:val="center"/>
          </w:tcPr>
          <w:p w14:paraId="7E9C6BC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一级指标</w:t>
            </w:r>
          </w:p>
        </w:tc>
        <w:tc>
          <w:tcPr>
            <w:tcW w:w="1713" w:type="dxa"/>
            <w:vAlign w:val="center"/>
          </w:tcPr>
          <w:p w14:paraId="6663B77A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二级指标</w:t>
            </w:r>
          </w:p>
        </w:tc>
        <w:tc>
          <w:tcPr>
            <w:tcW w:w="4629" w:type="dxa"/>
            <w:vAlign w:val="center"/>
          </w:tcPr>
          <w:p w14:paraId="20E8B539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评审要点</w:t>
            </w:r>
          </w:p>
        </w:tc>
      </w:tr>
      <w:tr w14:paraId="79BF6F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restart"/>
            <w:vAlign w:val="center"/>
          </w:tcPr>
          <w:p w14:paraId="4FF487BF">
            <w:pPr>
              <w:tabs>
                <w:tab w:val="left" w:pos="864"/>
              </w:tabs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组织管理</w:t>
            </w:r>
          </w:p>
        </w:tc>
        <w:tc>
          <w:tcPr>
            <w:tcW w:w="1713" w:type="dxa"/>
            <w:vAlign w:val="center"/>
          </w:tcPr>
          <w:p w14:paraId="19C55948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校长履职</w:t>
            </w:r>
          </w:p>
        </w:tc>
        <w:tc>
          <w:tcPr>
            <w:tcW w:w="4629" w:type="dxa"/>
            <w:vAlign w:val="center"/>
          </w:tcPr>
          <w:p w14:paraId="0C0BD4E7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1.学校领导指导工作有重点</w:t>
            </w:r>
          </w:p>
          <w:p w14:paraId="2F327A1B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2.学校领导检查工作有反馈</w:t>
            </w:r>
          </w:p>
        </w:tc>
      </w:tr>
      <w:tr w14:paraId="0C6CE5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vAlign w:val="center"/>
          </w:tcPr>
          <w:p w14:paraId="01DB25DB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3" w:type="dxa"/>
            <w:vAlign w:val="center"/>
          </w:tcPr>
          <w:p w14:paraId="67C7BE48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导师履职</w:t>
            </w:r>
          </w:p>
        </w:tc>
        <w:tc>
          <w:tcPr>
            <w:tcW w:w="4629" w:type="dxa"/>
            <w:vAlign w:val="center"/>
          </w:tcPr>
          <w:p w14:paraId="26431BC7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1.带教导师按培训计划进行带教</w:t>
            </w:r>
          </w:p>
          <w:p w14:paraId="7690DB5F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2.带教工作都有记载</w:t>
            </w:r>
          </w:p>
          <w:p w14:paraId="386B5C22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3.带教工作认真负责，学员反映良好</w:t>
            </w:r>
          </w:p>
        </w:tc>
      </w:tr>
      <w:tr w14:paraId="4A2FE1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restart"/>
            <w:vAlign w:val="center"/>
          </w:tcPr>
          <w:p w14:paraId="7F3FF7E3">
            <w:pPr>
              <w:tabs>
                <w:tab w:val="left" w:pos="864"/>
              </w:tabs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学员发展</w:t>
            </w:r>
          </w:p>
        </w:tc>
        <w:tc>
          <w:tcPr>
            <w:tcW w:w="1713" w:type="dxa"/>
            <w:vAlign w:val="center"/>
          </w:tcPr>
          <w:p w14:paraId="3F51867D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师德修养</w:t>
            </w:r>
          </w:p>
        </w:tc>
        <w:tc>
          <w:tcPr>
            <w:tcW w:w="4629" w:type="dxa"/>
            <w:vAlign w:val="center"/>
          </w:tcPr>
          <w:p w14:paraId="16EFA6EF"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按计划完成，且培训效果好</w:t>
            </w:r>
          </w:p>
        </w:tc>
      </w:tr>
      <w:tr w14:paraId="0050B8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vAlign w:val="center"/>
          </w:tcPr>
          <w:p w14:paraId="1C2E0F7B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3" w:type="dxa"/>
            <w:vAlign w:val="center"/>
          </w:tcPr>
          <w:p w14:paraId="33A99EE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学科教学</w:t>
            </w:r>
          </w:p>
        </w:tc>
        <w:tc>
          <w:tcPr>
            <w:tcW w:w="4629" w:type="dxa"/>
            <w:vAlign w:val="center"/>
          </w:tcPr>
          <w:p w14:paraId="0B5F9F2A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履行学科教师职责的工作情况及效果</w:t>
            </w:r>
          </w:p>
        </w:tc>
      </w:tr>
      <w:tr w14:paraId="1D7CA4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vAlign w:val="center"/>
          </w:tcPr>
          <w:p w14:paraId="680131A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3" w:type="dxa"/>
            <w:vAlign w:val="center"/>
          </w:tcPr>
          <w:p w14:paraId="698A0F35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教学研究</w:t>
            </w:r>
          </w:p>
        </w:tc>
        <w:tc>
          <w:tcPr>
            <w:tcW w:w="4629" w:type="dxa"/>
            <w:vAlign w:val="center"/>
          </w:tcPr>
          <w:p w14:paraId="576BFC5A"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按计划实施，学员有收获</w:t>
            </w:r>
          </w:p>
        </w:tc>
      </w:tr>
      <w:tr w14:paraId="131F0E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Align w:val="center"/>
          </w:tcPr>
          <w:p w14:paraId="3948AD0D">
            <w:pPr>
              <w:tabs>
                <w:tab w:val="left" w:pos="864"/>
              </w:tabs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培训评价</w:t>
            </w:r>
          </w:p>
        </w:tc>
        <w:tc>
          <w:tcPr>
            <w:tcW w:w="1713" w:type="dxa"/>
            <w:vAlign w:val="center"/>
          </w:tcPr>
          <w:p w14:paraId="461C273C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方法和效果</w:t>
            </w:r>
          </w:p>
        </w:tc>
        <w:tc>
          <w:tcPr>
            <w:tcW w:w="4629" w:type="dxa"/>
            <w:vAlign w:val="center"/>
          </w:tcPr>
          <w:p w14:paraId="123A4D66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1.过程性评价与自我评价相结合</w:t>
            </w:r>
          </w:p>
          <w:p w14:paraId="5C29D259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2.评价能有效促进学员的学习</w:t>
            </w:r>
          </w:p>
        </w:tc>
      </w:tr>
      <w:tr w14:paraId="249FD8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restart"/>
            <w:vAlign w:val="center"/>
          </w:tcPr>
          <w:p w14:paraId="6802CD16">
            <w:pPr>
              <w:tabs>
                <w:tab w:val="left" w:pos="864"/>
              </w:tabs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培训效果</w:t>
            </w:r>
          </w:p>
        </w:tc>
        <w:tc>
          <w:tcPr>
            <w:tcW w:w="1713" w:type="dxa"/>
            <w:vAlign w:val="center"/>
          </w:tcPr>
          <w:p w14:paraId="3CC0805C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培训方式方法</w:t>
            </w:r>
          </w:p>
        </w:tc>
        <w:tc>
          <w:tcPr>
            <w:tcW w:w="4629" w:type="dxa"/>
            <w:vAlign w:val="center"/>
          </w:tcPr>
          <w:p w14:paraId="6CB5D76B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1.培训形式多样、方法新颖，效果明显</w:t>
            </w:r>
          </w:p>
          <w:p w14:paraId="0AF78C12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2.学员积极参与，主体作用充分发挥</w:t>
            </w:r>
          </w:p>
          <w:p w14:paraId="5F73E1C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3.注重知识的综合运用和学员的个体差异</w:t>
            </w:r>
          </w:p>
        </w:tc>
      </w:tr>
      <w:tr w14:paraId="3AE6F3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vAlign w:val="center"/>
          </w:tcPr>
          <w:p w14:paraId="4498E500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3" w:type="dxa"/>
            <w:vAlign w:val="center"/>
          </w:tcPr>
          <w:p w14:paraId="71EB39A7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学员评价</w:t>
            </w:r>
          </w:p>
        </w:tc>
        <w:tc>
          <w:tcPr>
            <w:tcW w:w="4629" w:type="dxa"/>
            <w:vAlign w:val="center"/>
          </w:tcPr>
          <w:p w14:paraId="64C0D77C"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学员对本培训的满意程度高</w:t>
            </w:r>
          </w:p>
        </w:tc>
      </w:tr>
      <w:tr w14:paraId="4F8600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vAlign w:val="center"/>
          </w:tcPr>
          <w:p w14:paraId="2629FF43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3" w:type="dxa"/>
            <w:vAlign w:val="center"/>
          </w:tcPr>
          <w:p w14:paraId="5ADE3F99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学校评价</w:t>
            </w:r>
          </w:p>
        </w:tc>
        <w:tc>
          <w:tcPr>
            <w:tcW w:w="4629" w:type="dxa"/>
            <w:vAlign w:val="center"/>
          </w:tcPr>
          <w:p w14:paraId="59B4EE06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聘任学校对本培训的满意程度高</w:t>
            </w:r>
          </w:p>
        </w:tc>
      </w:tr>
      <w:tr w14:paraId="78B2B4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Align w:val="center"/>
          </w:tcPr>
          <w:p w14:paraId="73DAE1BC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培训特色</w:t>
            </w:r>
          </w:p>
        </w:tc>
        <w:tc>
          <w:tcPr>
            <w:tcW w:w="1713" w:type="dxa"/>
            <w:vAlign w:val="center"/>
          </w:tcPr>
          <w:p w14:paraId="36EFF54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培训特色</w:t>
            </w:r>
          </w:p>
        </w:tc>
        <w:tc>
          <w:tcPr>
            <w:tcW w:w="4629" w:type="dxa"/>
            <w:vAlign w:val="center"/>
          </w:tcPr>
          <w:p w14:paraId="0675D60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1.培训内容能结合学校特色</w:t>
            </w:r>
          </w:p>
          <w:p w14:paraId="6C6545F8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2.培训方式、评价激励有特色</w:t>
            </w:r>
          </w:p>
          <w:p w14:paraId="4384A80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3.开发出成熟的培训课程</w:t>
            </w:r>
          </w:p>
        </w:tc>
      </w:tr>
    </w:tbl>
    <w:p w14:paraId="7C620BE2">
      <w:pPr>
        <w:widowControl/>
        <w:spacing w:line="360" w:lineRule="auto"/>
        <w:jc w:val="left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说明：85分及以上为优秀，75-84分为良好，60-74为合格，60分以下为不合格。</w:t>
      </w:r>
    </w:p>
    <w:p w14:paraId="1E38F868">
      <w:pPr>
        <w:spacing w:line="500" w:lineRule="exact"/>
        <w:jc w:val="center"/>
        <w:rPr>
          <w:rFonts w:ascii="仿宋_GB2312" w:hAnsi="华文仿宋" w:eastAsia="仿宋_GB2312" w:cs="宋体"/>
          <w:color w:val="000000"/>
          <w:kern w:val="0"/>
          <w:sz w:val="28"/>
          <w:szCs w:val="28"/>
        </w:rPr>
      </w:pPr>
    </w:p>
    <w:p w14:paraId="209F3D35">
      <w:pPr>
        <w:spacing w:line="500" w:lineRule="exact"/>
        <w:jc w:val="center"/>
        <w:rPr>
          <w:rFonts w:ascii="仿宋_GB2312" w:hAnsi="华文仿宋" w:eastAsia="仿宋_GB2312" w:cs="宋体"/>
          <w:color w:val="000000"/>
          <w:kern w:val="0"/>
          <w:sz w:val="28"/>
          <w:szCs w:val="28"/>
        </w:rPr>
      </w:pPr>
    </w:p>
    <w:p w14:paraId="7B2ED520">
      <w:pPr>
        <w:spacing w:line="500" w:lineRule="exact"/>
        <w:jc w:val="center"/>
        <w:rPr>
          <w:rFonts w:ascii="仿宋_GB2312" w:hAnsi="华文仿宋" w:eastAsia="仿宋_GB2312" w:cs="宋体"/>
          <w:color w:val="000000"/>
          <w:kern w:val="0"/>
          <w:sz w:val="28"/>
          <w:szCs w:val="28"/>
        </w:rPr>
      </w:pPr>
    </w:p>
    <w:p w14:paraId="140B28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wM2NiZTczYTQ4YWU2MWZmMzg0YzY1OGFiNTZkMjMifQ=="/>
  </w:docVars>
  <w:rsids>
    <w:rsidRoot w:val="57704375"/>
    <w:rsid w:val="004550FD"/>
    <w:rsid w:val="00AE56F1"/>
    <w:rsid w:val="36C228C8"/>
    <w:rsid w:val="3BB774EB"/>
    <w:rsid w:val="57704375"/>
    <w:rsid w:val="6B22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375</Words>
  <Characters>398</Characters>
  <Lines>3</Lines>
  <Paragraphs>1</Paragraphs>
  <TotalTime>10</TotalTime>
  <ScaleCrop>false</ScaleCrop>
  <LinksUpToDate>false</LinksUpToDate>
  <CharactersWithSpaces>398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2024-09-13T04:33:00Z</dcterms:created>
  <dc:creator>沈婷</dc:creator>
  <cp:lastModifiedBy>张娟</cp:lastModifiedBy>
  <dcterms:modified xsi:type="dcterms:W3CDTF">2025-11-04T06:14:27Z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8F3A3106282F445C8856AD801944A530_13</vt:lpwstr>
  </property>
  <property fmtid="{D5CDD505-2E9C-101B-9397-08002B2CF9AE}" pid="4" name="KSOTemplateDocerSaveRecord">
    <vt:lpwstr>eyJoZGlkIjoiYjIwM2NiZTczYTQ4YWU2MWZmMzg0YzY1OGFiNTZkMjMiLCJ1c2VySWQiOiIzMzQ3NDE1MzQifQ==</vt:lpwstr>
  </property>
</Properties>
</file>