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BA0" w:rsidRPr="00161415" w:rsidRDefault="00C40BA0" w:rsidP="00727D6E">
      <w:pPr>
        <w:spacing w:line="440" w:lineRule="exact"/>
        <w:jc w:val="center"/>
        <w:rPr>
          <w:rFonts w:ascii="仿宋" w:eastAsia="仿宋" w:hAnsi="仿宋" w:cs="仿宋"/>
          <w:b/>
          <w:sz w:val="28"/>
          <w:szCs w:val="28"/>
        </w:rPr>
      </w:pPr>
      <w:r w:rsidRPr="00161415">
        <w:rPr>
          <w:rFonts w:ascii="楷体_GB2312" w:eastAsia="楷体_GB2312" w:hint="eastAsia"/>
          <w:b/>
          <w:sz w:val="28"/>
        </w:rPr>
        <w:t>《**学校20</w:t>
      </w:r>
      <w:r w:rsidRPr="00161415">
        <w:rPr>
          <w:rFonts w:ascii="楷体_GB2312" w:eastAsia="楷体_GB2312"/>
          <w:b/>
          <w:sz w:val="28"/>
        </w:rPr>
        <w:t>20</w:t>
      </w:r>
      <w:r w:rsidRPr="00161415">
        <w:rPr>
          <w:rFonts w:ascii="楷体_GB2312" w:eastAsia="楷体_GB2312" w:hint="eastAsia"/>
          <w:b/>
          <w:sz w:val="28"/>
        </w:rPr>
        <w:t>学年</w:t>
      </w:r>
      <w:r w:rsidR="00F04FBF">
        <w:rPr>
          <w:rFonts w:ascii="楷体_GB2312" w:eastAsia="楷体_GB2312" w:hint="eastAsia"/>
          <w:b/>
          <w:sz w:val="28"/>
        </w:rPr>
        <w:t>校本研修</w:t>
      </w:r>
      <w:r w:rsidRPr="00161415">
        <w:rPr>
          <w:rFonts w:ascii="楷体_GB2312" w:eastAsia="楷体_GB2312" w:hint="eastAsia"/>
          <w:b/>
          <w:sz w:val="28"/>
        </w:rPr>
        <w:t>方案》撰写框架</w:t>
      </w:r>
      <w:r w:rsidR="008B79FE">
        <w:rPr>
          <w:rFonts w:ascii="楷体_GB2312" w:eastAsia="楷体_GB2312" w:hint="eastAsia"/>
          <w:b/>
          <w:sz w:val="28"/>
        </w:rPr>
        <w:t>及说明</w:t>
      </w:r>
    </w:p>
    <w:p w:rsidR="00F04FBF" w:rsidRPr="00727D6E" w:rsidRDefault="00F04FBF" w:rsidP="00727D6E">
      <w:pPr>
        <w:spacing w:beforeLines="150" w:before="468" w:line="440" w:lineRule="exact"/>
        <w:ind w:firstLineChars="200" w:firstLine="482"/>
        <w:rPr>
          <w:rFonts w:ascii="楷体_GB2312" w:eastAsia="楷体_GB2312"/>
          <w:b/>
          <w:sz w:val="24"/>
        </w:rPr>
      </w:pPr>
      <w:r w:rsidRPr="00727D6E">
        <w:rPr>
          <w:rFonts w:ascii="楷体_GB2312" w:eastAsia="楷体_GB2312" w:hint="eastAsia"/>
          <w:b/>
          <w:sz w:val="24"/>
        </w:rPr>
        <w:t>一、现状分析</w:t>
      </w:r>
    </w:p>
    <w:p w:rsidR="00F04FBF" w:rsidRDefault="00F04FBF" w:rsidP="00727D6E">
      <w:pPr>
        <w:spacing w:line="440" w:lineRule="exact"/>
        <w:ind w:firstLineChars="200" w:firstLine="48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1.学校</w:t>
      </w:r>
      <w:r>
        <w:rPr>
          <w:rFonts w:ascii="楷体_GB2312" w:eastAsia="楷体_GB2312"/>
          <w:sz w:val="24"/>
        </w:rPr>
        <w:t>基本情况</w:t>
      </w:r>
    </w:p>
    <w:p w:rsidR="00F04FBF" w:rsidRDefault="00F04FBF" w:rsidP="00727D6E">
      <w:pPr>
        <w:spacing w:line="440" w:lineRule="exact"/>
        <w:ind w:firstLineChars="200" w:firstLine="48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2.师资基础</w:t>
      </w:r>
    </w:p>
    <w:p w:rsidR="00F04FBF" w:rsidRDefault="00F04FBF" w:rsidP="00727D6E">
      <w:pPr>
        <w:spacing w:line="440" w:lineRule="exact"/>
        <w:ind w:firstLineChars="200" w:firstLine="48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教师</w:t>
      </w:r>
      <w:r>
        <w:rPr>
          <w:rFonts w:ascii="楷体_GB2312" w:eastAsia="楷体_GB2312"/>
          <w:sz w:val="24"/>
        </w:rPr>
        <w:t>的</w:t>
      </w:r>
      <w:r>
        <w:rPr>
          <w:rFonts w:ascii="楷体_GB2312" w:eastAsia="楷体_GB2312" w:hint="eastAsia"/>
          <w:sz w:val="24"/>
        </w:rPr>
        <w:t>年龄</w:t>
      </w:r>
      <w:r>
        <w:rPr>
          <w:rFonts w:ascii="楷体_GB2312" w:eastAsia="楷体_GB2312"/>
          <w:sz w:val="24"/>
        </w:rPr>
        <w:t>、职称的构成</w:t>
      </w:r>
      <w:r>
        <w:rPr>
          <w:rFonts w:ascii="楷体_GB2312" w:eastAsia="楷体_GB2312" w:hint="eastAsia"/>
          <w:sz w:val="24"/>
        </w:rPr>
        <w:t>比例；</w:t>
      </w:r>
      <w:r>
        <w:rPr>
          <w:rFonts w:ascii="楷体_GB2312" w:eastAsia="楷体_GB2312"/>
          <w:sz w:val="24"/>
        </w:rPr>
        <w:t>优秀教师团队</w:t>
      </w:r>
      <w:r w:rsidR="00727D6E">
        <w:rPr>
          <w:rFonts w:ascii="楷体_GB2312" w:eastAsia="楷体_GB2312" w:hint="eastAsia"/>
          <w:sz w:val="24"/>
        </w:rPr>
        <w:t>（区</w:t>
      </w:r>
      <w:r>
        <w:rPr>
          <w:rFonts w:ascii="楷体_GB2312" w:eastAsia="楷体_GB2312"/>
          <w:sz w:val="24"/>
        </w:rPr>
        <w:t>骨干教师、学科带头人</w:t>
      </w:r>
      <w:r>
        <w:rPr>
          <w:rFonts w:ascii="楷体_GB2312" w:eastAsia="楷体_GB2312" w:hint="eastAsia"/>
          <w:sz w:val="24"/>
        </w:rPr>
        <w:t>）的</w:t>
      </w:r>
      <w:r>
        <w:rPr>
          <w:rFonts w:ascii="楷体_GB2312" w:eastAsia="楷体_GB2312"/>
          <w:sz w:val="24"/>
        </w:rPr>
        <w:t>人数和比例</w:t>
      </w:r>
      <w:r w:rsidR="00727D6E">
        <w:rPr>
          <w:rFonts w:ascii="楷体_GB2312" w:eastAsia="楷体_GB2312" w:hint="eastAsia"/>
          <w:sz w:val="24"/>
        </w:rPr>
        <w:t>；师资队伍建设的过程中存在的机遇或挑战</w:t>
      </w:r>
      <w:r w:rsidR="00727D6E" w:rsidRPr="00727D6E">
        <w:rPr>
          <w:rFonts w:ascii="楷体_GB2312" w:eastAsia="楷体_GB2312" w:hint="eastAsia"/>
          <w:sz w:val="24"/>
        </w:rPr>
        <w:t>等等</w:t>
      </w:r>
      <w:r w:rsidR="00727D6E">
        <w:rPr>
          <w:rFonts w:ascii="楷体_GB2312" w:eastAsia="楷体_GB2312" w:hint="eastAsia"/>
          <w:sz w:val="24"/>
        </w:rPr>
        <w:t>。</w:t>
      </w:r>
    </w:p>
    <w:p w:rsidR="00F04FBF" w:rsidRDefault="00F04FBF" w:rsidP="00727D6E">
      <w:pPr>
        <w:spacing w:line="440" w:lineRule="exact"/>
        <w:ind w:firstLineChars="200" w:firstLine="480"/>
        <w:rPr>
          <w:rFonts w:ascii="楷体_GB2312" w:eastAsia="楷体_GB2312"/>
          <w:sz w:val="24"/>
        </w:rPr>
      </w:pPr>
      <w:r>
        <w:rPr>
          <w:rFonts w:ascii="楷体_GB2312" w:eastAsia="楷体_GB2312"/>
          <w:sz w:val="24"/>
        </w:rPr>
        <w:t>3.</w:t>
      </w:r>
      <w:r>
        <w:rPr>
          <w:rFonts w:ascii="楷体_GB2312" w:eastAsia="楷体_GB2312" w:hint="eastAsia"/>
          <w:sz w:val="24"/>
        </w:rPr>
        <w:t>研修</w:t>
      </w:r>
      <w:r>
        <w:rPr>
          <w:rFonts w:ascii="楷体_GB2312" w:eastAsia="楷体_GB2312"/>
          <w:sz w:val="24"/>
        </w:rPr>
        <w:t>基础</w:t>
      </w:r>
    </w:p>
    <w:p w:rsidR="00F04FBF" w:rsidRDefault="00F04FBF" w:rsidP="00727D6E">
      <w:pPr>
        <w:spacing w:line="440" w:lineRule="exact"/>
        <w:ind w:firstLineChars="200" w:firstLine="48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学校的已有</w:t>
      </w:r>
      <w:r>
        <w:rPr>
          <w:rFonts w:ascii="楷体_GB2312" w:eastAsia="楷体_GB2312"/>
          <w:sz w:val="24"/>
        </w:rPr>
        <w:t>的研修组织架构</w:t>
      </w:r>
      <w:r w:rsidR="008B79FE">
        <w:rPr>
          <w:rFonts w:ascii="楷体_GB2312" w:eastAsia="楷体_GB2312" w:hint="eastAsia"/>
          <w:sz w:val="24"/>
        </w:rPr>
        <w:t>；</w:t>
      </w:r>
      <w:r>
        <w:rPr>
          <w:rFonts w:ascii="楷体_GB2312" w:eastAsia="楷体_GB2312" w:hint="eastAsia"/>
          <w:sz w:val="24"/>
        </w:rPr>
        <w:t>建立</w:t>
      </w:r>
      <w:r>
        <w:rPr>
          <w:rFonts w:ascii="楷体_GB2312" w:eastAsia="楷体_GB2312"/>
          <w:sz w:val="24"/>
        </w:rPr>
        <w:t>了哪些研修制度</w:t>
      </w:r>
      <w:r w:rsidR="008B79FE">
        <w:rPr>
          <w:rFonts w:ascii="楷体_GB2312" w:eastAsia="楷体_GB2312" w:hint="eastAsia"/>
          <w:sz w:val="24"/>
        </w:rPr>
        <w:t>；</w:t>
      </w:r>
      <w:r>
        <w:rPr>
          <w:rFonts w:ascii="楷体_GB2312" w:eastAsia="楷体_GB2312"/>
          <w:sz w:val="24"/>
        </w:rPr>
        <w:t>开发了哪些区级选修课程或校本研修课程</w:t>
      </w:r>
      <w:r w:rsidR="008B79FE">
        <w:rPr>
          <w:rFonts w:ascii="楷体_GB2312" w:eastAsia="楷体_GB2312" w:hint="eastAsia"/>
          <w:sz w:val="24"/>
        </w:rPr>
        <w:t>；解决了教师</w:t>
      </w:r>
      <w:r w:rsidR="008B79FE">
        <w:rPr>
          <w:rFonts w:ascii="楷体_GB2312" w:eastAsia="楷体_GB2312"/>
          <w:sz w:val="24"/>
        </w:rPr>
        <w:t>专业发展中的</w:t>
      </w:r>
      <w:r w:rsidR="008B79FE">
        <w:rPr>
          <w:rFonts w:ascii="楷体_GB2312" w:eastAsia="楷体_GB2312" w:hint="eastAsia"/>
          <w:sz w:val="24"/>
        </w:rPr>
        <w:t>哪些</w:t>
      </w:r>
      <w:r w:rsidR="008B79FE">
        <w:rPr>
          <w:rFonts w:ascii="楷体_GB2312" w:eastAsia="楷体_GB2312"/>
          <w:sz w:val="24"/>
        </w:rPr>
        <w:t>问题</w:t>
      </w:r>
      <w:r w:rsidR="008B79FE">
        <w:rPr>
          <w:rFonts w:ascii="楷体_GB2312" w:eastAsia="楷体_GB2312" w:hint="eastAsia"/>
          <w:sz w:val="24"/>
        </w:rPr>
        <w:t>。</w:t>
      </w:r>
    </w:p>
    <w:p w:rsidR="00C40BA0" w:rsidRDefault="00F04FBF" w:rsidP="00727D6E">
      <w:pPr>
        <w:spacing w:line="440" w:lineRule="exact"/>
        <w:ind w:firstLineChars="200" w:firstLine="480"/>
        <w:rPr>
          <w:rFonts w:ascii="楷体_GB2312" w:eastAsia="楷体_GB2312"/>
          <w:sz w:val="24"/>
        </w:rPr>
      </w:pPr>
      <w:r>
        <w:rPr>
          <w:rFonts w:ascii="楷体_GB2312" w:eastAsia="楷体_GB2312"/>
          <w:sz w:val="24"/>
        </w:rPr>
        <w:t>4.</w:t>
      </w:r>
      <w:r>
        <w:rPr>
          <w:rFonts w:ascii="楷体_GB2312" w:eastAsia="楷体_GB2312" w:hint="eastAsia"/>
          <w:sz w:val="24"/>
        </w:rPr>
        <w:t>优势</w:t>
      </w:r>
      <w:r>
        <w:rPr>
          <w:rFonts w:ascii="楷体_GB2312" w:eastAsia="楷体_GB2312"/>
          <w:sz w:val="24"/>
        </w:rPr>
        <w:t>与不足</w:t>
      </w:r>
    </w:p>
    <w:p w:rsidR="008B79FE" w:rsidRPr="008B79FE" w:rsidRDefault="00AE050B" w:rsidP="00727D6E">
      <w:pPr>
        <w:pStyle w:val="1"/>
        <w:numPr>
          <w:ilvl w:val="255"/>
          <w:numId w:val="0"/>
        </w:numPr>
        <w:spacing w:line="440" w:lineRule="exact"/>
        <w:ind w:firstLine="480"/>
        <w:jc w:val="left"/>
        <w:rPr>
          <w:rFonts w:ascii="楷体_GB2312" w:eastAsia="楷体_GB2312" w:hAnsiTheme="minorHAnsi" w:cstheme="minorBidi"/>
          <w:sz w:val="24"/>
          <w:szCs w:val="22"/>
        </w:rPr>
      </w:pPr>
      <w:r>
        <w:rPr>
          <w:rFonts w:ascii="楷体_GB2312" w:eastAsia="楷体_GB2312" w:hAnsiTheme="minorHAnsi" w:cstheme="minorBidi" w:hint="eastAsia"/>
          <w:sz w:val="24"/>
          <w:szCs w:val="22"/>
        </w:rPr>
        <w:t>学校在促进师资队伍建设、研修组织建设</w:t>
      </w:r>
      <w:r w:rsidR="008B79FE" w:rsidRPr="008B79FE">
        <w:rPr>
          <w:rFonts w:ascii="楷体_GB2312" w:eastAsia="楷体_GB2312" w:hAnsiTheme="minorHAnsi" w:cstheme="minorBidi" w:hint="eastAsia"/>
          <w:sz w:val="24"/>
          <w:szCs w:val="22"/>
        </w:rPr>
        <w:t>等方面所取得的主要成绩和基本经验，尚存在哪些不足。</w:t>
      </w:r>
    </w:p>
    <w:p w:rsidR="00C40BA0" w:rsidRPr="00727D6E" w:rsidRDefault="00C40BA0" w:rsidP="00727D6E">
      <w:pPr>
        <w:spacing w:line="440" w:lineRule="exact"/>
        <w:ind w:firstLineChars="200" w:firstLine="482"/>
        <w:rPr>
          <w:rFonts w:ascii="楷体_GB2312" w:eastAsia="楷体_GB2312"/>
          <w:b/>
          <w:sz w:val="24"/>
        </w:rPr>
      </w:pPr>
      <w:r w:rsidRPr="00727D6E">
        <w:rPr>
          <w:rFonts w:ascii="楷体_GB2312" w:eastAsia="楷体_GB2312" w:hint="eastAsia"/>
          <w:b/>
          <w:sz w:val="24"/>
        </w:rPr>
        <w:t>二、</w:t>
      </w:r>
      <w:r w:rsidR="00F04FBF" w:rsidRPr="00727D6E">
        <w:rPr>
          <w:rFonts w:ascii="楷体_GB2312" w:eastAsia="楷体_GB2312" w:hint="eastAsia"/>
          <w:b/>
          <w:sz w:val="24"/>
        </w:rPr>
        <w:t>研修</w:t>
      </w:r>
      <w:r w:rsidRPr="00727D6E">
        <w:rPr>
          <w:rFonts w:ascii="楷体_GB2312" w:eastAsia="楷体_GB2312" w:hint="eastAsia"/>
          <w:b/>
          <w:sz w:val="24"/>
        </w:rPr>
        <w:t>目标</w:t>
      </w:r>
    </w:p>
    <w:p w:rsidR="00A926A0" w:rsidRPr="00F04FBF" w:rsidRDefault="00F04FBF" w:rsidP="00727D6E">
      <w:pPr>
        <w:spacing w:line="440" w:lineRule="exact"/>
        <w:ind w:firstLineChars="200" w:firstLine="480"/>
        <w:rPr>
          <w:rFonts w:ascii="楷体_GB2312" w:eastAsia="楷体_GB2312"/>
          <w:sz w:val="24"/>
        </w:rPr>
      </w:pPr>
      <w:r w:rsidRPr="00F028A2">
        <w:rPr>
          <w:rFonts w:ascii="楷体_GB2312" w:eastAsia="楷体_GB2312" w:hint="eastAsia"/>
          <w:sz w:val="24"/>
        </w:rPr>
        <w:t>结合学校现状</w:t>
      </w:r>
      <w:r>
        <w:rPr>
          <w:rFonts w:ascii="楷体_GB2312" w:eastAsia="楷体_GB2312" w:hint="eastAsia"/>
          <w:sz w:val="24"/>
        </w:rPr>
        <w:t>以及</w:t>
      </w:r>
      <w:r w:rsidRPr="00F028A2">
        <w:rPr>
          <w:rFonts w:ascii="楷体_GB2312" w:eastAsia="楷体_GB2312" w:hint="eastAsia"/>
          <w:sz w:val="24"/>
        </w:rPr>
        <w:t>本校教师专业发展需求，</w:t>
      </w:r>
      <w:r>
        <w:rPr>
          <w:rFonts w:ascii="楷体_GB2312" w:eastAsia="楷体_GB2312" w:hint="eastAsia"/>
          <w:sz w:val="24"/>
        </w:rPr>
        <w:t>学校</w:t>
      </w:r>
      <w:r>
        <w:rPr>
          <w:rFonts w:ascii="楷体_GB2312" w:eastAsia="楷体_GB2312"/>
          <w:sz w:val="24"/>
        </w:rPr>
        <w:t>在本</w:t>
      </w:r>
      <w:r>
        <w:rPr>
          <w:rFonts w:ascii="楷体_GB2312" w:eastAsia="楷体_GB2312" w:hint="eastAsia"/>
          <w:sz w:val="24"/>
        </w:rPr>
        <w:t>学年</w:t>
      </w:r>
      <w:r>
        <w:rPr>
          <w:rFonts w:ascii="楷体_GB2312" w:eastAsia="楷体_GB2312"/>
          <w:sz w:val="24"/>
        </w:rPr>
        <w:t>内拟解决的</w:t>
      </w:r>
      <w:r>
        <w:rPr>
          <w:rFonts w:ascii="楷体_GB2312" w:eastAsia="楷体_GB2312" w:hint="eastAsia"/>
          <w:sz w:val="24"/>
        </w:rPr>
        <w:t>实际</w:t>
      </w:r>
      <w:r>
        <w:rPr>
          <w:rFonts w:ascii="楷体_GB2312" w:eastAsia="楷体_GB2312"/>
          <w:sz w:val="24"/>
        </w:rPr>
        <w:t>问题</w:t>
      </w:r>
      <w:r>
        <w:rPr>
          <w:rFonts w:ascii="楷体_GB2312" w:eastAsia="楷体_GB2312" w:hint="eastAsia"/>
          <w:sz w:val="24"/>
        </w:rPr>
        <w:t>，</w:t>
      </w:r>
      <w:r>
        <w:rPr>
          <w:rFonts w:ascii="楷体_GB2312" w:eastAsia="楷体_GB2312"/>
          <w:sz w:val="24"/>
        </w:rPr>
        <w:t>以</w:t>
      </w:r>
      <w:r>
        <w:rPr>
          <w:rFonts w:ascii="楷体_GB2312" w:eastAsia="楷体_GB2312" w:hint="eastAsia"/>
          <w:sz w:val="24"/>
        </w:rPr>
        <w:t>及</w:t>
      </w:r>
      <w:r w:rsidR="008B79FE">
        <w:rPr>
          <w:rFonts w:ascii="楷体_GB2312" w:eastAsia="楷体_GB2312" w:hint="eastAsia"/>
          <w:sz w:val="24"/>
        </w:rPr>
        <w:t>在</w:t>
      </w:r>
      <w:r>
        <w:rPr>
          <w:rFonts w:ascii="楷体_GB2312" w:eastAsia="楷体_GB2312" w:hint="eastAsia"/>
          <w:sz w:val="24"/>
        </w:rPr>
        <w:t>教师专业</w:t>
      </w:r>
      <w:r>
        <w:rPr>
          <w:rFonts w:ascii="楷体_GB2312" w:eastAsia="楷体_GB2312"/>
          <w:sz w:val="24"/>
        </w:rPr>
        <w:t>发展方面</w:t>
      </w:r>
      <w:r w:rsidR="008B79FE">
        <w:rPr>
          <w:rFonts w:ascii="楷体_GB2312" w:eastAsia="楷体_GB2312" w:hint="eastAsia"/>
          <w:sz w:val="24"/>
        </w:rPr>
        <w:t>所要</w:t>
      </w:r>
      <w:r w:rsidR="008B79FE">
        <w:rPr>
          <w:rFonts w:ascii="楷体_GB2312" w:eastAsia="楷体_GB2312"/>
          <w:sz w:val="24"/>
        </w:rPr>
        <w:t>达到</w:t>
      </w:r>
      <w:r>
        <w:rPr>
          <w:rFonts w:ascii="楷体_GB2312" w:eastAsia="楷体_GB2312"/>
          <w:sz w:val="24"/>
        </w:rPr>
        <w:t>的量化的目标。</w:t>
      </w:r>
    </w:p>
    <w:p w:rsidR="00C40BA0" w:rsidRPr="00727D6E" w:rsidRDefault="00C40BA0" w:rsidP="00727D6E">
      <w:pPr>
        <w:spacing w:line="440" w:lineRule="exact"/>
        <w:ind w:firstLineChars="200" w:firstLine="482"/>
        <w:rPr>
          <w:rFonts w:ascii="楷体_GB2312" w:eastAsia="楷体_GB2312"/>
          <w:b/>
          <w:sz w:val="24"/>
        </w:rPr>
      </w:pPr>
      <w:r w:rsidRPr="00727D6E">
        <w:rPr>
          <w:rFonts w:ascii="楷体_GB2312" w:eastAsia="楷体_GB2312" w:hint="eastAsia"/>
          <w:b/>
          <w:sz w:val="24"/>
        </w:rPr>
        <w:t>三、任务与举措</w:t>
      </w:r>
    </w:p>
    <w:p w:rsidR="00F04FBF" w:rsidRPr="00F028A2" w:rsidRDefault="00F04FBF" w:rsidP="00727D6E">
      <w:pPr>
        <w:pStyle w:val="1"/>
        <w:numPr>
          <w:ilvl w:val="255"/>
          <w:numId w:val="0"/>
        </w:numPr>
        <w:spacing w:line="440" w:lineRule="exact"/>
        <w:ind w:firstLine="482"/>
        <w:jc w:val="left"/>
        <w:rPr>
          <w:rFonts w:ascii="楷体_GB2312" w:eastAsia="楷体_GB2312" w:hAnsiTheme="minorHAnsi" w:cstheme="minorBidi"/>
          <w:sz w:val="24"/>
          <w:szCs w:val="22"/>
        </w:rPr>
      </w:pPr>
      <w:r w:rsidRPr="00F028A2">
        <w:rPr>
          <w:rFonts w:ascii="楷体_GB2312" w:eastAsia="楷体_GB2312" w:hAnsiTheme="minorHAnsi" w:cstheme="minorBidi" w:hint="eastAsia"/>
          <w:sz w:val="24"/>
          <w:szCs w:val="22"/>
        </w:rPr>
        <w:t>1.研修任务</w:t>
      </w:r>
    </w:p>
    <w:p w:rsidR="00F04FBF" w:rsidRPr="00F028A2" w:rsidRDefault="00F04FBF" w:rsidP="00727D6E">
      <w:pPr>
        <w:spacing w:line="440" w:lineRule="exact"/>
        <w:ind w:firstLine="482"/>
        <w:rPr>
          <w:rFonts w:ascii="楷体_GB2312" w:eastAsia="楷体_GB2312"/>
          <w:sz w:val="24"/>
        </w:rPr>
      </w:pPr>
      <w:r w:rsidRPr="00F028A2">
        <w:rPr>
          <w:rFonts w:ascii="楷体_GB2312" w:eastAsia="楷体_GB2312" w:hint="eastAsia"/>
          <w:sz w:val="24"/>
        </w:rPr>
        <w:t>校本研修活动的内</w:t>
      </w:r>
      <w:r w:rsidR="008B79FE">
        <w:rPr>
          <w:rFonts w:ascii="楷体_GB2312" w:eastAsia="楷体_GB2312" w:hint="eastAsia"/>
          <w:sz w:val="24"/>
        </w:rPr>
        <w:t>容，即研修工作要具体“做什么”，如准备选择哪</w:t>
      </w:r>
      <w:r w:rsidRPr="00F028A2">
        <w:rPr>
          <w:rFonts w:ascii="楷体_GB2312" w:eastAsia="楷体_GB2312" w:hint="eastAsia"/>
          <w:sz w:val="24"/>
        </w:rPr>
        <w:t>些研修活动，拟开设哪些校本研修课程</w:t>
      </w:r>
      <w:r w:rsidR="00727D6E">
        <w:rPr>
          <w:rFonts w:ascii="楷体_GB2312" w:eastAsia="楷体_GB2312" w:hint="eastAsia"/>
          <w:sz w:val="24"/>
        </w:rPr>
        <w:t>等</w:t>
      </w:r>
      <w:r w:rsidRPr="00F028A2">
        <w:rPr>
          <w:rFonts w:ascii="楷体_GB2312" w:eastAsia="楷体_GB2312" w:hint="eastAsia"/>
          <w:sz w:val="24"/>
        </w:rPr>
        <w:t>。</w:t>
      </w:r>
    </w:p>
    <w:p w:rsidR="00F04FBF" w:rsidRPr="00F028A2" w:rsidRDefault="00F04FBF" w:rsidP="00727D6E">
      <w:pPr>
        <w:pStyle w:val="1"/>
        <w:numPr>
          <w:ilvl w:val="255"/>
          <w:numId w:val="0"/>
        </w:numPr>
        <w:spacing w:line="440" w:lineRule="exact"/>
        <w:ind w:firstLine="480"/>
        <w:jc w:val="left"/>
        <w:rPr>
          <w:rFonts w:ascii="楷体_GB2312" w:eastAsia="楷体_GB2312" w:hAnsiTheme="minorHAnsi" w:cstheme="minorBidi"/>
          <w:sz w:val="24"/>
          <w:szCs w:val="22"/>
        </w:rPr>
      </w:pPr>
      <w:r w:rsidRPr="00F028A2">
        <w:rPr>
          <w:rFonts w:ascii="楷体_GB2312" w:eastAsia="楷体_GB2312" w:hAnsiTheme="minorHAnsi" w:cstheme="minorBidi" w:hint="eastAsia"/>
          <w:sz w:val="24"/>
          <w:szCs w:val="22"/>
        </w:rPr>
        <w:t>2.研修举措</w:t>
      </w:r>
    </w:p>
    <w:p w:rsidR="00F04FBF" w:rsidRPr="00F04FBF" w:rsidRDefault="00F04FBF" w:rsidP="00727D6E">
      <w:pPr>
        <w:spacing w:line="440" w:lineRule="exact"/>
        <w:ind w:firstLineChars="200" w:firstLine="480"/>
        <w:rPr>
          <w:rFonts w:ascii="楷体_GB2312" w:eastAsia="楷体_GB2312"/>
          <w:sz w:val="24"/>
        </w:rPr>
      </w:pPr>
      <w:r w:rsidRPr="00F028A2">
        <w:rPr>
          <w:rFonts w:ascii="楷体_GB2312" w:eastAsia="楷体_GB2312" w:hint="eastAsia"/>
          <w:sz w:val="24"/>
        </w:rPr>
        <w:t>校本研修的途径，即针对上述的研</w:t>
      </w:r>
      <w:bookmarkStart w:id="0" w:name="_GoBack"/>
      <w:bookmarkEnd w:id="0"/>
      <w:r w:rsidRPr="00F028A2">
        <w:rPr>
          <w:rFonts w:ascii="楷体_GB2312" w:eastAsia="楷体_GB2312" w:hint="eastAsia"/>
          <w:sz w:val="24"/>
        </w:rPr>
        <w:t>修任务，要“怎么做”，本校拟采用哪些有效的、具有学校特色的研修模式。</w:t>
      </w:r>
    </w:p>
    <w:p w:rsidR="00C40BA0" w:rsidRPr="00727D6E" w:rsidRDefault="00C40BA0" w:rsidP="00727D6E">
      <w:pPr>
        <w:spacing w:line="440" w:lineRule="exact"/>
        <w:ind w:firstLineChars="200" w:firstLine="482"/>
        <w:rPr>
          <w:rFonts w:ascii="楷体_GB2312" w:eastAsia="楷体_GB2312"/>
          <w:b/>
          <w:sz w:val="24"/>
        </w:rPr>
      </w:pPr>
      <w:r w:rsidRPr="00727D6E">
        <w:rPr>
          <w:rFonts w:ascii="楷体_GB2312" w:eastAsia="楷体_GB2312" w:hint="eastAsia"/>
          <w:b/>
          <w:sz w:val="24"/>
        </w:rPr>
        <w:t>四、保障措施</w:t>
      </w:r>
    </w:p>
    <w:p w:rsidR="008B79FE" w:rsidRDefault="008B79FE" w:rsidP="00727D6E">
      <w:pPr>
        <w:spacing w:line="440" w:lineRule="exact"/>
        <w:ind w:firstLineChars="200" w:firstLine="480"/>
        <w:rPr>
          <w:rFonts w:ascii="仿宋" w:eastAsia="仿宋" w:hAnsi="仿宋" w:cs="仿宋"/>
          <w:bCs/>
          <w:sz w:val="24"/>
          <w:szCs w:val="24"/>
        </w:rPr>
      </w:pPr>
      <w:r w:rsidRPr="008B79FE">
        <w:rPr>
          <w:rFonts w:ascii="楷体_GB2312" w:eastAsia="楷体_GB2312" w:hint="eastAsia"/>
          <w:sz w:val="24"/>
        </w:rPr>
        <w:t>组织保障、制度保障、专业保障、经费保障等。</w:t>
      </w:r>
    </w:p>
    <w:p w:rsidR="00C40BA0" w:rsidRPr="008B79FE" w:rsidRDefault="00C40BA0" w:rsidP="00727D6E">
      <w:pPr>
        <w:spacing w:line="440" w:lineRule="exact"/>
        <w:rPr>
          <w:rFonts w:ascii="楷体_GB2312" w:eastAsia="楷体_GB2312"/>
          <w:b/>
          <w:sz w:val="28"/>
        </w:rPr>
      </w:pPr>
    </w:p>
    <w:sectPr w:rsidR="00C40BA0" w:rsidRPr="008B7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D3C" w:rsidRDefault="00772D3C" w:rsidP="00AE050B">
      <w:r>
        <w:separator/>
      </w:r>
    </w:p>
  </w:endnote>
  <w:endnote w:type="continuationSeparator" w:id="0">
    <w:p w:rsidR="00772D3C" w:rsidRDefault="00772D3C" w:rsidP="00AE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D3C" w:rsidRDefault="00772D3C" w:rsidP="00AE050B">
      <w:r>
        <w:separator/>
      </w:r>
    </w:p>
  </w:footnote>
  <w:footnote w:type="continuationSeparator" w:id="0">
    <w:p w:rsidR="00772D3C" w:rsidRDefault="00772D3C" w:rsidP="00AE0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CF7B89"/>
    <w:multiLevelType w:val="singleLevel"/>
    <w:tmpl w:val="58CF7B89"/>
    <w:lvl w:ilvl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BA0"/>
    <w:rsid w:val="00161415"/>
    <w:rsid w:val="00727D6E"/>
    <w:rsid w:val="00772D3C"/>
    <w:rsid w:val="008B79FE"/>
    <w:rsid w:val="00A926A0"/>
    <w:rsid w:val="00AE050B"/>
    <w:rsid w:val="00BD1994"/>
    <w:rsid w:val="00C40BA0"/>
    <w:rsid w:val="00F00375"/>
    <w:rsid w:val="00F028A2"/>
    <w:rsid w:val="00F04FBF"/>
    <w:rsid w:val="00F8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5B01A1-5AA4-4F97-8128-78E47A10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375"/>
    <w:pPr>
      <w:ind w:firstLineChars="200" w:firstLine="420"/>
    </w:pPr>
  </w:style>
  <w:style w:type="paragraph" w:customStyle="1" w:styleId="1">
    <w:name w:val="列出段落1"/>
    <w:basedOn w:val="a"/>
    <w:uiPriority w:val="34"/>
    <w:qFormat/>
    <w:rsid w:val="00F028A2"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paragraph" w:styleId="a4">
    <w:name w:val="header"/>
    <w:basedOn w:val="a"/>
    <w:link w:val="Char"/>
    <w:uiPriority w:val="99"/>
    <w:unhideWhenUsed/>
    <w:rsid w:val="00AE0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E050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E05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E05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Gyj</dc:creator>
  <cp:keywords/>
  <dc:description/>
  <cp:lastModifiedBy>Gyj</cp:lastModifiedBy>
  <cp:revision>3</cp:revision>
  <dcterms:created xsi:type="dcterms:W3CDTF">2020-06-05T05:41:00Z</dcterms:created>
  <dcterms:modified xsi:type="dcterms:W3CDTF">2020-06-09T02:08:00Z</dcterms:modified>
</cp:coreProperties>
</file>