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5"/>
        <w:tblW w:w="297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55"/>
        <w:gridCol w:w="141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5" w:type="dxa"/>
            <w:vAlign w:val="center"/>
          </w:tcPr>
          <w:p>
            <w:pPr>
              <w:jc w:val="center"/>
              <w:rPr>
                <w:rFonts w:ascii="黑体" w:hAnsi="黑体" w:eastAsia="黑体"/>
                <w:sz w:val="28"/>
                <w:szCs w:val="28"/>
              </w:rPr>
            </w:pPr>
            <w:r>
              <w:rPr>
                <w:rFonts w:hint="eastAsia"/>
                <w:sz w:val="24"/>
              </w:rPr>
              <w:t>成果登记号</w:t>
            </w:r>
          </w:p>
        </w:tc>
        <w:tc>
          <w:tcPr>
            <w:tcW w:w="1417" w:type="dxa"/>
            <w:vAlign w:val="center"/>
          </w:tcPr>
          <w:p>
            <w:pPr>
              <w:jc w:val="center"/>
              <w:rPr>
                <w:rFonts w:ascii="黑体" w:hAnsi="黑体" w:eastAsia="黑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5" w:type="dxa"/>
            <w:vAlign w:val="center"/>
          </w:tcPr>
          <w:p>
            <w:pPr>
              <w:jc w:val="center"/>
              <w:rPr>
                <w:rFonts w:ascii="黑体" w:hAnsi="黑体" w:eastAsia="黑体"/>
                <w:sz w:val="28"/>
                <w:szCs w:val="28"/>
              </w:rPr>
            </w:pPr>
            <w:r>
              <w:rPr>
                <w:rFonts w:hint="eastAsia"/>
                <w:sz w:val="24"/>
                <w:lang w:val="en-US" w:eastAsia="zh-CN"/>
              </w:rPr>
              <w:t>分组</w:t>
            </w:r>
            <w:r>
              <w:rPr>
                <w:rFonts w:hint="eastAsia"/>
                <w:sz w:val="24"/>
              </w:rPr>
              <w:t>编号</w:t>
            </w:r>
          </w:p>
        </w:tc>
        <w:tc>
          <w:tcPr>
            <w:tcW w:w="1417" w:type="dxa"/>
            <w:vAlign w:val="center"/>
          </w:tcPr>
          <w:p>
            <w:pPr>
              <w:jc w:val="center"/>
              <w:rPr>
                <w:rFonts w:ascii="黑体" w:hAnsi="黑体" w:eastAsia="黑体"/>
                <w:sz w:val="28"/>
                <w:szCs w:val="28"/>
              </w:rPr>
            </w:pPr>
          </w:p>
        </w:tc>
      </w:tr>
    </w:tbl>
    <w:p>
      <w:pPr>
        <w:jc w:val="center"/>
        <w:rPr>
          <w:rFonts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上海市教育科学研究院第</w:t>
      </w:r>
      <w:r>
        <w:rPr>
          <w:rFonts w:hint="eastAsia" w:ascii="黑体" w:hAnsi="黑体" w:eastAsia="黑体"/>
          <w:sz w:val="28"/>
          <w:szCs w:val="28"/>
          <w:lang w:val="en-US" w:eastAsia="zh-CN"/>
        </w:rPr>
        <w:t>八</w:t>
      </w:r>
      <w:r>
        <w:rPr>
          <w:rFonts w:hint="eastAsia" w:ascii="黑体" w:hAnsi="黑体" w:eastAsia="黑体"/>
          <w:sz w:val="28"/>
          <w:szCs w:val="28"/>
        </w:rPr>
        <w:t>届学校教育科研成果奖</w:t>
      </w:r>
    </w:p>
    <w:p>
      <w:pPr>
        <w:jc w:val="center"/>
        <w:rPr>
          <w:rFonts w:hint="eastAsia" w:ascii="黑体" w:hAnsi="黑体" w:eastAsia="黑体"/>
          <w:sz w:val="28"/>
          <w:szCs w:val="28"/>
          <w:lang w:eastAsia="zh-CN"/>
        </w:rPr>
      </w:pPr>
      <w:r>
        <w:rPr>
          <w:rFonts w:hint="eastAsia" w:ascii="黑体" w:hAnsi="黑体" w:eastAsia="黑体"/>
          <w:sz w:val="28"/>
          <w:szCs w:val="28"/>
        </w:rPr>
        <w:t>申报成果</w:t>
      </w:r>
      <w:r>
        <w:rPr>
          <w:rFonts w:hint="eastAsia" w:ascii="黑体" w:hAnsi="黑体" w:eastAsia="黑体"/>
          <w:sz w:val="28"/>
          <w:szCs w:val="28"/>
          <w:lang w:val="en-US" w:eastAsia="zh-CN"/>
        </w:rPr>
        <w:t>报告（匿名活页）</w:t>
      </w:r>
    </w:p>
    <w:p>
      <w:pPr>
        <w:spacing w:line="300" w:lineRule="exact"/>
        <w:rPr>
          <w:rFonts w:hint="eastAsia" w:ascii="Times New Roman" w:hAnsi="Times New Roman" w:eastAsia="黑体" w:cs="Times New Roman"/>
          <w:sz w:val="24"/>
          <w:szCs w:val="24"/>
        </w:rPr>
      </w:pPr>
    </w:p>
    <w:p>
      <w:pPr>
        <w:spacing w:line="300" w:lineRule="exact"/>
        <w:rPr>
          <w:rFonts w:ascii="Times New Roman" w:hAnsi="Times New Roman" w:eastAsia="黑体" w:cs="Times New Roman"/>
          <w:sz w:val="24"/>
          <w:szCs w:val="24"/>
        </w:rPr>
      </w:pPr>
      <w:r>
        <w:rPr>
          <w:rFonts w:hint="eastAsia" w:ascii="Times New Roman" w:hAnsi="Times New Roman" w:eastAsia="黑体" w:cs="Times New Roman"/>
          <w:sz w:val="24"/>
          <w:szCs w:val="24"/>
        </w:rPr>
        <w:t>说明：</w:t>
      </w:r>
    </w:p>
    <w:p>
      <w:pPr>
        <w:spacing w:line="300" w:lineRule="exact"/>
        <w:ind w:firstLine="480" w:firstLineChars="200"/>
        <w:rPr>
          <w:rFonts w:hint="eastAsia" w:ascii="宋体" w:hAnsi="宋体" w:cs="Times New Roman"/>
          <w:sz w:val="24"/>
          <w:szCs w:val="24"/>
        </w:rPr>
      </w:pPr>
      <w:r>
        <w:rPr>
          <w:rFonts w:hint="eastAsia" w:ascii="宋体" w:hAnsi="宋体" w:cs="Times New Roman"/>
          <w:sz w:val="24"/>
          <w:szCs w:val="24"/>
        </w:rPr>
        <w:t>1.活页内项目名称必须填写完整，且与</w:t>
      </w:r>
      <w:r>
        <w:rPr>
          <w:rFonts w:hint="eastAsia" w:ascii="宋体" w:hAnsi="宋体" w:cs="Times New Roman"/>
          <w:sz w:val="24"/>
          <w:szCs w:val="24"/>
          <w:lang w:val="en-US" w:eastAsia="zh-CN"/>
        </w:rPr>
        <w:t>附件2的</w:t>
      </w:r>
      <w:r>
        <w:rPr>
          <w:rFonts w:hint="eastAsia" w:ascii="宋体" w:hAnsi="宋体" w:cs="Times New Roman"/>
          <w:sz w:val="24"/>
          <w:szCs w:val="24"/>
        </w:rPr>
        <w:t>《申请书》一致。</w:t>
      </w:r>
    </w:p>
    <w:p>
      <w:pPr>
        <w:spacing w:line="300" w:lineRule="exact"/>
        <w:ind w:firstLine="480" w:firstLineChars="200"/>
        <w:rPr>
          <w:rFonts w:hint="eastAsia" w:ascii="宋体" w:hAnsi="宋体" w:cs="Times New Roman"/>
          <w:sz w:val="24"/>
          <w:szCs w:val="24"/>
        </w:rPr>
      </w:pPr>
      <w:r>
        <w:rPr>
          <w:rFonts w:hint="eastAsia" w:ascii="宋体" w:hAnsi="宋体" w:cs="Times New Roman"/>
          <w:sz w:val="24"/>
          <w:szCs w:val="24"/>
        </w:rPr>
        <w:t>2.活页文字表述中不得直接或间接透露个人信息或相关背景资料，相关信息用“×××”代替。否则取消参评资格。</w:t>
      </w:r>
    </w:p>
    <w:p>
      <w:pPr>
        <w:spacing w:line="300" w:lineRule="exact"/>
        <w:ind w:firstLine="480" w:firstLineChars="200"/>
        <w:rPr>
          <w:rFonts w:hint="eastAsia" w:ascii="宋体" w:hAnsi="宋体" w:cs="Times New Roman"/>
          <w:sz w:val="24"/>
          <w:szCs w:val="24"/>
        </w:rPr>
      </w:pPr>
      <w:r>
        <w:rPr>
          <w:rFonts w:hint="eastAsia" w:ascii="宋体" w:hAnsi="宋体" w:cs="Times New Roman"/>
          <w:sz w:val="24"/>
          <w:szCs w:val="24"/>
        </w:rPr>
        <w:t>3.研究成果只填成果名称、成果形式（如论文、专著、研究报告等），不得填写作者姓名、单位、刊物或出版社</w:t>
      </w:r>
      <w:bookmarkStart w:id="0" w:name="_GoBack"/>
      <w:bookmarkEnd w:id="0"/>
      <w:r>
        <w:rPr>
          <w:rFonts w:hint="eastAsia" w:ascii="宋体" w:hAnsi="宋体" w:cs="Times New Roman"/>
          <w:sz w:val="24"/>
          <w:szCs w:val="24"/>
        </w:rPr>
        <w:t>名称、发表时间或刊期等。申请人承担的在研项目、与本项目无关的成果等不能作为成果填写。申请人的成果不列入参考文献。</w:t>
      </w:r>
    </w:p>
    <w:p>
      <w:pPr>
        <w:jc w:val="left"/>
        <w:rPr>
          <w:sz w:val="28"/>
          <w:szCs w:val="28"/>
        </w:rPr>
      </w:pPr>
    </w:p>
    <w:p>
      <w:pPr>
        <w:jc w:val="left"/>
      </w:pPr>
      <w:r>
        <w:rPr>
          <w:rFonts w:hint="eastAsia" w:ascii="黑体" w:hAnsi="黑体" w:eastAsia="黑体"/>
          <w:sz w:val="28"/>
          <w:szCs w:val="28"/>
        </w:rPr>
        <w:t>成果名称：__________________________________________________</w:t>
      </w:r>
    </w:p>
    <w:tbl>
      <w:tblPr>
        <w:tblStyle w:val="4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vAlign w:val="center"/>
          </w:tcPr>
          <w:p>
            <w:pPr>
              <w:spacing w:line="360" w:lineRule="auto"/>
              <w:jc w:val="left"/>
              <w:rPr>
                <w:rFonts w:ascii="黑体" w:hAnsi="黑体" w:eastAsia="黑体"/>
                <w:b/>
                <w:spacing w:val="-20"/>
                <w:sz w:val="24"/>
              </w:rPr>
            </w:pPr>
            <w:r>
              <w:rPr>
                <w:rFonts w:eastAsia="Times New Roman"/>
                <w:bCs/>
                <w:color w:val="000000"/>
              </w:rPr>
              <w:t>1.</w:t>
            </w:r>
            <w:r>
              <w:rPr>
                <w:rFonts w:hint="eastAsia" w:ascii="宋体" w:hAnsi="宋体" w:cs="宋体"/>
                <w:bCs/>
                <w:color w:val="000000"/>
              </w:rPr>
              <w:t>研究针对的问题及其溯因；</w:t>
            </w:r>
            <w:r>
              <w:rPr>
                <w:rFonts w:eastAsia="Times New Roman"/>
                <w:bCs/>
                <w:color w:val="000000"/>
              </w:rPr>
              <w:t>2.</w:t>
            </w:r>
            <w:r>
              <w:rPr>
                <w:rFonts w:hint="eastAsia" w:ascii="宋体" w:hAnsi="宋体" w:cs="宋体"/>
                <w:bCs/>
                <w:color w:val="000000"/>
              </w:rPr>
              <w:t>研究的理论基础；</w:t>
            </w:r>
            <w:r>
              <w:rPr>
                <w:rFonts w:eastAsia="Times New Roman"/>
                <w:bCs/>
                <w:color w:val="000000"/>
              </w:rPr>
              <w:t>3.</w:t>
            </w:r>
            <w:r>
              <w:rPr>
                <w:rFonts w:hint="eastAsia" w:ascii="宋体" w:hAnsi="宋体" w:cs="宋体"/>
                <w:bCs/>
                <w:color w:val="000000"/>
              </w:rPr>
              <w:t>研究思路与框架；</w:t>
            </w:r>
            <w:r>
              <w:rPr>
                <w:rFonts w:eastAsia="Times New Roman"/>
                <w:bCs/>
                <w:color w:val="000000"/>
              </w:rPr>
              <w:t>4.</w:t>
            </w:r>
            <w:r>
              <w:rPr>
                <w:rFonts w:hint="eastAsia" w:ascii="宋体" w:hAnsi="宋体" w:cs="宋体"/>
                <w:bCs/>
                <w:color w:val="000000"/>
              </w:rPr>
              <w:t>研究的方法与过程；</w:t>
            </w:r>
            <w:r>
              <w:rPr>
                <w:rFonts w:eastAsia="Times New Roman"/>
                <w:bCs/>
                <w:color w:val="000000"/>
              </w:rPr>
              <w:t>5.</w:t>
            </w:r>
            <w:r>
              <w:rPr>
                <w:rFonts w:hint="eastAsia" w:ascii="宋体" w:hAnsi="宋体" w:cs="宋体"/>
                <w:bCs/>
                <w:color w:val="000000"/>
              </w:rPr>
              <w:t>成果主要内容（含规律性认识、操作性成果等）；</w:t>
            </w:r>
            <w:r>
              <w:rPr>
                <w:rFonts w:eastAsia="Times New Roman"/>
                <w:bCs/>
                <w:color w:val="000000"/>
              </w:rPr>
              <w:t>6.</w:t>
            </w:r>
            <w:r>
              <w:rPr>
                <w:rFonts w:hint="eastAsia" w:ascii="宋体" w:hAnsi="宋体" w:cs="宋体"/>
                <w:bCs/>
                <w:color w:val="000000"/>
              </w:rPr>
              <w:t>成果创新与亮点；</w:t>
            </w:r>
            <w:r>
              <w:rPr>
                <w:rFonts w:eastAsia="Times New Roman"/>
                <w:bCs/>
                <w:color w:val="000000"/>
              </w:rPr>
              <w:t>7.</w:t>
            </w:r>
            <w:r>
              <w:rPr>
                <w:rFonts w:hint="eastAsia" w:ascii="宋体" w:hAnsi="宋体" w:cs="宋体"/>
                <w:bCs/>
                <w:color w:val="000000"/>
              </w:rPr>
              <w:t>实践成效；</w:t>
            </w:r>
            <w:r>
              <w:rPr>
                <w:rFonts w:eastAsia="Times New Roman"/>
                <w:bCs/>
                <w:color w:val="000000"/>
              </w:rPr>
              <w:t>8.</w:t>
            </w:r>
            <w:r>
              <w:rPr>
                <w:rFonts w:hint="eastAsia" w:ascii="宋体" w:hAnsi="宋体" w:cs="宋体"/>
                <w:bCs/>
                <w:color w:val="000000"/>
              </w:rPr>
              <w:t>主要参考文献（限</w:t>
            </w:r>
            <w:r>
              <w:rPr>
                <w:rFonts w:eastAsia="Times New Roman"/>
                <w:bCs/>
                <w:color w:val="000000"/>
              </w:rPr>
              <w:t>10</w:t>
            </w:r>
            <w:r>
              <w:rPr>
                <w:rFonts w:hint="eastAsia" w:ascii="宋体" w:hAnsi="宋体" w:cs="宋体"/>
                <w:bCs/>
                <w:color w:val="000000"/>
              </w:rPr>
              <w:t>项以内）。</w:t>
            </w:r>
            <w:r>
              <w:rPr>
                <w:rFonts w:eastAsia="Times New Roman"/>
                <w:bCs/>
                <w:color w:val="000000"/>
              </w:rPr>
              <w:t>10000</w:t>
            </w:r>
            <w:r>
              <w:rPr>
                <w:rFonts w:hint="eastAsia" w:ascii="宋体" w:hAnsi="宋体" w:cs="宋体"/>
                <w:bCs/>
                <w:color w:val="000000"/>
              </w:rPr>
              <w:t>字以内，可附页。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</w:tcPr>
          <w:p>
            <w:pPr>
              <w:spacing w:line="520" w:lineRule="exact"/>
            </w:pPr>
          </w:p>
          <w:p>
            <w:pPr>
              <w:spacing w:line="520" w:lineRule="exact"/>
            </w:pPr>
          </w:p>
          <w:p>
            <w:pPr>
              <w:spacing w:line="520" w:lineRule="exact"/>
            </w:pPr>
          </w:p>
          <w:p>
            <w:pPr>
              <w:spacing w:line="520" w:lineRule="exact"/>
            </w:pPr>
          </w:p>
          <w:p>
            <w:pPr>
              <w:spacing w:line="520" w:lineRule="exact"/>
            </w:pPr>
          </w:p>
          <w:p>
            <w:pPr>
              <w:spacing w:line="520" w:lineRule="exact"/>
            </w:pPr>
          </w:p>
          <w:p>
            <w:pPr>
              <w:spacing w:line="520" w:lineRule="exact"/>
            </w:pPr>
          </w:p>
          <w:p>
            <w:pPr>
              <w:spacing w:line="520" w:lineRule="exact"/>
            </w:pPr>
          </w:p>
          <w:p>
            <w:pPr>
              <w:spacing w:line="520" w:lineRule="exact"/>
            </w:pPr>
          </w:p>
          <w:p>
            <w:pPr>
              <w:spacing w:line="520" w:lineRule="exact"/>
            </w:pPr>
          </w:p>
          <w:p>
            <w:pPr>
              <w:spacing w:line="520" w:lineRule="exact"/>
            </w:pPr>
          </w:p>
        </w:tc>
      </w:tr>
    </w:tbl>
    <w:p>
      <w:pPr>
        <w:jc w:val="center"/>
      </w:pPr>
      <w:r>
        <w:rPr>
          <w:rFonts w:hint="eastAsia"/>
        </w:rPr>
        <w:t>—可续页—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TExOGVmZDRhNDQ4YzZjNGJlYzU3ZGEyMDdhM2E1YjAifQ=="/>
  </w:docVars>
  <w:rsids>
    <w:rsidRoot w:val="00EA4CFA"/>
    <w:rsid w:val="00021073"/>
    <w:rsid w:val="001E013B"/>
    <w:rsid w:val="00283AA5"/>
    <w:rsid w:val="002D29D1"/>
    <w:rsid w:val="00346D71"/>
    <w:rsid w:val="0048254B"/>
    <w:rsid w:val="005F1A45"/>
    <w:rsid w:val="00C13024"/>
    <w:rsid w:val="00DF39E0"/>
    <w:rsid w:val="00EA4CFA"/>
    <w:rsid w:val="00F638B4"/>
    <w:rsid w:val="286C74DE"/>
    <w:rsid w:val="45313EB3"/>
    <w:rsid w:val="6DC733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autoRedefine/>
    <w:semiHidden/>
    <w:unhideWhenUsed/>
    <w:qFormat/>
    <w:uiPriority w:val="1"/>
  </w:style>
  <w:style w:type="table" w:default="1" w:styleId="4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autoRedefine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page number"/>
    <w:qFormat/>
    <w:uiPriority w:val="0"/>
    <w:rPr>
      <w:rFonts w:cs="Times New Roman"/>
    </w:rPr>
  </w:style>
  <w:style w:type="character" w:customStyle="1" w:styleId="8">
    <w:name w:val="页眉 字符"/>
    <w:basedOn w:val="6"/>
    <w:link w:val="3"/>
    <w:autoRedefine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9">
    <w:name w:val="页脚 字符"/>
    <w:basedOn w:val="6"/>
    <w:link w:val="2"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26</Words>
  <Characters>153</Characters>
  <Lines>1</Lines>
  <Paragraphs>1</Paragraphs>
  <TotalTime>3</TotalTime>
  <ScaleCrop>false</ScaleCrop>
  <LinksUpToDate>false</LinksUpToDate>
  <CharactersWithSpaces>178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2020-12-31T02:30:00Z</dcterms:created>
  <dc:creator>yu wang</dc:creator>
  <cp:lastModifiedBy>欣然自如</cp:lastModifiedBy>
  <dcterms:modified xsi:type="dcterms:W3CDTF">2024-03-11T01:23:04Z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B7DB4158C0554A8BA84994C71ED3642E_13</vt:lpwstr>
  </property>
</Properties>
</file>