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CAA32">
      <w:pPr>
        <w:tabs>
          <w:tab w:val="left" w:pos="4440"/>
        </w:tabs>
        <w:rPr>
          <w:rFonts w:ascii="宋体" w:hAnsi="宋体"/>
          <w:b/>
          <w:color w:val="FF0000"/>
          <w:sz w:val="44"/>
          <w:szCs w:val="44"/>
        </w:rPr>
      </w:pPr>
    </w:p>
    <w:p w14:paraId="74DDE62E">
      <w:pPr>
        <w:tabs>
          <w:tab w:val="left" w:pos="4440"/>
        </w:tabs>
        <w:rPr>
          <w:rFonts w:ascii="宋体" w:hAnsi="宋体"/>
          <w:b/>
          <w:sz w:val="44"/>
          <w:szCs w:val="44"/>
        </w:rPr>
      </w:pPr>
    </w:p>
    <w:p w14:paraId="16B4820B">
      <w:pPr>
        <w:pStyle w:val="11"/>
        <w:rPr>
          <w:rFonts w:hint="eastAsia" w:ascii="华文中宋" w:hAnsi="华文中宋" w:eastAsia="华文中宋"/>
          <w:sz w:val="44"/>
          <w:szCs w:val="44"/>
          <w:lang w:val="en-US" w:eastAsia="zh-CN"/>
        </w:rPr>
      </w:pPr>
      <w:bookmarkStart w:id="0" w:name="_Toc447206929"/>
      <w:r>
        <w:rPr>
          <w:rFonts w:hint="eastAsia" w:ascii="华文中宋" w:hAnsi="华文中宋" w:eastAsia="华文中宋"/>
          <w:sz w:val="44"/>
          <w:szCs w:val="44"/>
        </w:rPr>
        <w:t>上海市基础教育教师培训课程建设</w:t>
      </w:r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>项目</w:t>
      </w:r>
    </w:p>
    <w:p w14:paraId="1D60A32B">
      <w:pPr>
        <w:pStyle w:val="11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申报表</w:t>
      </w:r>
      <w:bookmarkEnd w:id="0"/>
    </w:p>
    <w:p w14:paraId="6B762A81">
      <w:pPr>
        <w:tabs>
          <w:tab w:val="left" w:pos="4440"/>
        </w:tabs>
        <w:ind w:firstLine="640" w:firstLineChars="200"/>
        <w:rPr>
          <w:sz w:val="32"/>
        </w:rPr>
      </w:pPr>
    </w:p>
    <w:p w14:paraId="2130CB2C">
      <w:pPr>
        <w:tabs>
          <w:tab w:val="left" w:pos="4440"/>
        </w:tabs>
        <w:ind w:firstLine="640" w:firstLineChars="200"/>
        <w:rPr>
          <w:sz w:val="32"/>
        </w:rPr>
      </w:pPr>
    </w:p>
    <w:p w14:paraId="1E35B506">
      <w:pPr>
        <w:tabs>
          <w:tab w:val="left" w:pos="4440"/>
        </w:tabs>
        <w:ind w:firstLine="640" w:firstLineChars="200"/>
        <w:rPr>
          <w:sz w:val="32"/>
        </w:rPr>
      </w:pPr>
    </w:p>
    <w:p w14:paraId="171DB642">
      <w:pPr>
        <w:tabs>
          <w:tab w:val="left" w:pos="4440"/>
        </w:tabs>
        <w:ind w:firstLine="640" w:firstLineChars="200"/>
        <w:rPr>
          <w:sz w:val="32"/>
        </w:rPr>
      </w:pPr>
    </w:p>
    <w:p w14:paraId="3D680C05">
      <w:pPr>
        <w:tabs>
          <w:tab w:val="left" w:pos="4440"/>
        </w:tabs>
        <w:ind w:firstLine="640" w:firstLineChars="200"/>
        <w:rPr>
          <w:sz w:val="32"/>
        </w:rPr>
      </w:pPr>
    </w:p>
    <w:p w14:paraId="0B235F16">
      <w:pPr>
        <w:keepNext w:val="0"/>
        <w:keepLines w:val="0"/>
        <w:pageBreakBefore w:val="0"/>
        <w:widowControl w:val="0"/>
        <w:tabs>
          <w:tab w:val="left" w:pos="4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1205" w:firstLineChars="400"/>
        <w:textAlignment w:val="auto"/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课程名称：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</w:t>
      </w:r>
    </w:p>
    <w:p w14:paraId="4974B520">
      <w:pPr>
        <w:keepNext w:val="0"/>
        <w:keepLines w:val="0"/>
        <w:pageBreakBefore w:val="0"/>
        <w:widowControl w:val="0"/>
        <w:tabs>
          <w:tab w:val="left" w:pos="4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1205" w:firstLineChars="400"/>
        <w:textAlignment w:val="auto"/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学科：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</w:t>
      </w:r>
    </w:p>
    <w:p w14:paraId="3FC664C6">
      <w:pPr>
        <w:keepNext w:val="0"/>
        <w:keepLines w:val="0"/>
        <w:pageBreakBefore w:val="0"/>
        <w:widowControl w:val="0"/>
        <w:tabs>
          <w:tab w:val="left" w:pos="4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1205" w:firstLineChars="400"/>
        <w:textAlignment w:val="auto"/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学段：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</w:t>
      </w:r>
    </w:p>
    <w:p w14:paraId="6CF3994E">
      <w:pPr>
        <w:keepNext w:val="0"/>
        <w:keepLines w:val="0"/>
        <w:pageBreakBefore w:val="0"/>
        <w:widowControl w:val="0"/>
        <w:tabs>
          <w:tab w:val="left" w:pos="4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1205" w:firstLineChars="400"/>
        <w:textAlignment w:val="auto"/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领衔人姓名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</w:p>
    <w:p w14:paraId="69A308C0">
      <w:pPr>
        <w:keepNext w:val="0"/>
        <w:keepLines w:val="0"/>
        <w:pageBreakBefore w:val="0"/>
        <w:widowControl w:val="0"/>
        <w:tabs>
          <w:tab w:val="left" w:pos="4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1205" w:firstLineChars="400"/>
        <w:textAlignment w:val="auto"/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领衔人单位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</w:p>
    <w:p w14:paraId="50C2E238">
      <w:pPr>
        <w:keepNext w:val="0"/>
        <w:keepLines w:val="0"/>
        <w:pageBreakBefore w:val="0"/>
        <w:widowControl w:val="0"/>
        <w:tabs>
          <w:tab w:val="left" w:pos="4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1205" w:firstLineChars="400"/>
        <w:textAlignment w:val="auto"/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申请日期：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日 </w:t>
      </w:r>
    </w:p>
    <w:p w14:paraId="633DD280">
      <w:pPr>
        <w:pStyle w:val="9"/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61D3B96">
      <w:pPr>
        <w:pStyle w:val="9"/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4BBD4E2"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ascii="仿宋_GB2312" w:hAnsi="仿宋" w:eastAsia="仿宋_GB2312" w:cs="仿宋"/>
          <w:color w:val="000000"/>
          <w:sz w:val="30"/>
          <w:szCs w:val="30"/>
        </w:rPr>
      </w:pPr>
      <w:r>
        <w:rPr>
          <w:rFonts w:hint="eastAsia" w:ascii="仿宋_GB2312" w:hAnsi="仿宋" w:eastAsia="仿宋_GB2312" w:cs="仿宋"/>
          <w:color w:val="000000"/>
          <w:sz w:val="30"/>
          <w:szCs w:val="30"/>
        </w:rPr>
        <w:t>上海市教师教育学院</w:t>
      </w:r>
    </w:p>
    <w:p w14:paraId="7EB82577"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ascii="仿宋_GB2312" w:hAnsi="仿宋" w:eastAsia="仿宋_GB2312" w:cs="仿宋"/>
          <w:color w:val="000000"/>
          <w:sz w:val="30"/>
          <w:szCs w:val="30"/>
        </w:rPr>
      </w:pPr>
      <w:r>
        <w:rPr>
          <w:rFonts w:hint="eastAsia" w:ascii="仿宋_GB2312" w:hAnsi="仿宋" w:eastAsia="仿宋_GB2312" w:cs="仿宋"/>
          <w:color w:val="000000"/>
          <w:spacing w:val="-57"/>
          <w:sz w:val="30"/>
          <w:szCs w:val="30"/>
          <w:lang w:val="en-US" w:eastAsia="zh-CN"/>
        </w:rPr>
        <w:t xml:space="preserve">     </w:t>
      </w:r>
      <w:r>
        <w:rPr>
          <w:rFonts w:hint="eastAsia" w:ascii="仿宋_GB2312" w:hAnsi="仿宋" w:eastAsia="仿宋_GB2312" w:cs="仿宋"/>
          <w:color w:val="000000"/>
          <w:spacing w:val="-57"/>
          <w:sz w:val="30"/>
          <w:szCs w:val="30"/>
        </w:rPr>
        <w:t>（</w:t>
      </w:r>
      <w:r>
        <w:rPr>
          <w:rFonts w:hint="eastAsia" w:ascii="仿宋_GB2312" w:hAnsi="仿宋" w:eastAsia="仿宋_GB2312" w:cs="仿宋"/>
          <w:color w:val="000000"/>
          <w:spacing w:val="-23"/>
          <w:sz w:val="24"/>
          <w:szCs w:val="24"/>
        </w:rPr>
        <w:t>上海市教育委员会教学研究室）</w:t>
      </w:r>
      <w:r>
        <w:rPr>
          <w:rFonts w:hint="eastAsia" w:ascii="仿宋_GB2312" w:hAnsi="仿宋" w:eastAsia="仿宋_GB2312" w:cs="仿宋"/>
          <w:color w:val="000000"/>
          <w:sz w:val="30"/>
          <w:szCs w:val="30"/>
        </w:rPr>
        <w:t>制</w:t>
      </w:r>
    </w:p>
    <w:p w14:paraId="46E2B80A"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hint="eastAsia" w:ascii="仿宋_GB2312" w:hAnsi="仿宋" w:eastAsia="仿宋_GB2312" w:cs="仿宋"/>
          <w:color w:val="000000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 w:cs="仿宋"/>
          <w:color w:val="000000"/>
          <w:sz w:val="30"/>
          <w:szCs w:val="30"/>
        </w:rPr>
        <w:t>202</w:t>
      </w:r>
      <w:r>
        <w:rPr>
          <w:rFonts w:hint="eastAsia" w:ascii="仿宋_GB2312" w:hAnsi="仿宋" w:eastAsia="仿宋_GB2312" w:cs="仿宋"/>
          <w:color w:val="000000"/>
          <w:sz w:val="30"/>
          <w:szCs w:val="30"/>
          <w:lang w:val="en-US" w:eastAsia="zh-CN"/>
        </w:rPr>
        <w:t>6</w:t>
      </w:r>
      <w:r>
        <w:rPr>
          <w:rFonts w:hint="eastAsia" w:ascii="仿宋_GB2312" w:hAnsi="仿宋" w:eastAsia="仿宋_GB2312" w:cs="仿宋"/>
          <w:color w:val="000000"/>
          <w:sz w:val="30"/>
          <w:szCs w:val="30"/>
        </w:rPr>
        <w:t>年</w:t>
      </w:r>
      <w:r>
        <w:rPr>
          <w:rFonts w:hint="eastAsia" w:ascii="仿宋_GB2312" w:hAnsi="仿宋" w:eastAsia="仿宋_GB2312" w:cs="仿宋"/>
          <w:color w:val="000000"/>
          <w:sz w:val="30"/>
          <w:szCs w:val="30"/>
          <w:lang w:val="en-US" w:eastAsia="zh-CN"/>
        </w:rPr>
        <w:t>8月</w:t>
      </w:r>
    </w:p>
    <w:tbl>
      <w:tblPr>
        <w:tblStyle w:val="12"/>
        <w:tblW w:w="9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819"/>
        <w:gridCol w:w="1350"/>
        <w:gridCol w:w="635"/>
        <w:gridCol w:w="1124"/>
        <w:gridCol w:w="412"/>
        <w:gridCol w:w="870"/>
        <w:gridCol w:w="1078"/>
        <w:gridCol w:w="17"/>
        <w:gridCol w:w="187"/>
        <w:gridCol w:w="436"/>
        <w:gridCol w:w="123"/>
        <w:gridCol w:w="1632"/>
      </w:tblGrid>
      <w:tr w14:paraId="7DB486E5">
        <w:trPr>
          <w:cantSplit/>
          <w:trHeight w:val="683" w:hRule="atLeast"/>
          <w:jc w:val="center"/>
        </w:trPr>
        <w:tc>
          <w:tcPr>
            <w:tcW w:w="2592" w:type="dxa"/>
            <w:gridSpan w:val="3"/>
            <w:vAlign w:val="center"/>
          </w:tcPr>
          <w:p w14:paraId="019817C6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课程名称</w:t>
            </w:r>
          </w:p>
        </w:tc>
        <w:tc>
          <w:tcPr>
            <w:tcW w:w="6514" w:type="dxa"/>
            <w:gridSpan w:val="10"/>
            <w:vAlign w:val="center"/>
          </w:tcPr>
          <w:p w14:paraId="4085FB29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076C1A56">
        <w:trPr>
          <w:cantSplit/>
          <w:trHeight w:val="575" w:hRule="atLeast"/>
          <w:jc w:val="center"/>
        </w:trPr>
        <w:tc>
          <w:tcPr>
            <w:tcW w:w="2592" w:type="dxa"/>
            <w:gridSpan w:val="3"/>
            <w:vAlign w:val="center"/>
          </w:tcPr>
          <w:p w14:paraId="06DC4A21">
            <w:pPr>
              <w:tabs>
                <w:tab w:val="left" w:pos="4440"/>
              </w:tabs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领衔人姓名</w:t>
            </w:r>
          </w:p>
        </w:tc>
        <w:tc>
          <w:tcPr>
            <w:tcW w:w="3041" w:type="dxa"/>
            <w:gridSpan w:val="4"/>
            <w:vAlign w:val="center"/>
          </w:tcPr>
          <w:p w14:paraId="0E5AC3C2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82" w:type="dxa"/>
            <w:gridSpan w:val="3"/>
            <w:vAlign w:val="center"/>
          </w:tcPr>
          <w:p w14:paraId="157A9469">
            <w:pPr>
              <w:tabs>
                <w:tab w:val="left" w:pos="4440"/>
              </w:tabs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性  别</w:t>
            </w:r>
          </w:p>
        </w:tc>
        <w:tc>
          <w:tcPr>
            <w:tcW w:w="2191" w:type="dxa"/>
            <w:gridSpan w:val="3"/>
            <w:vAlign w:val="center"/>
          </w:tcPr>
          <w:p w14:paraId="6946A33A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60454C28">
        <w:trPr>
          <w:cantSplit/>
          <w:trHeight w:val="575" w:hRule="atLeast"/>
          <w:jc w:val="center"/>
        </w:trPr>
        <w:tc>
          <w:tcPr>
            <w:tcW w:w="2592" w:type="dxa"/>
            <w:gridSpan w:val="3"/>
            <w:vAlign w:val="center"/>
          </w:tcPr>
          <w:p w14:paraId="2F1396D9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3041" w:type="dxa"/>
            <w:gridSpan w:val="4"/>
            <w:vAlign w:val="center"/>
          </w:tcPr>
          <w:p w14:paraId="0E95A1F0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82" w:type="dxa"/>
            <w:gridSpan w:val="3"/>
            <w:vAlign w:val="center"/>
          </w:tcPr>
          <w:p w14:paraId="0FF89DA2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学  历</w:t>
            </w:r>
          </w:p>
        </w:tc>
        <w:tc>
          <w:tcPr>
            <w:tcW w:w="2191" w:type="dxa"/>
            <w:gridSpan w:val="3"/>
            <w:vAlign w:val="center"/>
          </w:tcPr>
          <w:p w14:paraId="6285CCAC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2FF70527">
        <w:trPr>
          <w:cantSplit/>
          <w:trHeight w:val="575" w:hRule="atLeast"/>
          <w:jc w:val="center"/>
        </w:trPr>
        <w:tc>
          <w:tcPr>
            <w:tcW w:w="2592" w:type="dxa"/>
            <w:gridSpan w:val="3"/>
            <w:vAlign w:val="center"/>
          </w:tcPr>
          <w:p w14:paraId="3E563748">
            <w:pPr>
              <w:tabs>
                <w:tab w:val="left" w:pos="4440"/>
              </w:tabs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3041" w:type="dxa"/>
            <w:gridSpan w:val="4"/>
            <w:vAlign w:val="center"/>
          </w:tcPr>
          <w:p w14:paraId="6D31F681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82" w:type="dxa"/>
            <w:gridSpan w:val="3"/>
            <w:vAlign w:val="center"/>
          </w:tcPr>
          <w:p w14:paraId="4ECB3672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191" w:type="dxa"/>
            <w:gridSpan w:val="3"/>
            <w:vAlign w:val="center"/>
          </w:tcPr>
          <w:p w14:paraId="5A55A30A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374852A9">
        <w:trPr>
          <w:cantSplit/>
          <w:trHeight w:val="575" w:hRule="atLeast"/>
          <w:jc w:val="center"/>
        </w:trPr>
        <w:tc>
          <w:tcPr>
            <w:tcW w:w="2592" w:type="dxa"/>
            <w:gridSpan w:val="3"/>
            <w:vAlign w:val="center"/>
          </w:tcPr>
          <w:p w14:paraId="345A0840">
            <w:pPr>
              <w:tabs>
                <w:tab w:val="left" w:pos="4440"/>
              </w:tabs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职  务</w:t>
            </w:r>
          </w:p>
        </w:tc>
        <w:tc>
          <w:tcPr>
            <w:tcW w:w="3041" w:type="dxa"/>
            <w:gridSpan w:val="4"/>
            <w:vAlign w:val="center"/>
          </w:tcPr>
          <w:p w14:paraId="1F51C2D6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82" w:type="dxa"/>
            <w:gridSpan w:val="3"/>
            <w:vAlign w:val="center"/>
          </w:tcPr>
          <w:p w14:paraId="13EEB0E7">
            <w:pPr>
              <w:tabs>
                <w:tab w:val="left" w:pos="4440"/>
              </w:tabs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职  称</w:t>
            </w:r>
          </w:p>
        </w:tc>
        <w:tc>
          <w:tcPr>
            <w:tcW w:w="2191" w:type="dxa"/>
            <w:gridSpan w:val="3"/>
            <w:vAlign w:val="center"/>
          </w:tcPr>
          <w:p w14:paraId="5F77924B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410918B2">
        <w:trPr>
          <w:cantSplit/>
          <w:trHeight w:val="575" w:hRule="atLeast"/>
          <w:jc w:val="center"/>
        </w:trPr>
        <w:tc>
          <w:tcPr>
            <w:tcW w:w="2592" w:type="dxa"/>
            <w:gridSpan w:val="3"/>
            <w:vAlign w:val="center"/>
          </w:tcPr>
          <w:p w14:paraId="3B8F0229">
            <w:pPr>
              <w:tabs>
                <w:tab w:val="left" w:pos="4440"/>
              </w:tabs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任教学科</w:t>
            </w:r>
          </w:p>
        </w:tc>
        <w:tc>
          <w:tcPr>
            <w:tcW w:w="3041" w:type="dxa"/>
            <w:gridSpan w:val="4"/>
            <w:vAlign w:val="center"/>
          </w:tcPr>
          <w:p w14:paraId="040F623E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82" w:type="dxa"/>
            <w:gridSpan w:val="3"/>
            <w:vAlign w:val="center"/>
          </w:tcPr>
          <w:p w14:paraId="3722558E">
            <w:pPr>
              <w:tabs>
                <w:tab w:val="left" w:pos="4440"/>
              </w:tabs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 xml:space="preserve">教  </w:t>
            </w:r>
            <w:r>
              <w:rPr>
                <w:rFonts w:hint="eastAsia" w:ascii="仿宋_GB2312" w:eastAsia="仿宋_GB2312" w:cs="Times New Roman"/>
                <w:b/>
                <w:sz w:val="24"/>
                <w:szCs w:val="24"/>
                <w:lang w:val="en-US" w:eastAsia="zh-CN"/>
              </w:rPr>
              <w:t>龄</w:t>
            </w:r>
          </w:p>
        </w:tc>
        <w:tc>
          <w:tcPr>
            <w:tcW w:w="2191" w:type="dxa"/>
            <w:gridSpan w:val="3"/>
            <w:vAlign w:val="center"/>
          </w:tcPr>
          <w:p w14:paraId="7C0547E3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0F2A9A0F">
        <w:trPr>
          <w:cantSplit/>
          <w:trHeight w:val="574" w:hRule="atLeast"/>
          <w:jc w:val="center"/>
        </w:trPr>
        <w:tc>
          <w:tcPr>
            <w:tcW w:w="9106" w:type="dxa"/>
            <w:gridSpan w:val="13"/>
            <w:vAlign w:val="center"/>
          </w:tcPr>
          <w:p w14:paraId="102DA823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领衔人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及</w:t>
            </w: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核心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成员</w:t>
            </w:r>
          </w:p>
        </w:tc>
      </w:tr>
      <w:tr w14:paraId="345CFD69">
        <w:trPr>
          <w:cantSplit/>
          <w:trHeight w:val="994" w:hRule="atLeast"/>
          <w:jc w:val="center"/>
        </w:trPr>
        <w:tc>
          <w:tcPr>
            <w:tcW w:w="423" w:type="dxa"/>
            <w:tcBorders>
              <w:right w:val="single" w:color="000000" w:themeColor="text1" w:sz="4" w:space="0"/>
            </w:tcBorders>
            <w:vAlign w:val="center"/>
          </w:tcPr>
          <w:p w14:paraId="01C7B3F9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819" w:type="dxa"/>
            <w:tcBorders>
              <w:right w:val="single" w:color="000000" w:themeColor="text1" w:sz="4" w:space="0"/>
            </w:tcBorders>
            <w:vAlign w:val="center"/>
          </w:tcPr>
          <w:p w14:paraId="4418AFFE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sz w:val="24"/>
                <w:szCs w:val="24"/>
              </w:rPr>
              <w:t>姓名</w:t>
            </w:r>
          </w:p>
        </w:tc>
        <w:tc>
          <w:tcPr>
            <w:tcW w:w="1985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F61C53F">
            <w:pPr>
              <w:tabs>
                <w:tab w:val="left" w:pos="4440"/>
              </w:tabs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1124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42B850C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sz w:val="24"/>
                <w:szCs w:val="24"/>
              </w:rPr>
              <w:t>职称</w:t>
            </w:r>
          </w:p>
          <w:p w14:paraId="0656E6EB">
            <w:pPr>
              <w:tabs>
                <w:tab w:val="left" w:pos="4440"/>
              </w:tabs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/职务</w:t>
            </w:r>
          </w:p>
        </w:tc>
        <w:tc>
          <w:tcPr>
            <w:tcW w:w="1282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6F199AD">
            <w:pPr>
              <w:tabs>
                <w:tab w:val="left" w:pos="4440"/>
              </w:tabs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sz w:val="24"/>
                <w:szCs w:val="24"/>
              </w:rPr>
              <w:t>学科</w:t>
            </w:r>
          </w:p>
          <w:p w14:paraId="26DCF0EF">
            <w:pPr>
              <w:tabs>
                <w:tab w:val="left" w:pos="4440"/>
              </w:tabs>
              <w:spacing w:line="360" w:lineRule="exact"/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/学段</w:t>
            </w:r>
          </w:p>
        </w:tc>
        <w:tc>
          <w:tcPr>
            <w:tcW w:w="1718" w:type="dxa"/>
            <w:gridSpan w:val="4"/>
            <w:tcBorders>
              <w:left w:val="single" w:color="000000" w:themeColor="text1" w:sz="4" w:space="0"/>
            </w:tcBorders>
            <w:vAlign w:val="center"/>
          </w:tcPr>
          <w:p w14:paraId="4E849E22">
            <w:pPr>
              <w:tabs>
                <w:tab w:val="left" w:pos="4440"/>
              </w:tabs>
              <w:spacing w:line="38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团队分工</w:t>
            </w:r>
          </w:p>
        </w:tc>
        <w:tc>
          <w:tcPr>
            <w:tcW w:w="1755" w:type="dxa"/>
            <w:gridSpan w:val="2"/>
            <w:tcBorders>
              <w:left w:val="single" w:color="000000" w:themeColor="text1" w:sz="4" w:space="0"/>
            </w:tcBorders>
            <w:vAlign w:val="center"/>
          </w:tcPr>
          <w:p w14:paraId="409B5A85">
            <w:pPr>
              <w:tabs>
                <w:tab w:val="left" w:pos="4440"/>
              </w:tabs>
              <w:spacing w:line="380" w:lineRule="exact"/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联系方式</w:t>
            </w:r>
          </w:p>
        </w:tc>
      </w:tr>
      <w:tr w14:paraId="246A82BB">
        <w:trPr>
          <w:cantSplit/>
          <w:jc w:val="center"/>
        </w:trPr>
        <w:tc>
          <w:tcPr>
            <w:tcW w:w="423" w:type="dxa"/>
            <w:tcBorders>
              <w:right w:val="single" w:color="000000" w:themeColor="text1" w:sz="4" w:space="0"/>
            </w:tcBorders>
            <w:vAlign w:val="center"/>
          </w:tcPr>
          <w:p w14:paraId="6945AE0E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9" w:type="dxa"/>
            <w:tcBorders>
              <w:right w:val="single" w:color="000000" w:themeColor="text1" w:sz="4" w:space="0"/>
            </w:tcBorders>
            <w:vAlign w:val="center"/>
          </w:tcPr>
          <w:p w14:paraId="45C15E15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5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9F647D5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8"/>
              </w:rPr>
            </w:pPr>
          </w:p>
        </w:tc>
        <w:tc>
          <w:tcPr>
            <w:tcW w:w="1124" w:type="dxa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1A3E1D93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282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2F088C95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18" w:type="dxa"/>
            <w:gridSpan w:val="4"/>
            <w:tcBorders>
              <w:left w:val="single" w:color="000000" w:themeColor="text1" w:sz="4" w:space="0"/>
            </w:tcBorders>
          </w:tcPr>
          <w:p w14:paraId="2FCFDCC8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55" w:type="dxa"/>
            <w:gridSpan w:val="2"/>
            <w:tcBorders>
              <w:left w:val="single" w:color="000000" w:themeColor="text1" w:sz="4" w:space="0"/>
            </w:tcBorders>
          </w:tcPr>
          <w:p w14:paraId="6B1FFD0C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</w:tr>
      <w:tr w14:paraId="70C4C18F">
        <w:trPr>
          <w:cantSplit/>
          <w:jc w:val="center"/>
        </w:trPr>
        <w:tc>
          <w:tcPr>
            <w:tcW w:w="423" w:type="dxa"/>
            <w:tcBorders>
              <w:right w:val="single" w:color="000000" w:themeColor="text1" w:sz="4" w:space="0"/>
            </w:tcBorders>
            <w:vAlign w:val="center"/>
          </w:tcPr>
          <w:p w14:paraId="0BC915BC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9" w:type="dxa"/>
            <w:tcBorders>
              <w:right w:val="single" w:color="000000" w:themeColor="text1" w:sz="4" w:space="0"/>
            </w:tcBorders>
            <w:vAlign w:val="center"/>
          </w:tcPr>
          <w:p w14:paraId="07A31860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5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1D3225F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8"/>
              </w:rPr>
            </w:pPr>
          </w:p>
        </w:tc>
        <w:tc>
          <w:tcPr>
            <w:tcW w:w="1124" w:type="dxa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532CB41D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282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4E697577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18" w:type="dxa"/>
            <w:gridSpan w:val="4"/>
            <w:tcBorders>
              <w:left w:val="single" w:color="000000" w:themeColor="text1" w:sz="4" w:space="0"/>
            </w:tcBorders>
          </w:tcPr>
          <w:p w14:paraId="398CD5E0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55" w:type="dxa"/>
            <w:gridSpan w:val="2"/>
            <w:tcBorders>
              <w:left w:val="single" w:color="000000" w:themeColor="text1" w:sz="4" w:space="0"/>
            </w:tcBorders>
          </w:tcPr>
          <w:p w14:paraId="794025A7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</w:tr>
      <w:tr w14:paraId="21EFA57F">
        <w:trPr>
          <w:cantSplit/>
          <w:jc w:val="center"/>
        </w:trPr>
        <w:tc>
          <w:tcPr>
            <w:tcW w:w="423" w:type="dxa"/>
            <w:tcBorders>
              <w:right w:val="single" w:color="000000" w:themeColor="text1" w:sz="4" w:space="0"/>
            </w:tcBorders>
            <w:vAlign w:val="center"/>
          </w:tcPr>
          <w:p w14:paraId="60BC8091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9" w:type="dxa"/>
            <w:tcBorders>
              <w:right w:val="single" w:color="000000" w:themeColor="text1" w:sz="4" w:space="0"/>
            </w:tcBorders>
            <w:vAlign w:val="center"/>
          </w:tcPr>
          <w:p w14:paraId="6C77D08C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5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60824BA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124" w:type="dxa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20D4515B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282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2CD3F101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18" w:type="dxa"/>
            <w:gridSpan w:val="4"/>
            <w:tcBorders>
              <w:left w:val="single" w:color="000000" w:themeColor="text1" w:sz="4" w:space="0"/>
            </w:tcBorders>
          </w:tcPr>
          <w:p w14:paraId="3A764E5D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55" w:type="dxa"/>
            <w:gridSpan w:val="2"/>
            <w:tcBorders>
              <w:left w:val="single" w:color="000000" w:themeColor="text1" w:sz="4" w:space="0"/>
            </w:tcBorders>
          </w:tcPr>
          <w:p w14:paraId="55DB071C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</w:tr>
      <w:tr w14:paraId="6FFB6573">
        <w:trPr>
          <w:cantSplit/>
          <w:jc w:val="center"/>
        </w:trPr>
        <w:tc>
          <w:tcPr>
            <w:tcW w:w="423" w:type="dxa"/>
            <w:tcBorders>
              <w:right w:val="single" w:color="000000" w:themeColor="text1" w:sz="4" w:space="0"/>
            </w:tcBorders>
            <w:vAlign w:val="center"/>
          </w:tcPr>
          <w:p w14:paraId="37CEA513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9" w:type="dxa"/>
            <w:tcBorders>
              <w:right w:val="single" w:color="000000" w:themeColor="text1" w:sz="4" w:space="0"/>
            </w:tcBorders>
            <w:vAlign w:val="center"/>
          </w:tcPr>
          <w:p w14:paraId="46A99B3A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5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DEDAA0D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124" w:type="dxa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66F2BB07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282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58D104A4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18" w:type="dxa"/>
            <w:gridSpan w:val="4"/>
            <w:tcBorders>
              <w:left w:val="single" w:color="000000" w:themeColor="text1" w:sz="4" w:space="0"/>
            </w:tcBorders>
          </w:tcPr>
          <w:p w14:paraId="40496852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55" w:type="dxa"/>
            <w:gridSpan w:val="2"/>
            <w:tcBorders>
              <w:left w:val="single" w:color="000000" w:themeColor="text1" w:sz="4" w:space="0"/>
            </w:tcBorders>
          </w:tcPr>
          <w:p w14:paraId="2EC632E2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</w:tr>
      <w:tr w14:paraId="73BC637C">
        <w:trPr>
          <w:cantSplit/>
          <w:jc w:val="center"/>
        </w:trPr>
        <w:tc>
          <w:tcPr>
            <w:tcW w:w="423" w:type="dxa"/>
            <w:tcBorders>
              <w:right w:val="single" w:color="000000" w:themeColor="text1" w:sz="4" w:space="0"/>
            </w:tcBorders>
            <w:vAlign w:val="center"/>
          </w:tcPr>
          <w:p w14:paraId="34EC09B1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9" w:type="dxa"/>
            <w:tcBorders>
              <w:right w:val="single" w:color="000000" w:themeColor="text1" w:sz="4" w:space="0"/>
            </w:tcBorders>
            <w:vAlign w:val="center"/>
          </w:tcPr>
          <w:p w14:paraId="57CC3F4C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5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D48BB08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124" w:type="dxa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5EAD44C9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282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11530BF0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18" w:type="dxa"/>
            <w:gridSpan w:val="4"/>
            <w:tcBorders>
              <w:left w:val="single" w:color="000000" w:themeColor="text1" w:sz="4" w:space="0"/>
            </w:tcBorders>
          </w:tcPr>
          <w:p w14:paraId="743F180A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55" w:type="dxa"/>
            <w:gridSpan w:val="2"/>
            <w:tcBorders>
              <w:left w:val="single" w:color="000000" w:themeColor="text1" w:sz="4" w:space="0"/>
            </w:tcBorders>
          </w:tcPr>
          <w:p w14:paraId="6B1EF7D7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</w:tr>
      <w:tr w14:paraId="5C60ED1F">
        <w:trPr>
          <w:cantSplit/>
          <w:jc w:val="center"/>
        </w:trPr>
        <w:tc>
          <w:tcPr>
            <w:tcW w:w="423" w:type="dxa"/>
            <w:tcBorders>
              <w:right w:val="single" w:color="000000" w:themeColor="text1" w:sz="4" w:space="0"/>
            </w:tcBorders>
            <w:vAlign w:val="center"/>
          </w:tcPr>
          <w:p w14:paraId="0E1636D2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9" w:type="dxa"/>
            <w:tcBorders>
              <w:right w:val="single" w:color="000000" w:themeColor="text1" w:sz="4" w:space="0"/>
            </w:tcBorders>
            <w:vAlign w:val="center"/>
          </w:tcPr>
          <w:p w14:paraId="577AC75F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5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1569B38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124" w:type="dxa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3AA8D175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282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55612B97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18" w:type="dxa"/>
            <w:gridSpan w:val="4"/>
            <w:tcBorders>
              <w:left w:val="single" w:color="000000" w:themeColor="text1" w:sz="4" w:space="0"/>
            </w:tcBorders>
          </w:tcPr>
          <w:p w14:paraId="31732FB8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  <w:tc>
          <w:tcPr>
            <w:tcW w:w="1755" w:type="dxa"/>
            <w:gridSpan w:val="2"/>
            <w:tcBorders>
              <w:left w:val="single" w:color="000000" w:themeColor="text1" w:sz="4" w:space="0"/>
            </w:tcBorders>
          </w:tcPr>
          <w:p w14:paraId="06DACE79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</w:p>
        </w:tc>
      </w:tr>
      <w:tr w14:paraId="6A437EA8">
        <w:trPr>
          <w:cantSplit/>
          <w:trHeight w:val="722" w:hRule="atLeast"/>
          <w:jc w:val="center"/>
        </w:trPr>
        <w:tc>
          <w:tcPr>
            <w:tcW w:w="1242" w:type="dxa"/>
            <w:gridSpan w:val="2"/>
            <w:vMerge w:val="restart"/>
            <w:vAlign w:val="center"/>
          </w:tcPr>
          <w:p w14:paraId="65FDE76C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课程</w:t>
            </w:r>
          </w:p>
          <w:p w14:paraId="1026274C">
            <w:pPr>
              <w:pStyle w:val="9"/>
              <w:rPr>
                <w:rFonts w:hint="eastAsia"/>
                <w:lang w:val="en-US" w:eastAsia="zh-CN"/>
              </w:rPr>
            </w:pPr>
          </w:p>
          <w:p w14:paraId="7F1456EE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信息</w:t>
            </w:r>
          </w:p>
        </w:tc>
        <w:tc>
          <w:tcPr>
            <w:tcW w:w="1350" w:type="dxa"/>
            <w:vAlign w:val="center"/>
          </w:tcPr>
          <w:p w14:paraId="60F0FFEF">
            <w:pPr>
              <w:tabs>
                <w:tab w:val="left" w:pos="4440"/>
              </w:tabs>
              <w:jc w:val="center"/>
              <w:rPr>
                <w:rFonts w:hint="eastAsia" w:eastAsia="仿宋_GB2312" w:asciiTheme="minorHAnsi" w:hAnsiTheme="minorHAnsi"/>
                <w:b/>
                <w:sz w:val="24"/>
                <w:szCs w:val="24"/>
              </w:rPr>
            </w:pPr>
            <w:r>
              <w:rPr>
                <w:rFonts w:hint="eastAsia" w:eastAsia="仿宋_GB2312" w:asciiTheme="minorHAnsi" w:hAnsiTheme="minorHAnsi"/>
                <w:b/>
                <w:sz w:val="24"/>
                <w:szCs w:val="24"/>
              </w:rPr>
              <w:t>学科</w:t>
            </w:r>
          </w:p>
        </w:tc>
        <w:tc>
          <w:tcPr>
            <w:tcW w:w="3041" w:type="dxa"/>
            <w:gridSpan w:val="4"/>
          </w:tcPr>
          <w:p w14:paraId="14D6E58B">
            <w:pPr>
              <w:tabs>
                <w:tab w:val="left" w:pos="4440"/>
              </w:tabs>
              <w:jc w:val="center"/>
              <w:rPr>
                <w:rFonts w:hint="eastAsia" w:eastAsia="仿宋_GB2312"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6791D32F">
            <w:pPr>
              <w:tabs>
                <w:tab w:val="left" w:pos="4440"/>
              </w:tabs>
              <w:jc w:val="center"/>
              <w:rPr>
                <w:rFonts w:hint="eastAsia" w:eastAsia="仿宋_GB2312" w:asciiTheme="minorHAnsi" w:hAnsiTheme="minorHAnsi"/>
                <w:b/>
                <w:sz w:val="24"/>
                <w:szCs w:val="24"/>
              </w:rPr>
            </w:pPr>
            <w:r>
              <w:rPr>
                <w:rFonts w:hint="eastAsia" w:eastAsia="仿宋_GB2312" w:asciiTheme="minorHAnsi" w:hAnsiTheme="minorHAnsi"/>
                <w:b/>
                <w:sz w:val="24"/>
                <w:szCs w:val="24"/>
              </w:rPr>
              <w:t>学段</w:t>
            </w:r>
          </w:p>
        </w:tc>
        <w:tc>
          <w:tcPr>
            <w:tcW w:w="2378" w:type="dxa"/>
            <w:gridSpan w:val="4"/>
          </w:tcPr>
          <w:p w14:paraId="152EC852">
            <w:pPr>
              <w:tabs>
                <w:tab w:val="left" w:pos="4440"/>
              </w:tabs>
              <w:rPr>
                <w:rFonts w:ascii="仿宋_GB2312" w:eastAsia="仿宋_GB2312"/>
                <w:sz w:val="24"/>
              </w:rPr>
            </w:pPr>
          </w:p>
        </w:tc>
      </w:tr>
      <w:tr w14:paraId="4D97C3CF">
        <w:trPr>
          <w:cantSplit/>
          <w:trHeight w:val="722" w:hRule="atLeast"/>
          <w:jc w:val="center"/>
        </w:trPr>
        <w:tc>
          <w:tcPr>
            <w:tcW w:w="1242" w:type="dxa"/>
            <w:gridSpan w:val="2"/>
            <w:vMerge w:val="continue"/>
            <w:vAlign w:val="center"/>
          </w:tcPr>
          <w:p w14:paraId="582F66CA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20DBFBA8">
            <w:pPr>
              <w:tabs>
                <w:tab w:val="left" w:pos="4440"/>
              </w:tabs>
              <w:jc w:val="center"/>
              <w:rPr>
                <w:rFonts w:hint="default" w:eastAsia="仿宋_GB2312" w:asciiTheme="minorHAnsi" w:hAnsiTheme="minorHAnsi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asciiTheme="minorHAnsi" w:hAnsiTheme="minorHAnsi"/>
                <w:b/>
                <w:sz w:val="24"/>
                <w:szCs w:val="24"/>
                <w:lang w:val="en-US" w:eastAsia="zh-CN"/>
              </w:rPr>
              <w:t>学习对象</w:t>
            </w:r>
          </w:p>
        </w:tc>
        <w:tc>
          <w:tcPr>
            <w:tcW w:w="6514" w:type="dxa"/>
            <w:gridSpan w:val="10"/>
          </w:tcPr>
          <w:p w14:paraId="2BB99AC4">
            <w:pPr>
              <w:tabs>
                <w:tab w:val="left" w:pos="4440"/>
              </w:tabs>
              <w:rPr>
                <w:rFonts w:ascii="仿宋_GB2312" w:eastAsia="仿宋_GB2312"/>
                <w:sz w:val="24"/>
              </w:rPr>
            </w:pPr>
          </w:p>
        </w:tc>
      </w:tr>
      <w:tr w14:paraId="110CC10B">
        <w:trPr>
          <w:cantSplit/>
          <w:trHeight w:val="722" w:hRule="atLeast"/>
          <w:jc w:val="center"/>
        </w:trPr>
        <w:tc>
          <w:tcPr>
            <w:tcW w:w="1242" w:type="dxa"/>
            <w:gridSpan w:val="2"/>
            <w:vMerge w:val="continue"/>
            <w:vAlign w:val="center"/>
          </w:tcPr>
          <w:p w14:paraId="4E18E401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274A78B2">
            <w:pPr>
              <w:tabs>
                <w:tab w:val="left" w:pos="4440"/>
              </w:tabs>
              <w:jc w:val="center"/>
              <w:rPr>
                <w:rFonts w:hint="default" w:eastAsia="仿宋_GB2312" w:asciiTheme="minorHAnsi" w:hAnsiTheme="minorHAnsi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asciiTheme="minorHAnsi" w:hAnsiTheme="minorHAnsi"/>
                <w:b/>
                <w:sz w:val="24"/>
                <w:szCs w:val="24"/>
                <w:lang w:val="en-US" w:eastAsia="zh-CN"/>
              </w:rPr>
              <w:t>课程主题</w:t>
            </w:r>
          </w:p>
        </w:tc>
        <w:tc>
          <w:tcPr>
            <w:tcW w:w="6514" w:type="dxa"/>
            <w:gridSpan w:val="10"/>
            <w:vAlign w:val="center"/>
          </w:tcPr>
          <w:p w14:paraId="7CD5800A">
            <w:pPr>
              <w:tabs>
                <w:tab w:val="left" w:pos="4440"/>
              </w:tabs>
              <w:ind w:firstLine="240" w:firstLineChars="100"/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一般主题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重点主题（课程群）</w:t>
            </w:r>
          </w:p>
        </w:tc>
      </w:tr>
      <w:tr w14:paraId="51D3AA42">
        <w:trPr>
          <w:cantSplit/>
          <w:trHeight w:val="2276" w:hRule="atLeast"/>
          <w:jc w:val="center"/>
        </w:trPr>
        <w:tc>
          <w:tcPr>
            <w:tcW w:w="1242" w:type="dxa"/>
            <w:gridSpan w:val="2"/>
            <w:vMerge w:val="continue"/>
            <w:vAlign w:val="center"/>
          </w:tcPr>
          <w:p w14:paraId="233162F3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496C08F0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  <w:highlight w:val="none"/>
              </w:rPr>
            </w:pPr>
            <w:r>
              <w:rPr>
                <w:rFonts w:hint="eastAsia" w:eastAsia="仿宋_GB2312" w:asciiTheme="minorHAnsi" w:hAnsiTheme="minorHAnsi"/>
                <w:b/>
                <w:sz w:val="24"/>
                <w:szCs w:val="24"/>
                <w:highlight w:val="none"/>
                <w:lang w:val="en-US" w:eastAsia="zh-CN"/>
              </w:rPr>
              <w:t>课程模块</w:t>
            </w:r>
            <w:r>
              <w:rPr>
                <w:rFonts w:hint="eastAsia" w:ascii="仿宋_GB2312" w:eastAsia="仿宋_GB2312"/>
                <w:b/>
                <w:sz w:val="24"/>
                <w:szCs w:val="24"/>
                <w:highlight w:val="none"/>
              </w:rPr>
              <w:t>必选项</w:t>
            </w:r>
          </w:p>
          <w:p w14:paraId="6EB636F0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_GB2312" w:eastAsia="仿宋_GB2312"/>
                <w:b/>
                <w:sz w:val="24"/>
                <w:szCs w:val="24"/>
                <w:highlight w:val="none"/>
                <w:lang w:val="en-US" w:eastAsia="zh-CN"/>
              </w:rPr>
              <w:t>可多选</w:t>
            </w:r>
            <w:r>
              <w:rPr>
                <w:rFonts w:hint="eastAsia" w:ascii="仿宋_GB2312" w:eastAsia="仿宋_GB2312"/>
                <w:b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2171" w:type="dxa"/>
            <w:gridSpan w:val="3"/>
            <w:vAlign w:val="center"/>
          </w:tcPr>
          <w:p w14:paraId="10CC8708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基础发展模块 </w:t>
            </w:r>
          </w:p>
        </w:tc>
        <w:tc>
          <w:tcPr>
            <w:tcW w:w="4343" w:type="dxa"/>
            <w:gridSpan w:val="7"/>
            <w:vAlign w:val="center"/>
          </w:tcPr>
          <w:p w14:paraId="40C215DA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eastAsia="zh-CN"/>
              </w:rPr>
            </w:pPr>
          </w:p>
          <w:p w14:paraId="2076E0DF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 xml:space="preserve">教育家精神与师德师风     </w:t>
            </w:r>
          </w:p>
          <w:p w14:paraId="1DD2D00E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ascii="仿宋_GB2312" w:eastAsia="仿宋_GB2312"/>
                <w:spacing w:val="-4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 xml:space="preserve">学生发展与综合育人  </w:t>
            </w:r>
            <w:r>
              <w:rPr>
                <w:rFonts w:ascii="仿宋_GB2312" w:eastAsia="仿宋_GB2312"/>
                <w:spacing w:val="-4"/>
                <w:sz w:val="24"/>
                <w:highlight w:val="none"/>
              </w:rPr>
              <w:t xml:space="preserve"> </w:t>
            </w:r>
          </w:p>
          <w:p w14:paraId="29C350E6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</w:rPr>
              <w:t>心理健康与家庭教育指导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 xml:space="preserve">   </w:t>
            </w:r>
          </w:p>
          <w:p w14:paraId="1B8BCD81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>校家社协同育人</w:t>
            </w:r>
          </w:p>
          <w:p w14:paraId="49D7298E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>课程标准与学科育人</w:t>
            </w:r>
          </w:p>
          <w:p w14:paraId="38D02075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 xml:space="preserve">教师通识素养与文化理解      </w:t>
            </w:r>
          </w:p>
          <w:p w14:paraId="02EA8A5B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</w:p>
        </w:tc>
      </w:tr>
      <w:tr w14:paraId="2304DFA9">
        <w:trPr>
          <w:cantSplit/>
          <w:trHeight w:val="3530" w:hRule="atLeast"/>
          <w:jc w:val="center"/>
        </w:trPr>
        <w:tc>
          <w:tcPr>
            <w:tcW w:w="1242" w:type="dxa"/>
            <w:gridSpan w:val="2"/>
            <w:vMerge w:val="restart"/>
            <w:vAlign w:val="center"/>
          </w:tcPr>
          <w:p w14:paraId="455D65C5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课程</w:t>
            </w:r>
          </w:p>
          <w:p w14:paraId="7CEE09C8">
            <w:pPr>
              <w:pStyle w:val="9"/>
              <w:rPr>
                <w:rFonts w:hint="eastAsia"/>
                <w:lang w:val="en-US" w:eastAsia="zh-CN"/>
              </w:rPr>
            </w:pPr>
          </w:p>
          <w:p w14:paraId="38BC816B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信息</w:t>
            </w:r>
          </w:p>
        </w:tc>
        <w:tc>
          <w:tcPr>
            <w:tcW w:w="1350" w:type="dxa"/>
            <w:vMerge w:val="restart"/>
            <w:vAlign w:val="center"/>
          </w:tcPr>
          <w:p w14:paraId="2FAF04AF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highlight w:val="none"/>
                <w:lang w:val="en-US" w:eastAsia="zh-CN"/>
              </w:rPr>
              <w:t>课程模块</w:t>
            </w:r>
            <w:r>
              <w:rPr>
                <w:rFonts w:hint="eastAsia" w:ascii="仿宋_GB2312" w:eastAsia="仿宋_GB2312"/>
                <w:b/>
                <w:sz w:val="24"/>
                <w:szCs w:val="24"/>
                <w:highlight w:val="none"/>
              </w:rPr>
              <w:t>必选项</w:t>
            </w:r>
          </w:p>
          <w:p w14:paraId="6787C105">
            <w:pPr>
              <w:tabs>
                <w:tab w:val="left" w:pos="4440"/>
              </w:tabs>
              <w:jc w:val="center"/>
              <w:rPr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_GB2312" w:eastAsia="仿宋_GB2312"/>
                <w:b/>
                <w:sz w:val="24"/>
                <w:szCs w:val="24"/>
                <w:highlight w:val="none"/>
                <w:lang w:val="en-US" w:eastAsia="zh-CN"/>
              </w:rPr>
              <w:t>可多选</w:t>
            </w:r>
            <w:r>
              <w:rPr>
                <w:rFonts w:hint="eastAsia" w:ascii="仿宋_GB2312" w:eastAsia="仿宋_GB2312"/>
                <w:b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2171" w:type="dxa"/>
            <w:gridSpan w:val="3"/>
            <w:vAlign w:val="center"/>
          </w:tcPr>
          <w:p w14:paraId="32DC33F1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实践提升模块</w:t>
            </w:r>
          </w:p>
        </w:tc>
        <w:tc>
          <w:tcPr>
            <w:tcW w:w="4343" w:type="dxa"/>
            <w:gridSpan w:val="7"/>
            <w:vAlign w:val="center"/>
          </w:tcPr>
          <w:p w14:paraId="5206F82F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</w:rPr>
              <w:t>□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>教材分析与单元设计</w:t>
            </w:r>
          </w:p>
          <w:p w14:paraId="27D08FDF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jc w:val="left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</w:rPr>
              <w:t>□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 xml:space="preserve">作业设计与考试命题       </w:t>
            </w:r>
          </w:p>
          <w:p w14:paraId="2359745C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jc w:val="left"/>
              <w:textAlignment w:val="auto"/>
              <w:rPr>
                <w:rFonts w:hint="default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</w:rPr>
              <w:t>□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>教学评价与学习评价</w:t>
            </w:r>
          </w:p>
          <w:p w14:paraId="4461373B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</w:rPr>
              <w:t>□</w:t>
            </w:r>
            <w:r>
              <w:rPr>
                <w:rFonts w:hint="default" w:ascii="仿宋_GB2312" w:eastAsia="仿宋_GB2312"/>
                <w:spacing w:val="-4"/>
                <w:sz w:val="24"/>
                <w:highlight w:val="none"/>
                <w:lang w:val="en-US" w:eastAsia="zh-CN"/>
              </w:rPr>
              <w:t>跨学科教育与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>科技</w:t>
            </w:r>
            <w:r>
              <w:rPr>
                <w:rFonts w:hint="default" w:ascii="仿宋_GB2312" w:eastAsia="仿宋_GB2312"/>
                <w:spacing w:val="-4"/>
                <w:sz w:val="24"/>
                <w:highlight w:val="none"/>
                <w:lang w:val="en-US" w:eastAsia="zh-CN"/>
              </w:rPr>
              <w:t>教育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 xml:space="preserve">   </w:t>
            </w:r>
          </w:p>
          <w:p w14:paraId="75E3419C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</w:rPr>
              <w:t>□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>课例研究与行动研究</w:t>
            </w:r>
          </w:p>
          <w:p w14:paraId="1624771D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</w:rPr>
              <w:t>□</w:t>
            </w:r>
            <w:r>
              <w:rPr>
                <w:rFonts w:hint="default" w:ascii="仿宋_GB2312" w:eastAsia="仿宋_GB2312"/>
                <w:spacing w:val="-4"/>
                <w:sz w:val="24"/>
                <w:highlight w:val="none"/>
                <w:lang w:val="en-US" w:eastAsia="zh-CN"/>
              </w:rPr>
              <w:t>教育科研课题与成果提炼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 xml:space="preserve">   </w:t>
            </w:r>
          </w:p>
          <w:p w14:paraId="19009941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default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eastAsia="zh-CN"/>
              </w:rPr>
              <w:t>□</w:t>
            </w:r>
            <w:r>
              <w:rPr>
                <w:rFonts w:hint="default" w:ascii="仿宋_GB2312" w:eastAsia="仿宋_GB2312"/>
                <w:spacing w:val="-4"/>
                <w:sz w:val="24"/>
                <w:highlight w:val="none"/>
                <w:lang w:val="en-US" w:eastAsia="zh-CN"/>
              </w:rPr>
              <w:t>教育数据分析与教学反思</w:t>
            </w:r>
          </w:p>
          <w:p w14:paraId="0EDD0E52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>教师专业协作与共同体建设</w:t>
            </w:r>
          </w:p>
        </w:tc>
      </w:tr>
      <w:tr w14:paraId="085E8BBD">
        <w:trPr>
          <w:cantSplit/>
          <w:trHeight w:val="1909" w:hRule="atLeast"/>
          <w:jc w:val="center"/>
        </w:trPr>
        <w:tc>
          <w:tcPr>
            <w:tcW w:w="1242" w:type="dxa"/>
            <w:gridSpan w:val="2"/>
            <w:vMerge w:val="continue"/>
            <w:vAlign w:val="center"/>
          </w:tcPr>
          <w:p w14:paraId="405E8510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yellow"/>
                <w:lang w:val="en-US" w:eastAsia="zh-CN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218E41C0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</w:p>
        </w:tc>
        <w:tc>
          <w:tcPr>
            <w:tcW w:w="2171" w:type="dxa"/>
            <w:gridSpan w:val="3"/>
            <w:vAlign w:val="center"/>
          </w:tcPr>
          <w:p w14:paraId="005A77FB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前沿创新模块</w:t>
            </w:r>
          </w:p>
        </w:tc>
        <w:tc>
          <w:tcPr>
            <w:tcW w:w="4343" w:type="dxa"/>
            <w:gridSpan w:val="7"/>
            <w:vAlign w:val="center"/>
          </w:tcPr>
          <w:p w14:paraId="3D180D10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eastAsia="zh-CN"/>
              </w:rPr>
              <w:t>□</w:t>
            </w:r>
            <w:r>
              <w:rPr>
                <w:rFonts w:hint="default" w:ascii="仿宋_GB2312" w:eastAsia="仿宋_GB2312"/>
                <w:spacing w:val="-4"/>
                <w:sz w:val="24"/>
                <w:highlight w:val="none"/>
                <w:lang w:val="en-US" w:eastAsia="zh-CN"/>
              </w:rPr>
              <w:t>智能工具与数字资源开发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 xml:space="preserve">   </w:t>
            </w:r>
          </w:p>
          <w:p w14:paraId="26A85B2F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default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>□</w:t>
            </w:r>
            <w:r>
              <w:rPr>
                <w:rFonts w:hint="default" w:ascii="仿宋_GB2312" w:eastAsia="仿宋_GB2312"/>
                <w:spacing w:val="-4"/>
                <w:sz w:val="24"/>
                <w:highlight w:val="none"/>
                <w:lang w:val="en-US" w:eastAsia="zh-CN"/>
              </w:rPr>
              <w:t>数据安全与教育伦理</w:t>
            </w:r>
          </w:p>
          <w:p w14:paraId="67299B2A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>□</w:t>
            </w:r>
            <w:r>
              <w:rPr>
                <w:rFonts w:hint="default" w:ascii="仿宋_GB2312" w:eastAsia="仿宋_GB2312"/>
                <w:spacing w:val="-4"/>
                <w:sz w:val="24"/>
                <w:highlight w:val="none"/>
                <w:lang w:val="en-US" w:eastAsia="zh-CN"/>
              </w:rPr>
              <w:t>未来学校与学习方式变革</w:t>
            </w: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  <w:t xml:space="preserve">   </w:t>
            </w:r>
          </w:p>
          <w:p w14:paraId="3064FB6A">
            <w:pPr>
              <w:keepNext w:val="0"/>
              <w:keepLines w:val="0"/>
              <w:pageBreakBefore w:val="0"/>
              <w:widowControl w:val="0"/>
              <w:tabs>
                <w:tab w:val="left" w:pos="4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5" w:leftChars="26"/>
              <w:textAlignment w:val="auto"/>
              <w:rPr>
                <w:rFonts w:hint="eastAsia" w:ascii="仿宋_GB2312" w:eastAsia="仿宋_GB2312"/>
                <w:spacing w:val="-4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pacing w:val="-4"/>
                <w:sz w:val="24"/>
                <w:highlight w:val="none"/>
                <w:lang w:eastAsia="zh-CN"/>
              </w:rPr>
              <w:t>□</w:t>
            </w:r>
            <w:r>
              <w:rPr>
                <w:rFonts w:hint="default" w:ascii="仿宋_GB2312" w:eastAsia="仿宋_GB2312"/>
                <w:spacing w:val="-4"/>
                <w:sz w:val="24"/>
                <w:highlight w:val="none"/>
                <w:lang w:val="en-US" w:eastAsia="zh-CN"/>
              </w:rPr>
              <w:t>国际理解与跨文化教育</w:t>
            </w:r>
          </w:p>
        </w:tc>
      </w:tr>
      <w:tr w14:paraId="0FA5999E">
        <w:trPr>
          <w:cantSplit/>
          <w:trHeight w:val="829" w:hRule="atLeast"/>
          <w:jc w:val="center"/>
        </w:trPr>
        <w:tc>
          <w:tcPr>
            <w:tcW w:w="1242" w:type="dxa"/>
            <w:gridSpan w:val="2"/>
            <w:vMerge w:val="continue"/>
            <w:vAlign w:val="center"/>
          </w:tcPr>
          <w:p w14:paraId="32646444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4CF2E560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171" w:type="dxa"/>
            <w:gridSpan w:val="3"/>
            <w:vAlign w:val="center"/>
          </w:tcPr>
          <w:p w14:paraId="39112945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自定义</w:t>
            </w:r>
          </w:p>
        </w:tc>
        <w:tc>
          <w:tcPr>
            <w:tcW w:w="4343" w:type="dxa"/>
            <w:gridSpan w:val="7"/>
            <w:vAlign w:val="center"/>
          </w:tcPr>
          <w:p w14:paraId="0F4BF31D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760EBE0">
        <w:trPr>
          <w:cantSplit/>
          <w:trHeight w:val="681" w:hRule="atLeast"/>
          <w:jc w:val="center"/>
        </w:trPr>
        <w:tc>
          <w:tcPr>
            <w:tcW w:w="1242" w:type="dxa"/>
            <w:gridSpan w:val="2"/>
            <w:vMerge w:val="continue"/>
            <w:vAlign w:val="center"/>
          </w:tcPr>
          <w:p w14:paraId="64E689D9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 w14:paraId="57B99068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培训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形式</w:t>
            </w:r>
          </w:p>
        </w:tc>
        <w:tc>
          <w:tcPr>
            <w:tcW w:w="6514" w:type="dxa"/>
            <w:gridSpan w:val="10"/>
            <w:vAlign w:val="center"/>
          </w:tcPr>
          <w:p w14:paraId="5B0F2B93">
            <w:pPr>
              <w:tabs>
                <w:tab w:val="left" w:pos="4440"/>
              </w:tabs>
              <w:spacing w:line="440" w:lineRule="exact"/>
              <w:ind w:firstLine="240" w:firstLineChars="10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线上、线下结合</w:t>
            </w:r>
            <w:r>
              <w:rPr>
                <w:rFonts w:ascii="仿宋_GB2312" w:eastAsia="仿宋_GB2312"/>
                <w:sz w:val="24"/>
              </w:rPr>
              <w:t>课程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【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混合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】</w:t>
            </w:r>
          </w:p>
        </w:tc>
      </w:tr>
      <w:tr w14:paraId="77556005">
        <w:trPr>
          <w:cantSplit/>
          <w:trHeight w:val="1451" w:hRule="atLeast"/>
          <w:jc w:val="center"/>
        </w:trPr>
        <w:tc>
          <w:tcPr>
            <w:tcW w:w="1242" w:type="dxa"/>
            <w:gridSpan w:val="2"/>
            <w:vMerge w:val="continue"/>
            <w:vAlign w:val="center"/>
          </w:tcPr>
          <w:p w14:paraId="3C3CF086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8"/>
              </w:rPr>
            </w:pPr>
          </w:p>
        </w:tc>
        <w:tc>
          <w:tcPr>
            <w:tcW w:w="1350" w:type="dxa"/>
            <w:vAlign w:val="center"/>
          </w:tcPr>
          <w:p w14:paraId="6C5D3A83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课时</w:t>
            </w:r>
          </w:p>
        </w:tc>
        <w:tc>
          <w:tcPr>
            <w:tcW w:w="4119" w:type="dxa"/>
            <w:gridSpan w:val="5"/>
            <w:vAlign w:val="bottom"/>
          </w:tcPr>
          <w:p w14:paraId="7BDDC270">
            <w:pPr>
              <w:tabs>
                <w:tab w:val="left" w:pos="4440"/>
              </w:tabs>
              <w:ind w:left="-101" w:leftChars="-48"/>
              <w:jc w:val="center"/>
              <w:rPr>
                <w:rFonts w:ascii="仿宋_GB2312" w:eastAsia="仿宋_GB2312"/>
                <w:sz w:val="24"/>
              </w:rPr>
            </w:pPr>
          </w:p>
          <w:p w14:paraId="5767A0B8">
            <w:pPr>
              <w:tabs>
                <w:tab w:val="left" w:pos="4440"/>
              </w:tabs>
              <w:ind w:left="-101" w:leftChars="-48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面授：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课时；网络：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课时</w:t>
            </w:r>
          </w:p>
          <w:p w14:paraId="503C17CF">
            <w:pPr>
              <w:tabs>
                <w:tab w:val="left" w:pos="4440"/>
              </w:tabs>
              <w:ind w:left="-101" w:leftChars="-48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华文仿宋" w:hAnsi="华文仿宋" w:eastAsia="华文仿宋"/>
                <w:sz w:val="18"/>
                <w:szCs w:val="18"/>
              </w:rPr>
              <w:t>（</w:t>
            </w:r>
            <w:r>
              <w:rPr>
                <w:rFonts w:ascii="华文仿宋" w:hAnsi="华文仿宋" w:eastAsia="华文仿宋"/>
                <w:sz w:val="18"/>
                <w:szCs w:val="18"/>
              </w:rPr>
              <w:t>混合型课程标注</w:t>
            </w:r>
            <w:r>
              <w:rPr>
                <w:rFonts w:hint="eastAsia" w:ascii="华文仿宋" w:hAnsi="华文仿宋" w:eastAsia="华文仿宋"/>
                <w:sz w:val="18"/>
                <w:szCs w:val="18"/>
              </w:rPr>
              <w:t>面授与网络部分</w:t>
            </w:r>
            <w:r>
              <w:rPr>
                <w:rFonts w:ascii="华文仿宋" w:hAnsi="华文仿宋" w:eastAsia="华文仿宋"/>
                <w:sz w:val="18"/>
                <w:szCs w:val="18"/>
              </w:rPr>
              <w:t>的课时</w:t>
            </w:r>
            <w:r>
              <w:rPr>
                <w:rFonts w:hint="eastAsia" w:ascii="华文仿宋" w:hAnsi="华文仿宋" w:eastAsia="华文仿宋"/>
                <w:sz w:val="18"/>
                <w:szCs w:val="18"/>
                <w:lang w:val="en-US" w:eastAsia="zh-CN"/>
              </w:rPr>
              <w:t>的比例</w:t>
            </w:r>
            <w:r>
              <w:rPr>
                <w:rFonts w:hint="eastAsia" w:ascii="华文仿宋" w:hAnsi="华文仿宋" w:eastAsia="华文仿宋"/>
                <w:sz w:val="18"/>
                <w:szCs w:val="18"/>
              </w:rPr>
              <w:t>）</w:t>
            </w:r>
          </w:p>
          <w:p w14:paraId="66E23814">
            <w:pPr>
              <w:tabs>
                <w:tab w:val="left" w:pos="4440"/>
              </w:tabs>
              <w:ind w:left="-227" w:leftChars="-108" w:right="-109" w:rightChars="-52"/>
              <w:jc w:val="center"/>
              <w:rPr>
                <w:rFonts w:ascii="仿宋_GB2312" w:eastAsia="仿宋_GB2312"/>
                <w:spacing w:val="-8"/>
                <w:sz w:val="18"/>
                <w:szCs w:val="18"/>
              </w:rPr>
            </w:pPr>
            <w:r>
              <w:rPr>
                <w:rFonts w:hint="eastAsia" w:ascii="仿宋_GB2312" w:eastAsia="仿宋_GB2312"/>
                <w:spacing w:val="-8"/>
                <w:sz w:val="18"/>
                <w:szCs w:val="18"/>
              </w:rPr>
              <w:t>（</w:t>
            </w:r>
            <w:r>
              <w:rPr>
                <w:rFonts w:hint="eastAsia" w:ascii="仿宋_GB2312" w:eastAsia="仿宋_GB2312"/>
                <w:spacing w:val="-8"/>
                <w:sz w:val="18"/>
                <w:szCs w:val="18"/>
                <w:lang w:val="en-US" w:eastAsia="zh-CN"/>
              </w:rPr>
              <w:t>原则上，每门课程课时为</w:t>
            </w:r>
            <w:r>
              <w:rPr>
                <w:rFonts w:hint="eastAsia" w:ascii="仿宋_GB2312" w:eastAsia="仿宋_GB2312"/>
                <w:spacing w:val="-8"/>
                <w:sz w:val="18"/>
                <w:szCs w:val="18"/>
              </w:rPr>
              <w:t>：</w:t>
            </w:r>
            <w:r>
              <w:rPr>
                <w:rFonts w:hint="eastAsia" w:ascii="仿宋_GB2312" w:eastAsia="仿宋_GB2312"/>
                <w:spacing w:val="-8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pacing w:val="-8"/>
                <w:sz w:val="18"/>
                <w:szCs w:val="18"/>
              </w:rPr>
              <w:t>-</w:t>
            </w:r>
            <w:r>
              <w:rPr>
                <w:rFonts w:ascii="仿宋_GB2312" w:eastAsia="仿宋_GB2312"/>
                <w:spacing w:val="-8"/>
                <w:sz w:val="18"/>
                <w:szCs w:val="18"/>
              </w:rPr>
              <w:t>1</w:t>
            </w:r>
            <w:r>
              <w:rPr>
                <w:rFonts w:hint="eastAsia" w:ascii="仿宋_GB2312" w:eastAsia="仿宋_GB2312"/>
                <w:spacing w:val="-8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pacing w:val="-8"/>
                <w:sz w:val="18"/>
                <w:szCs w:val="18"/>
              </w:rPr>
              <w:t>课时）</w:t>
            </w:r>
          </w:p>
        </w:tc>
        <w:tc>
          <w:tcPr>
            <w:tcW w:w="763" w:type="dxa"/>
            <w:gridSpan w:val="4"/>
            <w:vAlign w:val="center"/>
          </w:tcPr>
          <w:p w14:paraId="28942B74">
            <w:pPr>
              <w:tabs>
                <w:tab w:val="left" w:pos="4440"/>
              </w:tabs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 w:cs="Times New Roman"/>
                <w:b/>
                <w:sz w:val="24"/>
                <w:szCs w:val="24"/>
              </w:rPr>
              <w:t>学分</w:t>
            </w:r>
          </w:p>
        </w:tc>
        <w:tc>
          <w:tcPr>
            <w:tcW w:w="1632" w:type="dxa"/>
            <w:vAlign w:val="bottom"/>
          </w:tcPr>
          <w:p w14:paraId="1D9B2B49">
            <w:pPr>
              <w:tabs>
                <w:tab w:val="left" w:pos="4440"/>
              </w:tabs>
              <w:ind w:firstLine="1440" w:firstLineChars="800"/>
              <w:rPr>
                <w:rFonts w:ascii="仿宋_GB2312" w:eastAsia="仿宋_GB2312"/>
                <w:sz w:val="18"/>
                <w:szCs w:val="18"/>
              </w:rPr>
            </w:pPr>
          </w:p>
          <w:p w14:paraId="2E8ABCD6">
            <w:pPr>
              <w:tabs>
                <w:tab w:val="left" w:pos="4440"/>
              </w:tabs>
              <w:ind w:firstLine="1440" w:firstLineChars="800"/>
              <w:rPr>
                <w:rFonts w:ascii="仿宋_GB2312" w:eastAsia="仿宋_GB2312"/>
                <w:sz w:val="18"/>
                <w:szCs w:val="18"/>
              </w:rPr>
            </w:pPr>
          </w:p>
          <w:p w14:paraId="0543D8EE">
            <w:pPr>
              <w:tabs>
                <w:tab w:val="left" w:pos="4440"/>
              </w:tabs>
              <w:ind w:left="-103" w:leftChars="-49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（</w:t>
            </w:r>
            <w:r>
              <w:rPr>
                <w:rFonts w:ascii="仿宋_GB2312" w:eastAsia="仿宋_GB2312"/>
                <w:sz w:val="18"/>
                <w:szCs w:val="18"/>
              </w:rPr>
              <w:t>1</w:t>
            </w:r>
            <w:r>
              <w:rPr>
                <w:rFonts w:hint="eastAsia" w:ascii="仿宋_GB2312" w:eastAsia="仿宋_GB2312"/>
                <w:sz w:val="18"/>
                <w:szCs w:val="18"/>
              </w:rPr>
              <w:t>学分=10课时）</w:t>
            </w:r>
          </w:p>
        </w:tc>
      </w:tr>
      <w:tr w14:paraId="034B0835">
        <w:trPr>
          <w:cantSplit/>
          <w:trHeight w:val="2760" w:hRule="atLeast"/>
          <w:jc w:val="center"/>
        </w:trPr>
        <w:tc>
          <w:tcPr>
            <w:tcW w:w="1242" w:type="dxa"/>
            <w:gridSpan w:val="2"/>
            <w:vMerge w:val="restart"/>
            <w:vAlign w:val="center"/>
          </w:tcPr>
          <w:p w14:paraId="7A1983B8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课程</w:t>
            </w:r>
          </w:p>
          <w:p w14:paraId="67E1DD53">
            <w:pPr>
              <w:pStyle w:val="9"/>
              <w:rPr>
                <w:rFonts w:hint="eastAsia"/>
                <w:lang w:val="en-US" w:eastAsia="zh-CN"/>
              </w:rPr>
            </w:pPr>
          </w:p>
          <w:p w14:paraId="2A8B0A2D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概要</w:t>
            </w:r>
          </w:p>
        </w:tc>
        <w:tc>
          <w:tcPr>
            <w:tcW w:w="1350" w:type="dxa"/>
            <w:vAlign w:val="center"/>
          </w:tcPr>
          <w:p w14:paraId="5851CE29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课程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背景</w:t>
            </w:r>
          </w:p>
          <w:p w14:paraId="457915F0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6514" w:type="dxa"/>
            <w:gridSpan w:val="10"/>
          </w:tcPr>
          <w:p w14:paraId="7E5D9113">
            <w:pPr>
              <w:tabs>
                <w:tab w:val="left" w:pos="4440"/>
              </w:tabs>
              <w:rPr>
                <w:rFonts w:hint="eastAsia" w:ascii="华文仿宋" w:hAnsi="华文仿宋" w:eastAsia="华文仿宋"/>
                <w:szCs w:val="21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lang w:val="en-US" w:eastAsia="zh-CN" w:bidi="ar-SA"/>
              </w:rPr>
              <w:t>限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lang w:val="en-US" w:eastAsia="zh-CN" w:bidi="ar-SA"/>
              </w:rPr>
              <w:t>00字以内</w:t>
            </w:r>
          </w:p>
        </w:tc>
      </w:tr>
      <w:tr w14:paraId="1C96BF95">
        <w:trPr>
          <w:cantSplit/>
          <w:trHeight w:val="3168" w:hRule="atLeast"/>
          <w:jc w:val="center"/>
        </w:trPr>
        <w:tc>
          <w:tcPr>
            <w:tcW w:w="1242" w:type="dxa"/>
            <w:gridSpan w:val="2"/>
            <w:vMerge w:val="continue"/>
            <w:vAlign w:val="center"/>
          </w:tcPr>
          <w:p w14:paraId="25121321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 w14:paraId="28BA34BB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课程目标</w:t>
            </w:r>
          </w:p>
        </w:tc>
        <w:tc>
          <w:tcPr>
            <w:tcW w:w="6514" w:type="dxa"/>
            <w:gridSpan w:val="10"/>
          </w:tcPr>
          <w:p w14:paraId="55ADE3A0">
            <w:pPr>
              <w:pStyle w:val="9"/>
              <w:jc w:val="left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lang w:val="en-US" w:eastAsia="zh-CN" w:bidi="ar-SA"/>
              </w:rPr>
              <w:t>限200字以内</w:t>
            </w:r>
          </w:p>
        </w:tc>
      </w:tr>
      <w:tr w14:paraId="3A3678CC">
        <w:trPr>
          <w:cantSplit/>
          <w:trHeight w:val="11029" w:hRule="atLeast"/>
          <w:jc w:val="center"/>
        </w:trPr>
        <w:tc>
          <w:tcPr>
            <w:tcW w:w="1242" w:type="dxa"/>
            <w:gridSpan w:val="2"/>
            <w:vMerge w:val="restart"/>
            <w:vAlign w:val="center"/>
          </w:tcPr>
          <w:p w14:paraId="5DF37B3E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课程</w:t>
            </w:r>
          </w:p>
          <w:p w14:paraId="53CC47B3">
            <w:pPr>
              <w:pStyle w:val="9"/>
              <w:rPr>
                <w:rFonts w:hint="eastAsia"/>
                <w:lang w:val="en-US" w:eastAsia="zh-CN"/>
              </w:rPr>
            </w:pPr>
          </w:p>
          <w:p w14:paraId="78D7F1D1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概要</w:t>
            </w:r>
          </w:p>
        </w:tc>
        <w:tc>
          <w:tcPr>
            <w:tcW w:w="1350" w:type="dxa"/>
            <w:vAlign w:val="center"/>
          </w:tcPr>
          <w:p w14:paraId="5954527D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课程内容</w:t>
            </w:r>
          </w:p>
          <w:p w14:paraId="6A5B0137">
            <w:pPr>
              <w:pStyle w:val="9"/>
              <w:rPr>
                <w:rFonts w:hint="eastAsia"/>
                <w:lang w:val="en-US" w:eastAsia="zh-CN"/>
              </w:rPr>
            </w:pPr>
          </w:p>
          <w:p w14:paraId="70185630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与实施</w:t>
            </w:r>
          </w:p>
        </w:tc>
        <w:tc>
          <w:tcPr>
            <w:tcW w:w="6514" w:type="dxa"/>
            <w:gridSpan w:val="10"/>
          </w:tcPr>
          <w:p w14:paraId="5950D753">
            <w:pPr>
              <w:tabs>
                <w:tab w:val="left" w:pos="4440"/>
              </w:tabs>
              <w:ind w:firstLine="21" w:firstLineChars="10"/>
              <w:jc w:val="left"/>
              <w:rPr>
                <w:rFonts w:hint="eastAsia" w:ascii="华文仿宋" w:hAnsi="华文仿宋" w:eastAsia="华文仿宋"/>
                <w:szCs w:val="21"/>
                <w:lang w:val="en-US" w:eastAsia="zh-CN"/>
              </w:rPr>
            </w:pPr>
          </w:p>
          <w:p w14:paraId="1F160954">
            <w:pPr>
              <w:pStyle w:val="9"/>
              <w:rPr>
                <w:rFonts w:hint="default" w:ascii="华文仿宋" w:hAnsi="华文仿宋" w:eastAsia="华文仿宋"/>
                <w:szCs w:val="21"/>
                <w:lang w:val="en-US" w:eastAsia="zh-CN"/>
              </w:rPr>
            </w:pPr>
          </w:p>
          <w:p w14:paraId="485D90B7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</w:tc>
      </w:tr>
      <w:tr w14:paraId="4BB40D04">
        <w:trPr>
          <w:cantSplit/>
          <w:trHeight w:val="1673" w:hRule="atLeast"/>
          <w:jc w:val="center"/>
        </w:trPr>
        <w:tc>
          <w:tcPr>
            <w:tcW w:w="1242" w:type="dxa"/>
            <w:gridSpan w:val="2"/>
            <w:vMerge w:val="continue"/>
            <w:vAlign w:val="center"/>
          </w:tcPr>
          <w:p w14:paraId="211A268D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50" w:type="dxa"/>
            <w:vMerge w:val="restart"/>
          </w:tcPr>
          <w:p w14:paraId="65AB52C9">
            <w:pPr>
              <w:tabs>
                <w:tab w:val="left" w:pos="4440"/>
              </w:tabs>
              <w:rPr>
                <w:rFonts w:hint="eastAsia" w:ascii="华文仿宋" w:hAnsi="华文仿宋" w:eastAsia="华文仿宋"/>
                <w:szCs w:val="21"/>
              </w:rPr>
            </w:pPr>
          </w:p>
          <w:p w14:paraId="73BEF68C">
            <w:pPr>
              <w:tabs>
                <w:tab w:val="left" w:pos="4440"/>
              </w:tabs>
              <w:rPr>
                <w:rFonts w:hint="eastAsia" w:ascii="华文仿宋" w:hAnsi="华文仿宋" w:eastAsia="华文仿宋"/>
                <w:szCs w:val="21"/>
              </w:rPr>
            </w:pPr>
          </w:p>
          <w:p w14:paraId="2D7B4FAC">
            <w:pPr>
              <w:tabs>
                <w:tab w:val="left" w:pos="4440"/>
              </w:tabs>
              <w:rPr>
                <w:rFonts w:hint="eastAsia" w:ascii="华文仿宋" w:hAnsi="华文仿宋" w:eastAsia="华文仿宋"/>
                <w:szCs w:val="21"/>
              </w:rPr>
            </w:pPr>
          </w:p>
          <w:p w14:paraId="27A51EEE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课程考核</w:t>
            </w:r>
          </w:p>
          <w:p w14:paraId="49C38844">
            <w:pPr>
              <w:pStyle w:val="9"/>
              <w:rPr>
                <w:rFonts w:hint="eastAsia"/>
              </w:rPr>
            </w:pPr>
          </w:p>
          <w:p w14:paraId="57EE0DA2">
            <w:pPr>
              <w:pStyle w:val="9"/>
              <w:rPr>
                <w:rFonts w:hint="eastAsia" w:ascii="华文仿宋" w:hAnsi="华文仿宋" w:eastAsia="华文仿宋"/>
                <w:szCs w:val="21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与评价</w:t>
            </w:r>
          </w:p>
        </w:tc>
        <w:tc>
          <w:tcPr>
            <w:tcW w:w="6514" w:type="dxa"/>
            <w:gridSpan w:val="10"/>
          </w:tcPr>
          <w:p w14:paraId="53C39AA9">
            <w:pPr>
              <w:pStyle w:val="9"/>
              <w:jc w:val="left"/>
              <w:rPr>
                <w:rFonts w:hint="eastAsia" w:ascii="华文仿宋" w:hAnsi="华文仿宋" w:eastAsia="华文仿宋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形成性评价</w:t>
            </w:r>
          </w:p>
        </w:tc>
      </w:tr>
      <w:tr w14:paraId="511E3337">
        <w:trPr>
          <w:cantSplit/>
          <w:trHeight w:val="1843" w:hRule="atLeast"/>
          <w:jc w:val="center"/>
        </w:trPr>
        <w:tc>
          <w:tcPr>
            <w:tcW w:w="1242" w:type="dxa"/>
            <w:gridSpan w:val="2"/>
            <w:vAlign w:val="center"/>
          </w:tcPr>
          <w:p w14:paraId="35550B15">
            <w:pPr>
              <w:pStyle w:val="9"/>
            </w:pPr>
          </w:p>
        </w:tc>
        <w:tc>
          <w:tcPr>
            <w:tcW w:w="1350" w:type="dxa"/>
            <w:vMerge w:val="continue"/>
          </w:tcPr>
          <w:p w14:paraId="7B9EC05F">
            <w:pPr>
              <w:pStyle w:val="9"/>
              <w:rPr>
                <w:rFonts w:hint="eastAsia" w:ascii="华文仿宋" w:hAnsi="华文仿宋" w:eastAsia="华文仿宋"/>
                <w:szCs w:val="21"/>
              </w:rPr>
            </w:pPr>
          </w:p>
        </w:tc>
        <w:tc>
          <w:tcPr>
            <w:tcW w:w="6514" w:type="dxa"/>
            <w:gridSpan w:val="10"/>
          </w:tcPr>
          <w:p w14:paraId="43F25E7A">
            <w:pPr>
              <w:tabs>
                <w:tab w:val="left" w:pos="4440"/>
              </w:tabs>
              <w:rPr>
                <w:rFonts w:hint="eastAsia" w:ascii="华文仿宋" w:hAnsi="华文仿宋" w:eastAsia="华文仿宋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终结性评价</w:t>
            </w:r>
          </w:p>
          <w:p w14:paraId="22034AB9">
            <w:pPr>
              <w:pStyle w:val="9"/>
              <w:rPr>
                <w:rFonts w:hint="eastAsia" w:ascii="华文仿宋" w:hAnsi="华文仿宋" w:eastAsia="华文仿宋"/>
                <w:szCs w:val="21"/>
              </w:rPr>
            </w:pPr>
          </w:p>
        </w:tc>
      </w:tr>
      <w:tr w14:paraId="30DAAB46">
        <w:trPr>
          <w:cantSplit/>
          <w:trHeight w:val="6591" w:hRule="atLeast"/>
          <w:jc w:val="center"/>
        </w:trPr>
        <w:tc>
          <w:tcPr>
            <w:tcW w:w="1242" w:type="dxa"/>
            <w:gridSpan w:val="2"/>
            <w:vAlign w:val="center"/>
          </w:tcPr>
          <w:p w14:paraId="480614A7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课程资源</w:t>
            </w:r>
          </w:p>
          <w:p w14:paraId="341F40E4">
            <w:pPr>
              <w:pStyle w:val="9"/>
              <w:rPr>
                <w:rFonts w:hint="eastAsia"/>
              </w:rPr>
            </w:pPr>
          </w:p>
          <w:p w14:paraId="5D1477F6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拓展材料</w:t>
            </w:r>
          </w:p>
          <w:p w14:paraId="54F140FD">
            <w:pPr>
              <w:tabs>
                <w:tab w:val="left" w:pos="4440"/>
              </w:tabs>
              <w:jc w:val="center"/>
              <w:rPr>
                <w:rFonts w:hint="default" w:ascii="仿宋_GB2312" w:eastAsia="仿宋_GB2312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7864" w:type="dxa"/>
            <w:gridSpan w:val="11"/>
          </w:tcPr>
          <w:p w14:paraId="7A7782BD">
            <w:pPr>
              <w:tabs>
                <w:tab w:val="left" w:pos="4440"/>
              </w:tabs>
              <w:rPr>
                <w:rFonts w:hint="default" w:ascii="华文仿宋" w:hAnsi="华文仿宋" w:eastAsia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Cs w:val="21"/>
                <w:lang w:val="en-US" w:eastAsia="zh-CN"/>
              </w:rPr>
              <w:t>各类资源数量均不超过5项</w:t>
            </w:r>
          </w:p>
          <w:p w14:paraId="0521CABA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20C3685B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6679D9D6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618988BF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283329C9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302BB7BF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192EEF04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162EC769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27440965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112BBF9E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343D6392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14850C9C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44E0B6EB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3051AD26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  <w:p w14:paraId="6F458C6F">
            <w:pPr>
              <w:tabs>
                <w:tab w:val="left" w:pos="4440"/>
              </w:tabs>
              <w:rPr>
                <w:rFonts w:ascii="华文仿宋" w:hAnsi="华文仿宋" w:eastAsia="华文仿宋"/>
                <w:szCs w:val="21"/>
              </w:rPr>
            </w:pPr>
          </w:p>
        </w:tc>
      </w:tr>
      <w:tr w14:paraId="351051E0">
        <w:trPr>
          <w:cantSplit/>
          <w:trHeight w:val="7936" w:hRule="atLeast"/>
          <w:jc w:val="center"/>
        </w:trPr>
        <w:tc>
          <w:tcPr>
            <w:tcW w:w="1242" w:type="dxa"/>
            <w:gridSpan w:val="2"/>
            <w:shd w:val="clear" w:color="auto" w:fill="auto"/>
            <w:vAlign w:val="center"/>
          </w:tcPr>
          <w:p w14:paraId="740F79E2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领衔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人及</w:t>
            </w:r>
          </w:p>
          <w:p w14:paraId="2CFB97CA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团队工作</w:t>
            </w:r>
          </w:p>
          <w:p w14:paraId="6325C8E1">
            <w:pPr>
              <w:tabs>
                <w:tab w:val="left" w:pos="4440"/>
              </w:tabs>
              <w:jc w:val="center"/>
              <w:rPr>
                <w:rFonts w:hint="default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基础</w:t>
            </w:r>
          </w:p>
          <w:p w14:paraId="132515B7">
            <w:pPr>
              <w:tabs>
                <w:tab w:val="left" w:pos="4440"/>
              </w:tabs>
              <w:jc w:val="center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64" w:type="dxa"/>
            <w:gridSpan w:val="11"/>
            <w:shd w:val="clear" w:color="auto" w:fill="auto"/>
            <w:vAlign w:val="top"/>
          </w:tcPr>
          <w:p w14:paraId="4CAD5E27">
            <w:pPr>
              <w:tabs>
                <w:tab w:val="left" w:pos="4440"/>
              </w:tabs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Cs w:val="21"/>
              </w:rPr>
              <w:t>限</w:t>
            </w:r>
            <w:r>
              <w:rPr>
                <w:rFonts w:ascii="仿宋_GB2312" w:eastAsia="仿宋_GB2312"/>
                <w:szCs w:val="21"/>
              </w:rPr>
              <w:t>3</w:t>
            </w:r>
            <w:r>
              <w:rPr>
                <w:rFonts w:hint="eastAsia" w:ascii="仿宋_GB2312" w:eastAsia="仿宋_GB2312"/>
                <w:szCs w:val="21"/>
              </w:rPr>
              <w:t>00字以内</w:t>
            </w:r>
          </w:p>
          <w:p w14:paraId="4D52077B">
            <w:pPr>
              <w:tabs>
                <w:tab w:val="left" w:pos="4440"/>
              </w:tabs>
              <w:rPr>
                <w:rFonts w:ascii="仿宋_GB2312" w:hAnsi="Calibri" w:eastAsia="仿宋_GB2312" w:cs="Times New Roman"/>
                <w:kern w:val="2"/>
                <w:sz w:val="28"/>
                <w:szCs w:val="22"/>
                <w:lang w:val="en-US" w:eastAsia="zh-CN" w:bidi="ar-SA"/>
              </w:rPr>
            </w:pPr>
          </w:p>
        </w:tc>
      </w:tr>
      <w:tr w14:paraId="3E1DEA07">
        <w:trPr>
          <w:cantSplit/>
          <w:jc w:val="center"/>
        </w:trPr>
        <w:tc>
          <w:tcPr>
            <w:tcW w:w="1242" w:type="dxa"/>
            <w:gridSpan w:val="2"/>
            <w:vAlign w:val="center"/>
          </w:tcPr>
          <w:p w14:paraId="193C31AE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承诺</w:t>
            </w:r>
          </w:p>
          <w:p w14:paraId="665C4B52">
            <w:pPr>
              <w:pStyle w:val="9"/>
              <w:rPr>
                <w:rFonts w:hint="eastAsia"/>
              </w:rPr>
            </w:pPr>
          </w:p>
          <w:p w14:paraId="3591C1DD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与保证</w:t>
            </w:r>
          </w:p>
        </w:tc>
        <w:tc>
          <w:tcPr>
            <w:tcW w:w="7864" w:type="dxa"/>
            <w:gridSpan w:val="11"/>
          </w:tcPr>
          <w:p w14:paraId="04A66F7F">
            <w:pPr>
              <w:spacing w:line="420" w:lineRule="exact"/>
              <w:jc w:val="center"/>
              <w:rPr>
                <w:rFonts w:hint="eastAsia" w:ascii="仿宋" w:hAnsi="仿宋" w:eastAsia="仿宋" w:cs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0"/>
                <w:szCs w:val="30"/>
              </w:rPr>
              <w:t>课程申报承诺条款</w:t>
            </w:r>
          </w:p>
          <w:p w14:paraId="5482DCC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</w:pPr>
          </w:p>
          <w:p w14:paraId="00C8B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 w:val="24"/>
                <w:szCs w:val="32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根据</w:t>
            </w:r>
            <w:r>
              <w:rPr>
                <w:rFonts w:ascii="仿宋" w:hAnsi="仿宋" w:eastAsia="仿宋" w:cs="仿宋"/>
                <w:color w:val="000000"/>
                <w:sz w:val="24"/>
                <w:szCs w:val="32"/>
              </w:rPr>
              <w:t>《中华人民共和国网络安全法》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、</w:t>
            </w:r>
            <w:r>
              <w:rPr>
                <w:rFonts w:ascii="仿宋" w:hAnsi="仿宋" w:eastAsia="仿宋" w:cs="仿宋"/>
                <w:color w:val="000000"/>
                <w:sz w:val="24"/>
                <w:szCs w:val="32"/>
              </w:rPr>
              <w:t>《中华人民共和国著作权法》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等文件的规定，为了保障课程培训</w:t>
            </w:r>
            <w:r>
              <w:fldChar w:fldCharType="begin"/>
            </w:r>
            <w:r>
              <w:instrText xml:space="preserve"> HYPERLINK "https://baike.baidu.com/item/%E7%BD%91%E7%BB%9C%E5%AE%89%E5%85%A8/343664" \t "_blank"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sz w:val="24"/>
                <w:szCs w:val="32"/>
              </w:rPr>
              <w:t>网络安全</w:t>
            </w:r>
            <w:r>
              <w:rPr>
                <w:rFonts w:ascii="仿宋" w:hAnsi="仿宋" w:eastAsia="仿宋" w:cs="仿宋"/>
                <w:color w:val="000000"/>
                <w:sz w:val="24"/>
                <w:szCs w:val="32"/>
              </w:rPr>
              <w:fldChar w:fldCharType="end"/>
            </w:r>
            <w:r>
              <w:rPr>
                <w:rFonts w:ascii="仿宋" w:hAnsi="仿宋" w:eastAsia="仿宋" w:cs="仿宋"/>
                <w:color w:val="000000"/>
                <w:sz w:val="24"/>
                <w:szCs w:val="32"/>
              </w:rPr>
              <w:t>，保护文学、艺术和科学作品作者的著作权，以及与著作权有关的权益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，促进上海市教师教育市级共享课程培训工作的稳定运行及发展，特制定以下条款</w:t>
            </w:r>
            <w:r>
              <w:rPr>
                <w:rFonts w:ascii="仿宋" w:hAnsi="仿宋" w:eastAsia="仿宋" w:cs="仿宋"/>
                <w:color w:val="000000"/>
                <w:sz w:val="24"/>
                <w:szCs w:val="32"/>
              </w:rPr>
              <w:t>。</w:t>
            </w:r>
          </w:p>
          <w:p w14:paraId="6FEB5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1.依法教学</w:t>
            </w:r>
          </w:p>
          <w:p w14:paraId="03B51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所有课程内容严格遵守国家网络与信息安全管理规范，</w:t>
            </w:r>
            <w:r>
              <w:rPr>
                <w:rFonts w:ascii="仿宋" w:hAnsi="仿宋" w:eastAsia="仿宋" w:cs="仿宋"/>
                <w:color w:val="000000"/>
                <w:sz w:val="24"/>
                <w:szCs w:val="32"/>
              </w:rPr>
              <w:t>保证课程内容无政治性、科学性错误及违反国家法律法规的问题；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依法依规开展教学活动，实施对课程内容、讨论内容、学习过程内容的有效监管，防范和及时制止网络有害信息的传播。</w:t>
            </w:r>
          </w:p>
          <w:p w14:paraId="61E05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2.版权问题</w:t>
            </w:r>
          </w:p>
          <w:p w14:paraId="6EF37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保证对申报课程有全部知识产权；相关课程建设团队均须签订平等互利的知识产权保障协议，明确各方权利和义务，切实保障各方权益。不能肆意将他人成果以其他名义公开发布。保证无侵犯他人知识产权、肖像权、隐私权、商业秘密及其他合法权益的情形；保证内容具有独创性，引用他人作品已指明作者姓名、作品名称，保证引文准确，使用他人作品已取得许可并按权利人的要求指明了出处。</w:t>
            </w:r>
          </w:p>
          <w:p w14:paraId="5A983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32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.非商业使用规则</w:t>
            </w:r>
          </w:p>
          <w:p w14:paraId="737BA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申报的所有教学资源资料中，视频及图片不含有商业性质的logo；已知出处资料，须获得授权后转载使用；未知出处的须标注“仅供教学使用”字样。</w:t>
            </w:r>
          </w:p>
          <w:p w14:paraId="6D97C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 xml:space="preserve">使用的PPT课件的背景、母版不含有商业性质的标签、元素、水印及logo。PPT课件中所用的图片的水印和logo，也需同步处理。    </w:t>
            </w:r>
          </w:p>
          <w:p w14:paraId="62DEE13D">
            <w:pPr>
              <w:widowControl/>
              <w:spacing w:line="420" w:lineRule="exact"/>
              <w:ind w:right="960"/>
              <w:rPr>
                <w:rFonts w:ascii="仿宋" w:hAnsi="仿宋" w:eastAsia="仿宋" w:cs="仿宋"/>
                <w:color w:val="000000"/>
                <w:sz w:val="24"/>
                <w:szCs w:val="32"/>
              </w:rPr>
            </w:pPr>
          </w:p>
          <w:p w14:paraId="2E70FC7C">
            <w:pPr>
              <w:widowControl/>
              <w:spacing w:line="420" w:lineRule="exact"/>
              <w:ind w:left="0" w:leftChars="0" w:right="960" w:firstLine="480" w:firstLineChars="200"/>
              <w:rPr>
                <w:rFonts w:ascii="仿宋" w:hAnsi="仿宋" w:eastAsia="仿宋" w:cs="仿宋"/>
                <w:color w:val="000000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课程申报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领衔人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签字：</w:t>
            </w:r>
          </w:p>
          <w:p w14:paraId="4D33F1AC">
            <w:pPr>
              <w:widowControl/>
              <w:spacing w:line="420" w:lineRule="exact"/>
              <w:ind w:right="10"/>
              <w:rPr>
                <w:rFonts w:hint="default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 xml:space="preserve">    团队成员签字：</w:t>
            </w:r>
          </w:p>
          <w:p w14:paraId="1FA8C5C3">
            <w:pPr>
              <w:widowControl/>
              <w:spacing w:line="420" w:lineRule="exact"/>
              <w:ind w:left="0" w:leftChars="0" w:right="10" w:firstLine="420" w:firstLineChars="175"/>
              <w:rPr>
                <w:rFonts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  <w:t>课程申报单位负责人签字：</w:t>
            </w:r>
          </w:p>
          <w:p w14:paraId="448B2421">
            <w:pPr>
              <w:widowControl/>
              <w:spacing w:line="420" w:lineRule="exact"/>
              <w:ind w:left="0" w:leftChars="0" w:right="10" w:firstLine="420" w:firstLineChars="175"/>
              <w:rPr>
                <w:rFonts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  <w:t>课程申报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  <w:lang w:val="en-US" w:eastAsia="zh-CN"/>
              </w:rPr>
              <w:t>人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  <w:t>单位公章：</w:t>
            </w:r>
            <w:bookmarkStart w:id="1" w:name="_GoBack"/>
            <w:bookmarkEnd w:id="1"/>
          </w:p>
          <w:p w14:paraId="7E523929">
            <w:pPr>
              <w:tabs>
                <w:tab w:val="left" w:pos="4440"/>
              </w:tabs>
              <w:spacing w:line="420" w:lineRule="exact"/>
              <w:rPr>
                <w:rFonts w:ascii="仿宋" w:hAnsi="仿宋" w:eastAsia="仿宋" w:cs="仿宋"/>
                <w:color w:val="000000"/>
                <w:sz w:val="24"/>
                <w:szCs w:val="32"/>
              </w:rPr>
            </w:pPr>
          </w:p>
        </w:tc>
      </w:tr>
      <w:tr w14:paraId="2BE0878A">
        <w:trPr>
          <w:cantSplit/>
          <w:trHeight w:val="1573" w:hRule="atLeast"/>
          <w:jc w:val="center"/>
        </w:trPr>
        <w:tc>
          <w:tcPr>
            <w:tcW w:w="2592" w:type="dxa"/>
            <w:gridSpan w:val="3"/>
            <w:vAlign w:val="center"/>
          </w:tcPr>
          <w:p w14:paraId="24BE516B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申请人所在</w:t>
            </w:r>
          </w:p>
          <w:p w14:paraId="250C14E8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单位推荐意见</w:t>
            </w:r>
          </w:p>
        </w:tc>
        <w:tc>
          <w:tcPr>
            <w:tcW w:w="6514" w:type="dxa"/>
            <w:gridSpan w:val="10"/>
          </w:tcPr>
          <w:p w14:paraId="67810B1B">
            <w:pPr>
              <w:tabs>
                <w:tab w:val="left" w:pos="4440"/>
              </w:tabs>
              <w:rPr>
                <w:rFonts w:ascii="仿宋_GB2312" w:eastAsia="仿宋_GB2312"/>
                <w:sz w:val="32"/>
              </w:rPr>
            </w:pPr>
          </w:p>
          <w:p w14:paraId="32AA3AF4">
            <w:pPr>
              <w:tabs>
                <w:tab w:val="left" w:pos="4440"/>
              </w:tabs>
              <w:rPr>
                <w:rFonts w:ascii="仿宋_GB2312" w:eastAsia="仿宋_GB2312"/>
                <w:sz w:val="32"/>
              </w:rPr>
            </w:pPr>
          </w:p>
        </w:tc>
      </w:tr>
      <w:tr w14:paraId="174D49F8">
        <w:trPr>
          <w:cantSplit/>
          <w:trHeight w:val="1756" w:hRule="atLeast"/>
          <w:jc w:val="center"/>
        </w:trPr>
        <w:tc>
          <w:tcPr>
            <w:tcW w:w="2592" w:type="dxa"/>
            <w:gridSpan w:val="3"/>
            <w:vAlign w:val="center"/>
          </w:tcPr>
          <w:p w14:paraId="3D3282E5">
            <w:pPr>
              <w:tabs>
                <w:tab w:val="left" w:pos="4440"/>
              </w:tabs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申请人所在</w:t>
            </w:r>
          </w:p>
          <w:p w14:paraId="38072636">
            <w:pPr>
              <w:tabs>
                <w:tab w:val="left" w:pos="4440"/>
              </w:tabs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区教育局、教育学院或上级单位意见</w:t>
            </w:r>
          </w:p>
        </w:tc>
        <w:tc>
          <w:tcPr>
            <w:tcW w:w="6514" w:type="dxa"/>
            <w:gridSpan w:val="10"/>
          </w:tcPr>
          <w:p w14:paraId="7F547582">
            <w:pPr>
              <w:tabs>
                <w:tab w:val="left" w:pos="4440"/>
              </w:tabs>
              <w:rPr>
                <w:rFonts w:ascii="仿宋_GB2312" w:eastAsia="仿宋_GB2312"/>
                <w:sz w:val="32"/>
              </w:rPr>
            </w:pPr>
          </w:p>
        </w:tc>
      </w:tr>
    </w:tbl>
    <w:p w14:paraId="5D5DC8FC">
      <w:pPr>
        <w:spacing w:line="360" w:lineRule="auto"/>
        <w:rPr>
          <w:rStyle w:val="26"/>
          <w:rFonts w:ascii="华文中宋" w:hAnsi="华文中宋" w:eastAsia="华文中宋" w:cs="Times New Roman"/>
          <w:b w:val="0"/>
          <w:bCs w:val="0"/>
          <w:sz w:val="24"/>
          <w:szCs w:val="24"/>
        </w:rPr>
      </w:pPr>
    </w:p>
    <w:sectPr>
      <w:footerReference r:id="rId3" w:type="default"/>
      <w:pgSz w:w="11906" w:h="16838"/>
      <w:pgMar w:top="709" w:right="1276" w:bottom="1135" w:left="1134" w:header="851" w:footer="57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新魏">
    <w:altName w:val="宋体-简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sdt>
        <w:sdtPr>
          <w:id w:val="418441643"/>
          <w:showingPlcHdr/>
          <w:docPartObj>
            <w:docPartGallery w:val="autotext"/>
          </w:docPartObj>
        </w:sdtPr>
        <w:sdtContent>
          <w:p w14:paraId="23293AAB">
            <w:pPr>
              <w:pStyle w:val="6"/>
              <w:jc w:val="center"/>
            </w:pPr>
            <w:r>
              <w:rPr>
                <w:rFonts w:hint="eastAsia"/>
                <w:lang w:eastAsia="zh-CN"/>
              </w:rPr>
              <w:t xml:space="preserve">     </w:t>
            </w:r>
          </w:p>
        </w:sdtContent>
      </w:sdt>
    </w:sdtContent>
  </w:sdt>
  <w:p w14:paraId="32153873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6DE"/>
    <w:rsid w:val="00007583"/>
    <w:rsid w:val="00010B44"/>
    <w:rsid w:val="00014D12"/>
    <w:rsid w:val="00023B2B"/>
    <w:rsid w:val="0002644D"/>
    <w:rsid w:val="00044836"/>
    <w:rsid w:val="0005045A"/>
    <w:rsid w:val="000573BE"/>
    <w:rsid w:val="00064F96"/>
    <w:rsid w:val="000655A5"/>
    <w:rsid w:val="00080CF9"/>
    <w:rsid w:val="000A1A65"/>
    <w:rsid w:val="000A534F"/>
    <w:rsid w:val="000B1CAB"/>
    <w:rsid w:val="000B2249"/>
    <w:rsid w:val="000B3226"/>
    <w:rsid w:val="000C6282"/>
    <w:rsid w:val="000D34CB"/>
    <w:rsid w:val="000D3ADC"/>
    <w:rsid w:val="000F0DCE"/>
    <w:rsid w:val="000F205B"/>
    <w:rsid w:val="00102F4C"/>
    <w:rsid w:val="00105ED2"/>
    <w:rsid w:val="00112907"/>
    <w:rsid w:val="00126FB7"/>
    <w:rsid w:val="00131879"/>
    <w:rsid w:val="00140AD0"/>
    <w:rsid w:val="00140B24"/>
    <w:rsid w:val="001473AD"/>
    <w:rsid w:val="001527FB"/>
    <w:rsid w:val="00154CC3"/>
    <w:rsid w:val="001637BA"/>
    <w:rsid w:val="0017094D"/>
    <w:rsid w:val="00175861"/>
    <w:rsid w:val="00176669"/>
    <w:rsid w:val="00180E90"/>
    <w:rsid w:val="001B445D"/>
    <w:rsid w:val="001B689E"/>
    <w:rsid w:val="001C0CB7"/>
    <w:rsid w:val="001C1401"/>
    <w:rsid w:val="001C72CB"/>
    <w:rsid w:val="001D2504"/>
    <w:rsid w:val="001D6A21"/>
    <w:rsid w:val="001E5183"/>
    <w:rsid w:val="001E5828"/>
    <w:rsid w:val="001E5AF0"/>
    <w:rsid w:val="001E5F18"/>
    <w:rsid w:val="001F40FA"/>
    <w:rsid w:val="001F55D5"/>
    <w:rsid w:val="00202112"/>
    <w:rsid w:val="002067A4"/>
    <w:rsid w:val="00212853"/>
    <w:rsid w:val="0021755F"/>
    <w:rsid w:val="002179E8"/>
    <w:rsid w:val="00236BC8"/>
    <w:rsid w:val="002375D8"/>
    <w:rsid w:val="002430DA"/>
    <w:rsid w:val="002535E2"/>
    <w:rsid w:val="0025464A"/>
    <w:rsid w:val="00254A51"/>
    <w:rsid w:val="002642EC"/>
    <w:rsid w:val="0026605D"/>
    <w:rsid w:val="0027415E"/>
    <w:rsid w:val="00277D6E"/>
    <w:rsid w:val="00282A24"/>
    <w:rsid w:val="00292AEB"/>
    <w:rsid w:val="002A2E3F"/>
    <w:rsid w:val="002A4101"/>
    <w:rsid w:val="002A57A6"/>
    <w:rsid w:val="002A67BA"/>
    <w:rsid w:val="002B1324"/>
    <w:rsid w:val="002B184F"/>
    <w:rsid w:val="002B4AE1"/>
    <w:rsid w:val="002C01A9"/>
    <w:rsid w:val="002C1521"/>
    <w:rsid w:val="002D209A"/>
    <w:rsid w:val="002D4FE8"/>
    <w:rsid w:val="002E2192"/>
    <w:rsid w:val="002F5387"/>
    <w:rsid w:val="002F6BF1"/>
    <w:rsid w:val="00300EA6"/>
    <w:rsid w:val="00303BB0"/>
    <w:rsid w:val="00310255"/>
    <w:rsid w:val="003169AC"/>
    <w:rsid w:val="00321998"/>
    <w:rsid w:val="00343AAE"/>
    <w:rsid w:val="00353778"/>
    <w:rsid w:val="00363612"/>
    <w:rsid w:val="00364E32"/>
    <w:rsid w:val="0036548D"/>
    <w:rsid w:val="003751E8"/>
    <w:rsid w:val="00376A2C"/>
    <w:rsid w:val="00381B88"/>
    <w:rsid w:val="003840B3"/>
    <w:rsid w:val="003842D3"/>
    <w:rsid w:val="0039094E"/>
    <w:rsid w:val="00392BB8"/>
    <w:rsid w:val="003960D8"/>
    <w:rsid w:val="003A0EE7"/>
    <w:rsid w:val="003E4670"/>
    <w:rsid w:val="003E73E5"/>
    <w:rsid w:val="00402CC4"/>
    <w:rsid w:val="00412C3F"/>
    <w:rsid w:val="00417A6B"/>
    <w:rsid w:val="0042478B"/>
    <w:rsid w:val="004367EE"/>
    <w:rsid w:val="00446628"/>
    <w:rsid w:val="00460EAC"/>
    <w:rsid w:val="004624FE"/>
    <w:rsid w:val="00470F4D"/>
    <w:rsid w:val="00476F97"/>
    <w:rsid w:val="0048437A"/>
    <w:rsid w:val="004A4065"/>
    <w:rsid w:val="004A758A"/>
    <w:rsid w:val="004C215C"/>
    <w:rsid w:val="004C7BBB"/>
    <w:rsid w:val="004D1C1A"/>
    <w:rsid w:val="004F2C14"/>
    <w:rsid w:val="004F2D6D"/>
    <w:rsid w:val="00500CEF"/>
    <w:rsid w:val="00501F47"/>
    <w:rsid w:val="005200FD"/>
    <w:rsid w:val="0052165C"/>
    <w:rsid w:val="005336CA"/>
    <w:rsid w:val="005404D4"/>
    <w:rsid w:val="00541993"/>
    <w:rsid w:val="00553856"/>
    <w:rsid w:val="00553BD4"/>
    <w:rsid w:val="00553DDE"/>
    <w:rsid w:val="0056461E"/>
    <w:rsid w:val="00571704"/>
    <w:rsid w:val="00581789"/>
    <w:rsid w:val="00592DD0"/>
    <w:rsid w:val="005A205B"/>
    <w:rsid w:val="005B2853"/>
    <w:rsid w:val="005B2D45"/>
    <w:rsid w:val="005B4078"/>
    <w:rsid w:val="005C2060"/>
    <w:rsid w:val="005C568E"/>
    <w:rsid w:val="005D208A"/>
    <w:rsid w:val="005E4EA0"/>
    <w:rsid w:val="00600DD8"/>
    <w:rsid w:val="00605587"/>
    <w:rsid w:val="00606C00"/>
    <w:rsid w:val="00615054"/>
    <w:rsid w:val="00615FBC"/>
    <w:rsid w:val="00620A31"/>
    <w:rsid w:val="00624B50"/>
    <w:rsid w:val="006308A7"/>
    <w:rsid w:val="00633963"/>
    <w:rsid w:val="00636308"/>
    <w:rsid w:val="006560D0"/>
    <w:rsid w:val="00657EC7"/>
    <w:rsid w:val="006833C4"/>
    <w:rsid w:val="00684E98"/>
    <w:rsid w:val="006866C2"/>
    <w:rsid w:val="006918A0"/>
    <w:rsid w:val="00693986"/>
    <w:rsid w:val="006968A3"/>
    <w:rsid w:val="006A02EC"/>
    <w:rsid w:val="006A0BE6"/>
    <w:rsid w:val="006A23E7"/>
    <w:rsid w:val="006A256B"/>
    <w:rsid w:val="006A568C"/>
    <w:rsid w:val="006A57EF"/>
    <w:rsid w:val="006B5F60"/>
    <w:rsid w:val="006C2A04"/>
    <w:rsid w:val="006D1F0C"/>
    <w:rsid w:val="006E3272"/>
    <w:rsid w:val="006E6AC9"/>
    <w:rsid w:val="006F0991"/>
    <w:rsid w:val="00700B13"/>
    <w:rsid w:val="007039F1"/>
    <w:rsid w:val="007145E9"/>
    <w:rsid w:val="00743210"/>
    <w:rsid w:val="00746BB5"/>
    <w:rsid w:val="00760D58"/>
    <w:rsid w:val="0076201D"/>
    <w:rsid w:val="00776E3A"/>
    <w:rsid w:val="0077785A"/>
    <w:rsid w:val="00777FB9"/>
    <w:rsid w:val="00781EE9"/>
    <w:rsid w:val="00786077"/>
    <w:rsid w:val="0079235F"/>
    <w:rsid w:val="007946DE"/>
    <w:rsid w:val="007B342D"/>
    <w:rsid w:val="007B7A3D"/>
    <w:rsid w:val="007C4065"/>
    <w:rsid w:val="007D1529"/>
    <w:rsid w:val="007D23E9"/>
    <w:rsid w:val="007D382C"/>
    <w:rsid w:val="0080642B"/>
    <w:rsid w:val="00806D33"/>
    <w:rsid w:val="00811624"/>
    <w:rsid w:val="00817B4D"/>
    <w:rsid w:val="00820072"/>
    <w:rsid w:val="008259AA"/>
    <w:rsid w:val="00826358"/>
    <w:rsid w:val="00835D69"/>
    <w:rsid w:val="0084015D"/>
    <w:rsid w:val="008522E5"/>
    <w:rsid w:val="008530FD"/>
    <w:rsid w:val="00856689"/>
    <w:rsid w:val="0086605C"/>
    <w:rsid w:val="008763D6"/>
    <w:rsid w:val="0088733F"/>
    <w:rsid w:val="00890895"/>
    <w:rsid w:val="008A2587"/>
    <w:rsid w:val="008A4A74"/>
    <w:rsid w:val="008B64E5"/>
    <w:rsid w:val="008C69CA"/>
    <w:rsid w:val="008D0945"/>
    <w:rsid w:val="008E4ABA"/>
    <w:rsid w:val="008E7693"/>
    <w:rsid w:val="008F05C7"/>
    <w:rsid w:val="008F0C9F"/>
    <w:rsid w:val="008F277C"/>
    <w:rsid w:val="00900E9B"/>
    <w:rsid w:val="009023D2"/>
    <w:rsid w:val="00921501"/>
    <w:rsid w:val="00921A0D"/>
    <w:rsid w:val="00923902"/>
    <w:rsid w:val="00945DA7"/>
    <w:rsid w:val="00967FC1"/>
    <w:rsid w:val="0097706C"/>
    <w:rsid w:val="00986F86"/>
    <w:rsid w:val="009A3866"/>
    <w:rsid w:val="009B7587"/>
    <w:rsid w:val="009C2309"/>
    <w:rsid w:val="009C589E"/>
    <w:rsid w:val="009D0367"/>
    <w:rsid w:val="009D406A"/>
    <w:rsid w:val="009E2494"/>
    <w:rsid w:val="009F2721"/>
    <w:rsid w:val="00A072E5"/>
    <w:rsid w:val="00A270F9"/>
    <w:rsid w:val="00A31127"/>
    <w:rsid w:val="00A45C8C"/>
    <w:rsid w:val="00A56192"/>
    <w:rsid w:val="00A56EF9"/>
    <w:rsid w:val="00A60634"/>
    <w:rsid w:val="00A65292"/>
    <w:rsid w:val="00A77D4B"/>
    <w:rsid w:val="00A82410"/>
    <w:rsid w:val="00A825DB"/>
    <w:rsid w:val="00A838E5"/>
    <w:rsid w:val="00A85151"/>
    <w:rsid w:val="00AA0825"/>
    <w:rsid w:val="00AA6017"/>
    <w:rsid w:val="00AA6096"/>
    <w:rsid w:val="00AA6EC0"/>
    <w:rsid w:val="00AB6808"/>
    <w:rsid w:val="00AD0BED"/>
    <w:rsid w:val="00AD5280"/>
    <w:rsid w:val="00AD7E38"/>
    <w:rsid w:val="00AE02EE"/>
    <w:rsid w:val="00AE4768"/>
    <w:rsid w:val="00AF0077"/>
    <w:rsid w:val="00AF6302"/>
    <w:rsid w:val="00B02C98"/>
    <w:rsid w:val="00B04A8D"/>
    <w:rsid w:val="00B073D3"/>
    <w:rsid w:val="00B13D44"/>
    <w:rsid w:val="00B1402E"/>
    <w:rsid w:val="00B20239"/>
    <w:rsid w:val="00B330E1"/>
    <w:rsid w:val="00B47078"/>
    <w:rsid w:val="00B91FFF"/>
    <w:rsid w:val="00B92179"/>
    <w:rsid w:val="00B9387F"/>
    <w:rsid w:val="00BA5EC4"/>
    <w:rsid w:val="00BB2210"/>
    <w:rsid w:val="00BB2FC0"/>
    <w:rsid w:val="00BB7A03"/>
    <w:rsid w:val="00BF008A"/>
    <w:rsid w:val="00BF489E"/>
    <w:rsid w:val="00BF7D6E"/>
    <w:rsid w:val="00C129CC"/>
    <w:rsid w:val="00C15457"/>
    <w:rsid w:val="00C167ED"/>
    <w:rsid w:val="00C26005"/>
    <w:rsid w:val="00C36169"/>
    <w:rsid w:val="00C60967"/>
    <w:rsid w:val="00C770C4"/>
    <w:rsid w:val="00CA1B4C"/>
    <w:rsid w:val="00CA3B26"/>
    <w:rsid w:val="00CC43E7"/>
    <w:rsid w:val="00CE4EF4"/>
    <w:rsid w:val="00CF1BD8"/>
    <w:rsid w:val="00CF2B3A"/>
    <w:rsid w:val="00CF49DC"/>
    <w:rsid w:val="00CF67C1"/>
    <w:rsid w:val="00D0264C"/>
    <w:rsid w:val="00D0401A"/>
    <w:rsid w:val="00D13246"/>
    <w:rsid w:val="00D224F5"/>
    <w:rsid w:val="00D326F3"/>
    <w:rsid w:val="00D4700F"/>
    <w:rsid w:val="00D51414"/>
    <w:rsid w:val="00D5187D"/>
    <w:rsid w:val="00D61C95"/>
    <w:rsid w:val="00D652A4"/>
    <w:rsid w:val="00D67CBF"/>
    <w:rsid w:val="00D7039E"/>
    <w:rsid w:val="00D80CD2"/>
    <w:rsid w:val="00D83C08"/>
    <w:rsid w:val="00D91CA1"/>
    <w:rsid w:val="00D92E5F"/>
    <w:rsid w:val="00D97B63"/>
    <w:rsid w:val="00DA5620"/>
    <w:rsid w:val="00DC22B2"/>
    <w:rsid w:val="00DC2700"/>
    <w:rsid w:val="00DC3CF2"/>
    <w:rsid w:val="00DE0FB9"/>
    <w:rsid w:val="00DE415C"/>
    <w:rsid w:val="00DF24EA"/>
    <w:rsid w:val="00E053DA"/>
    <w:rsid w:val="00E062A1"/>
    <w:rsid w:val="00E1085D"/>
    <w:rsid w:val="00E11F9A"/>
    <w:rsid w:val="00E32AF7"/>
    <w:rsid w:val="00E32CB4"/>
    <w:rsid w:val="00E56DE2"/>
    <w:rsid w:val="00E60351"/>
    <w:rsid w:val="00E64D08"/>
    <w:rsid w:val="00E66B16"/>
    <w:rsid w:val="00E70870"/>
    <w:rsid w:val="00E71ADD"/>
    <w:rsid w:val="00E73455"/>
    <w:rsid w:val="00E7368F"/>
    <w:rsid w:val="00E823DE"/>
    <w:rsid w:val="00E923C0"/>
    <w:rsid w:val="00E95DA7"/>
    <w:rsid w:val="00EA4409"/>
    <w:rsid w:val="00EB5836"/>
    <w:rsid w:val="00EC71AB"/>
    <w:rsid w:val="00EF0265"/>
    <w:rsid w:val="00EF2C29"/>
    <w:rsid w:val="00EF4503"/>
    <w:rsid w:val="00EF5442"/>
    <w:rsid w:val="00F04F10"/>
    <w:rsid w:val="00F06332"/>
    <w:rsid w:val="00F11CC8"/>
    <w:rsid w:val="00F26ADF"/>
    <w:rsid w:val="00F6198F"/>
    <w:rsid w:val="00F93043"/>
    <w:rsid w:val="00F95358"/>
    <w:rsid w:val="00FA3E6D"/>
    <w:rsid w:val="00FA6AAB"/>
    <w:rsid w:val="00FB53E0"/>
    <w:rsid w:val="00FD126A"/>
    <w:rsid w:val="00FF0E5B"/>
    <w:rsid w:val="00FF6A92"/>
    <w:rsid w:val="00FF70F6"/>
    <w:rsid w:val="01DB6127"/>
    <w:rsid w:val="03287C8E"/>
    <w:rsid w:val="04A03924"/>
    <w:rsid w:val="055B6051"/>
    <w:rsid w:val="098224D5"/>
    <w:rsid w:val="0B2935A3"/>
    <w:rsid w:val="0B3F73C0"/>
    <w:rsid w:val="0C994C14"/>
    <w:rsid w:val="10160494"/>
    <w:rsid w:val="152C25EB"/>
    <w:rsid w:val="16013533"/>
    <w:rsid w:val="18492666"/>
    <w:rsid w:val="1ADF3BD1"/>
    <w:rsid w:val="1B1A7F06"/>
    <w:rsid w:val="1CBA5D42"/>
    <w:rsid w:val="1DA02DA7"/>
    <w:rsid w:val="1E5B61CE"/>
    <w:rsid w:val="1F9A50E7"/>
    <w:rsid w:val="209A599D"/>
    <w:rsid w:val="21CC4D6A"/>
    <w:rsid w:val="252A68FA"/>
    <w:rsid w:val="29031B00"/>
    <w:rsid w:val="2AAA61F7"/>
    <w:rsid w:val="2C6A3498"/>
    <w:rsid w:val="364D069A"/>
    <w:rsid w:val="36DA2AB8"/>
    <w:rsid w:val="3EE55332"/>
    <w:rsid w:val="41A35612"/>
    <w:rsid w:val="446E63AB"/>
    <w:rsid w:val="482F2FD6"/>
    <w:rsid w:val="487E4F99"/>
    <w:rsid w:val="4A8C7696"/>
    <w:rsid w:val="4C285091"/>
    <w:rsid w:val="4C8533D1"/>
    <w:rsid w:val="4F9A44F8"/>
    <w:rsid w:val="5104448F"/>
    <w:rsid w:val="58B008E9"/>
    <w:rsid w:val="598B35F5"/>
    <w:rsid w:val="5E475C93"/>
    <w:rsid w:val="5FAF17B4"/>
    <w:rsid w:val="62662018"/>
    <w:rsid w:val="63084806"/>
    <w:rsid w:val="65CB4640"/>
    <w:rsid w:val="67A1421E"/>
    <w:rsid w:val="68440EA9"/>
    <w:rsid w:val="69296B69"/>
    <w:rsid w:val="6C262F44"/>
    <w:rsid w:val="6C523D39"/>
    <w:rsid w:val="6E2E7FD1"/>
    <w:rsid w:val="6F7B5355"/>
    <w:rsid w:val="6FCC14B5"/>
    <w:rsid w:val="7090092E"/>
    <w:rsid w:val="726357A8"/>
    <w:rsid w:val="778D2DEB"/>
    <w:rsid w:val="EFAE751D"/>
    <w:rsid w:val="EFAE80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2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5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</w:style>
  <w:style w:type="paragraph" w:styleId="9">
    <w:name w:val="Body Text 2"/>
    <w:basedOn w:val="1"/>
    <w:qFormat/>
    <w:uiPriority w:val="0"/>
    <w:pPr>
      <w:jc w:val="center"/>
    </w:pPr>
    <w:rPr>
      <w:rFonts w:eastAsia="华文新魏"/>
      <w:sz w:val="44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FollowedHyperlink"/>
    <w:basedOn w:val="14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眉 Char"/>
    <w:basedOn w:val="14"/>
    <w:link w:val="7"/>
    <w:semiHidden/>
    <w:qFormat/>
    <w:uiPriority w:val="99"/>
    <w:rPr>
      <w:sz w:val="18"/>
      <w:szCs w:val="18"/>
    </w:rPr>
  </w:style>
  <w:style w:type="character" w:customStyle="1" w:styleId="18">
    <w:name w:val="页脚 Char"/>
    <w:basedOn w:val="14"/>
    <w:link w:val="6"/>
    <w:qFormat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标题 1 Char"/>
    <w:basedOn w:val="1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1">
    <w:name w:val="标题 3 Char"/>
    <w:basedOn w:val="14"/>
    <w:link w:val="3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paragraph" w:styleId="22">
    <w:name w:val="No Spacing"/>
    <w:link w:val="23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23">
    <w:name w:val="无间隔 Char"/>
    <w:basedOn w:val="14"/>
    <w:link w:val="22"/>
    <w:qFormat/>
    <w:uiPriority w:val="1"/>
    <w:rPr>
      <w:kern w:val="0"/>
      <w:sz w:val="22"/>
    </w:rPr>
  </w:style>
  <w:style w:type="character" w:customStyle="1" w:styleId="24">
    <w:name w:val="批注框文本 Char"/>
    <w:basedOn w:val="14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25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6">
    <w:name w:val="标题 Char"/>
    <w:basedOn w:val="14"/>
    <w:link w:val="11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customStyle="1" w:styleId="27">
    <w:name w:val="Char Char2 Char Char Char Char"/>
    <w:basedOn w:val="1"/>
    <w:qFormat/>
    <w:uiPriority w:val="0"/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包括申报须知、申请表、申报参考标准、评审参考标准等</Abstract>
  <CompanyAddress/>
  <CompanyPhone/>
  <CompanyFax/>
  <CompanyEmail/>
</CoverPageProperties>
</file>

<file path=customXml/item2.xml><?xml version="1.0" encoding="utf-8"?>
<b:Sources xmlns="http://schemas.openxmlformats.org/officeDocument/2006/bibliography" xmlns:b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5AF091B-3C7A-41E3-B477-F2FDAA23CFDA}">
  <ds:schemaRefs/>
</ds:datastoreItem>
</file>

<file path=customXml/itemProps2.xml><?xml version="1.0" encoding="utf-8"?>
<ds:datastoreItem xmlns:ds="http://schemas.openxmlformats.org/officeDocument/2006/customXml" ds:itemID="{0A5B674D-A64A-471A-8594-BCECD20811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6</Pages>
  <Words>1213</Words>
  <Characters>1245</Characters>
  <Lines>13</Lines>
  <Paragraphs>3</Paragraphs>
  <TotalTime>244</TotalTime>
  <ScaleCrop>false</ScaleCrop>
  <LinksUpToDate>false</LinksUpToDate>
  <CharactersWithSpaces>1472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2022-10-25T00:34:00Z</dcterms:created>
  <dc:creator>上海师资培训中心</dc:creator>
  <cp:lastModifiedBy>平芳</cp:lastModifiedBy>
  <cp:lastPrinted>2026-10-09T02:16:00Z</cp:lastPrinted>
  <dcterms:modified xsi:type="dcterms:W3CDTF">2026-10-21T10:44:50Z</dcterms:modified>
  <dc:subject>市级共享课程申报材料</dc:subject>
  <dc:title>上海市“十三五”中小学、幼儿园教师培训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FDE852F3E443D7DC5909D76AC60E141A_43</vt:lpwstr>
  </property>
  <property fmtid="{D5CDD505-2E9C-101B-9397-08002B2CF9AE}" pid="4" name="KSOTemplateDocerSaveRecord">
    <vt:lpwstr>eyJoZGlkIjoiNjI5YmIxZDBiMTQ4MGEzZjQxNWM1OWUwYTJkZDYzNzUiLCJ1c2VySWQiOiIxNTcwMjM3NTMwIn0=</vt:lpwstr>
  </property>
</Properties>
</file>