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5558D" w14:textId="77777777" w:rsidR="00867D48" w:rsidRDefault="00867D48">
      <w:pPr>
        <w:jc w:val="center"/>
        <w:rPr>
          <w:rFonts w:ascii="黑体" w:eastAsia="黑体" w:hAnsi="黑体"/>
          <w:sz w:val="52"/>
          <w:szCs w:val="24"/>
        </w:rPr>
      </w:pPr>
    </w:p>
    <w:p w14:paraId="650FD8C3" w14:textId="25E9C485" w:rsidR="00867D48" w:rsidRPr="00C66F70" w:rsidRDefault="006B6A00" w:rsidP="005E0053">
      <w:pPr>
        <w:jc w:val="center"/>
        <w:rPr>
          <w:rFonts w:ascii="黑体" w:eastAsia="黑体" w:hAnsi="Times New Roman" w:cs="Times New Roman"/>
          <w:b/>
          <w:bCs/>
          <w:sz w:val="48"/>
          <w:szCs w:val="48"/>
        </w:rPr>
      </w:pPr>
      <w:bookmarkStart w:id="0" w:name="_Toc484778529"/>
      <w:r w:rsidRP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20</w:t>
      </w:r>
      <w:r w:rsidR="00E13376">
        <w:rPr>
          <w:rFonts w:ascii="黑体" w:eastAsia="黑体" w:hAnsi="Times New Roman" w:cs="Times New Roman"/>
          <w:b/>
          <w:bCs/>
          <w:sz w:val="48"/>
          <w:szCs w:val="48"/>
        </w:rPr>
        <w:t>2</w:t>
      </w:r>
      <w:r w:rsidR="00E570A2">
        <w:rPr>
          <w:rFonts w:ascii="黑体" w:eastAsia="黑体" w:hAnsi="Times New Roman" w:cs="Times New Roman"/>
          <w:b/>
          <w:bCs/>
          <w:sz w:val="48"/>
          <w:szCs w:val="48"/>
        </w:rPr>
        <w:t>1</w:t>
      </w:r>
      <w:r w:rsid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年度浦东新区教育局信息化项目——运维服务</w:t>
      </w:r>
      <w:r w:rsidR="007E3003">
        <w:rPr>
          <w:rFonts w:ascii="黑体" w:eastAsia="黑体" w:hAnsi="Times New Roman" w:cs="Times New Roman" w:hint="eastAsia"/>
          <w:b/>
          <w:bCs/>
          <w:sz w:val="48"/>
          <w:szCs w:val="48"/>
        </w:rPr>
        <w:t>类</w:t>
      </w:r>
      <w:r w:rsid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项目</w:t>
      </w:r>
      <w:bookmarkEnd w:id="0"/>
      <w:r w:rsidR="00B30126">
        <w:rPr>
          <w:rFonts w:ascii="黑体" w:eastAsia="黑体" w:hAnsi="Times New Roman" w:cs="Times New Roman" w:hint="eastAsia"/>
          <w:b/>
          <w:bCs/>
          <w:sz w:val="48"/>
          <w:szCs w:val="48"/>
        </w:rPr>
        <w:t>方案</w:t>
      </w:r>
    </w:p>
    <w:p w14:paraId="3A74721A" w14:textId="7EF6AFD7" w:rsidR="00867D48" w:rsidRDefault="00867D48">
      <w:pPr>
        <w:jc w:val="center"/>
        <w:rPr>
          <w:rFonts w:ascii="黑体" w:eastAsia="黑体" w:hAnsi="黑体"/>
          <w:sz w:val="44"/>
        </w:rPr>
      </w:pPr>
    </w:p>
    <w:p w14:paraId="58C4C47D" w14:textId="7D233A31" w:rsidR="007016CC" w:rsidRDefault="007016CC">
      <w:pPr>
        <w:jc w:val="center"/>
        <w:rPr>
          <w:rFonts w:ascii="黑体" w:eastAsia="黑体" w:hAnsi="黑体"/>
          <w:sz w:val="44"/>
        </w:rPr>
      </w:pPr>
    </w:p>
    <w:p w14:paraId="4B7C7577" w14:textId="7D9D611E" w:rsidR="00E420B7" w:rsidRDefault="00E420B7">
      <w:pPr>
        <w:jc w:val="center"/>
        <w:rPr>
          <w:rFonts w:ascii="黑体" w:eastAsia="黑体" w:hAnsi="黑体"/>
          <w:sz w:val="44"/>
        </w:rPr>
      </w:pPr>
    </w:p>
    <w:p w14:paraId="19A3C58B" w14:textId="19788DB0" w:rsidR="00E420B7" w:rsidRDefault="00E420B7">
      <w:pPr>
        <w:jc w:val="center"/>
        <w:rPr>
          <w:rFonts w:ascii="黑体" w:eastAsia="黑体" w:hAnsi="黑体"/>
          <w:sz w:val="44"/>
        </w:rPr>
      </w:pPr>
    </w:p>
    <w:p w14:paraId="40E056FA" w14:textId="6B3410DC" w:rsidR="00E420B7" w:rsidRDefault="00E420B7">
      <w:pPr>
        <w:jc w:val="center"/>
        <w:rPr>
          <w:rFonts w:ascii="黑体" w:eastAsia="黑体" w:hAnsi="黑体"/>
          <w:sz w:val="44"/>
        </w:rPr>
      </w:pPr>
    </w:p>
    <w:p w14:paraId="4777C31B" w14:textId="77777777" w:rsidR="00E420B7" w:rsidRDefault="00E420B7">
      <w:pPr>
        <w:jc w:val="center"/>
        <w:rPr>
          <w:rFonts w:ascii="黑体" w:eastAsia="黑体" w:hAnsi="黑体"/>
          <w:sz w:val="44"/>
        </w:rPr>
      </w:pPr>
    </w:p>
    <w:p w14:paraId="3764D7B4" w14:textId="1B891F2C" w:rsidR="00867D48" w:rsidRDefault="00867D48">
      <w:pPr>
        <w:rPr>
          <w:rFonts w:ascii="黑体" w:eastAsia="黑体" w:hAnsi="黑体"/>
          <w:sz w:val="36"/>
          <w:szCs w:val="36"/>
        </w:rPr>
      </w:pPr>
    </w:p>
    <w:p w14:paraId="767D98B9" w14:textId="77777777" w:rsidR="009D3A61" w:rsidRDefault="009D3A61">
      <w:pPr>
        <w:rPr>
          <w:rFonts w:ascii="黑体" w:eastAsia="黑体" w:hAnsi="黑体"/>
          <w:sz w:val="36"/>
          <w:szCs w:val="36"/>
        </w:rPr>
      </w:pPr>
    </w:p>
    <w:p w14:paraId="18863A5C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项目名称：</w:t>
      </w:r>
      <w:r>
        <w:rPr>
          <w:rFonts w:hint="eastAsia"/>
          <w:sz w:val="36"/>
          <w:szCs w:val="36"/>
        </w:rPr>
        <w:t xml:space="preserve">  ____________________</w:t>
      </w:r>
    </w:p>
    <w:p w14:paraId="7079A3CD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申报单位：</w:t>
      </w:r>
      <w:r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  <w:u w:val="thick"/>
        </w:rPr>
        <w:t xml:space="preserve">               </w:t>
      </w:r>
      <w:r>
        <w:rPr>
          <w:sz w:val="36"/>
          <w:szCs w:val="36"/>
          <w:u w:val="thick"/>
        </w:rPr>
        <w:t>(</w:t>
      </w:r>
      <w:r>
        <w:rPr>
          <w:rFonts w:hint="eastAsia"/>
          <w:sz w:val="36"/>
          <w:szCs w:val="36"/>
          <w:u w:val="thick"/>
        </w:rPr>
        <w:t>盖章</w:t>
      </w:r>
      <w:r>
        <w:rPr>
          <w:rFonts w:hint="eastAsia"/>
          <w:sz w:val="36"/>
          <w:szCs w:val="36"/>
          <w:u w:val="thick"/>
        </w:rPr>
        <w:t>)</w:t>
      </w:r>
    </w:p>
    <w:p w14:paraId="058DDB26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联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系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人：</w:t>
      </w:r>
      <w:r>
        <w:rPr>
          <w:rFonts w:hint="eastAsia"/>
          <w:sz w:val="36"/>
          <w:szCs w:val="36"/>
        </w:rPr>
        <w:t xml:space="preserve">  ____________________</w:t>
      </w:r>
    </w:p>
    <w:p w14:paraId="2E1CF508" w14:textId="77777777" w:rsidR="009D3A61" w:rsidRDefault="009D3A61" w:rsidP="009D3A61">
      <w:pPr>
        <w:spacing w:line="480" w:lineRule="auto"/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通讯地址：</w:t>
      </w:r>
      <w:r>
        <w:rPr>
          <w:rFonts w:hint="eastAsia"/>
          <w:sz w:val="36"/>
          <w:szCs w:val="36"/>
        </w:rPr>
        <w:t>______________________</w:t>
      </w:r>
    </w:p>
    <w:p w14:paraId="27F0FE89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电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话：</w:t>
      </w:r>
      <w:r>
        <w:rPr>
          <w:rFonts w:hint="eastAsia"/>
          <w:sz w:val="36"/>
          <w:szCs w:val="36"/>
        </w:rPr>
        <w:t xml:space="preserve">  ____________________</w:t>
      </w:r>
    </w:p>
    <w:p w14:paraId="32B3F0A1" w14:textId="77777777" w:rsidR="00867D48" w:rsidRDefault="00867D48">
      <w:pPr>
        <w:rPr>
          <w:rFonts w:ascii="黑体" w:eastAsia="黑体" w:hAnsi="黑体"/>
          <w:sz w:val="36"/>
          <w:szCs w:val="36"/>
        </w:rPr>
      </w:pPr>
    </w:p>
    <w:p w14:paraId="7C3720D1" w14:textId="55EB8A61" w:rsidR="00867D48" w:rsidRDefault="00867D48"/>
    <w:p w14:paraId="48289124" w14:textId="5471CCA8" w:rsidR="00E420B7" w:rsidRDefault="00E420B7"/>
    <w:p w14:paraId="2CC51CCD" w14:textId="20EEC129" w:rsidR="00E420B7" w:rsidRDefault="00E420B7"/>
    <w:p w14:paraId="64CC92EB" w14:textId="77777777" w:rsidR="00E420B7" w:rsidRDefault="00E420B7"/>
    <w:p w14:paraId="7C2A6E54" w14:textId="77777777" w:rsidR="007016CC" w:rsidRDefault="007016CC"/>
    <w:p w14:paraId="7D349A94" w14:textId="77777777" w:rsidR="00E14B46" w:rsidRDefault="00C20C5C" w:rsidP="0017336B">
      <w:pPr>
        <w:jc w:val="center"/>
        <w:rPr>
          <w:sz w:val="36"/>
          <w:szCs w:val="36"/>
        </w:rPr>
        <w:sectPr w:rsidR="00E14B46" w:rsidSect="00F112C8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hint="eastAsia"/>
          <w:sz w:val="36"/>
          <w:szCs w:val="36"/>
        </w:rPr>
        <w:t>申报日期：</w:t>
      </w:r>
      <w:r>
        <w:rPr>
          <w:rFonts w:hint="eastAsia"/>
          <w:sz w:val="36"/>
          <w:szCs w:val="36"/>
        </w:rPr>
        <w:t xml:space="preserve">  20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日</w:t>
      </w:r>
    </w:p>
    <w:p w14:paraId="28A16957" w14:textId="508864CF" w:rsidR="00867D48" w:rsidRPr="005E0053" w:rsidRDefault="00E14B46" w:rsidP="0017336B">
      <w:pPr>
        <w:jc w:val="center"/>
        <w:rPr>
          <w:rFonts w:asciiTheme="minorEastAsia" w:hAnsiTheme="minorEastAsia" w:cs="Times New Roman"/>
          <w:sz w:val="36"/>
          <w:szCs w:val="36"/>
        </w:rPr>
      </w:pPr>
      <w:r w:rsidRPr="005E0053">
        <w:rPr>
          <w:rFonts w:asciiTheme="minorEastAsia" w:hAnsiTheme="minorEastAsia" w:cs="Times New Roman"/>
          <w:sz w:val="36"/>
          <w:szCs w:val="36"/>
        </w:rPr>
        <w:lastRenderedPageBreak/>
        <w:t>目</w:t>
      </w:r>
      <w:r w:rsidR="005E0053">
        <w:rPr>
          <w:rFonts w:asciiTheme="minorEastAsia" w:hAnsiTheme="minorEastAsia" w:cs="Times New Roman" w:hint="eastAsia"/>
          <w:sz w:val="36"/>
          <w:szCs w:val="36"/>
        </w:rPr>
        <w:t xml:space="preserve"> </w:t>
      </w:r>
      <w:r w:rsidR="005E0053">
        <w:rPr>
          <w:rFonts w:asciiTheme="minorEastAsia" w:hAnsiTheme="minorEastAsia" w:cs="Times New Roman"/>
          <w:sz w:val="36"/>
          <w:szCs w:val="36"/>
        </w:rPr>
        <w:t xml:space="preserve"> </w:t>
      </w:r>
      <w:r w:rsidRPr="005E0053">
        <w:rPr>
          <w:rFonts w:asciiTheme="minorEastAsia" w:hAnsiTheme="minorEastAsia" w:cs="Times New Roman"/>
          <w:sz w:val="36"/>
          <w:szCs w:val="36"/>
        </w:rPr>
        <w:t>录</w:t>
      </w:r>
    </w:p>
    <w:p w14:paraId="457606F3" w14:textId="11E8D19C" w:rsidR="005E0053" w:rsidRPr="001D454C" w:rsidRDefault="005E0053" w:rsidP="001D454C">
      <w:pPr>
        <w:pStyle w:val="12"/>
        <w:tabs>
          <w:tab w:val="left" w:pos="840"/>
          <w:tab w:val="right" w:leader="dot" w:pos="8296"/>
        </w:tabs>
        <w:spacing w:before="0" w:after="0" w:line="360" w:lineRule="auto"/>
        <w:rPr>
          <w:rFonts w:asciiTheme="minorEastAsia" w:eastAsiaTheme="minorEastAsia" w:hAnsiTheme="minorEastAsia" w:cstheme="minorBidi"/>
          <w:bCs w:val="0"/>
          <w:caps w:val="0"/>
          <w:noProof/>
          <w:szCs w:val="21"/>
        </w:rPr>
      </w:pPr>
      <w:r w:rsidRPr="005E0053">
        <w:rPr>
          <w:rFonts w:asciiTheme="minorEastAsia" w:eastAsiaTheme="minorEastAsia" w:hAnsiTheme="minorEastAsia" w:cs="Times New Roman"/>
          <w:b w:val="0"/>
          <w:bCs w:val="0"/>
          <w:caps w:val="0"/>
          <w:szCs w:val="21"/>
        </w:rPr>
        <w:fldChar w:fldCharType="begin"/>
      </w:r>
      <w:r w:rsidRPr="005E0053">
        <w:rPr>
          <w:rFonts w:asciiTheme="minorEastAsia" w:eastAsiaTheme="minorEastAsia" w:hAnsiTheme="minorEastAsia" w:cs="Times New Roman"/>
          <w:b w:val="0"/>
          <w:bCs w:val="0"/>
          <w:caps w:val="0"/>
          <w:szCs w:val="21"/>
        </w:rPr>
        <w:instrText xml:space="preserve"> TOC \o "1-3" \h \z \u </w:instrText>
      </w:r>
      <w:r w:rsidRPr="005E0053">
        <w:rPr>
          <w:rFonts w:asciiTheme="minorEastAsia" w:eastAsiaTheme="minorEastAsia" w:hAnsiTheme="minorEastAsia" w:cs="Times New Roman"/>
          <w:b w:val="0"/>
          <w:bCs w:val="0"/>
          <w:caps w:val="0"/>
          <w:szCs w:val="21"/>
        </w:rPr>
        <w:fldChar w:fldCharType="separate"/>
      </w:r>
      <w:hyperlink w:anchor="_Toc58507725" w:history="1">
        <w:r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一、</w:t>
        </w:r>
        <w:r w:rsidRPr="001D454C">
          <w:rPr>
            <w:rFonts w:asciiTheme="minorEastAsia" w:eastAsiaTheme="minorEastAsia" w:hAnsiTheme="minorEastAsia" w:cstheme="minorBidi"/>
            <w:bCs w:val="0"/>
            <w:caps w:val="0"/>
            <w:noProof/>
            <w:szCs w:val="21"/>
          </w:rPr>
          <w:tab/>
        </w:r>
        <w:r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信息系统运维预算表</w:t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_Toc58507725 \h </w:instrText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t>1</w:t>
        </w:r>
        <w:r w:rsidRPr="001D454C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5BF5727D" w14:textId="75449470" w:rsidR="005E0053" w:rsidRPr="001D454C" w:rsidRDefault="006438A9" w:rsidP="001D454C">
      <w:pPr>
        <w:pStyle w:val="12"/>
        <w:tabs>
          <w:tab w:val="left" w:pos="840"/>
          <w:tab w:val="right" w:leader="dot" w:pos="8296"/>
        </w:tabs>
        <w:spacing w:before="0" w:after="0" w:line="360" w:lineRule="auto"/>
        <w:rPr>
          <w:rStyle w:val="afff"/>
        </w:rPr>
      </w:pPr>
      <w:hyperlink w:anchor="_Toc58507726" w:history="1"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二、</w:t>
        </w:r>
        <w:r w:rsidR="005E0053" w:rsidRPr="001D454C">
          <w:rPr>
            <w:rStyle w:val="afff"/>
          </w:rPr>
          <w:tab/>
        </w:r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上年度运维总结报告</w:t>
        </w:r>
        <w:r w:rsidR="005E0053" w:rsidRPr="001D454C">
          <w:rPr>
            <w:rStyle w:val="afff"/>
            <w:webHidden/>
          </w:rPr>
          <w:tab/>
        </w:r>
        <w:r w:rsidR="005E0053" w:rsidRPr="001D454C">
          <w:rPr>
            <w:rStyle w:val="afff"/>
            <w:webHidden/>
          </w:rPr>
          <w:fldChar w:fldCharType="begin"/>
        </w:r>
        <w:r w:rsidR="005E0053" w:rsidRPr="001D454C">
          <w:rPr>
            <w:rStyle w:val="afff"/>
            <w:webHidden/>
          </w:rPr>
          <w:instrText xml:space="preserve"> PAGEREF _Toc58507726 \h </w:instrText>
        </w:r>
        <w:r w:rsidR="005E0053" w:rsidRPr="001D454C">
          <w:rPr>
            <w:rStyle w:val="afff"/>
            <w:webHidden/>
          </w:rPr>
        </w:r>
        <w:r w:rsidR="005E0053" w:rsidRPr="001D454C">
          <w:rPr>
            <w:rStyle w:val="afff"/>
            <w:webHidden/>
          </w:rPr>
          <w:fldChar w:fldCharType="separate"/>
        </w:r>
        <w:r w:rsidR="005E0053" w:rsidRPr="001D454C">
          <w:rPr>
            <w:rStyle w:val="afff"/>
            <w:webHidden/>
          </w:rPr>
          <w:t>3</w:t>
        </w:r>
        <w:r w:rsidR="005E0053" w:rsidRPr="001D454C">
          <w:rPr>
            <w:rStyle w:val="afff"/>
            <w:webHidden/>
          </w:rPr>
          <w:fldChar w:fldCharType="end"/>
        </w:r>
      </w:hyperlink>
    </w:p>
    <w:p w14:paraId="723619EC" w14:textId="71464716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27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（一）运维项目概述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_Toc58507727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208D5DE2" w14:textId="31B16C63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28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1.1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运维项目名称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_Toc58507728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6A577759" w14:textId="2336A7AA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29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1.2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运维项目概况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_Toc58507729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388A7FC7" w14:textId="3F954D13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30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（二）运维内容及总结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_Toc58507730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3454C518" w14:textId="52830386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2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运维工作内容概述及汇总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_Toc58507732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3319EE5B" w14:textId="433C6F34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3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运维工作服务内容完成情况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_Toc58507733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04D9DB39" w14:textId="17648F9B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4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2.3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运维故障级别定义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_Toc58507734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3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34BBDC18" w14:textId="277884AF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5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2.4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运维重大故障应急预案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_Toc58507735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25F75C03" w14:textId="2E34C481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36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（三）考核指标完成情况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_Toc58507736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1D91AA05" w14:textId="33E03A3A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8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系统稳定性指标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_Toc58507738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78344DDE" w14:textId="6B015C06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39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事件响应能力指标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_Toc58507739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099C2581" w14:textId="0883F361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40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3.3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运维管理能力指标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_Toc58507740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4657700C" w14:textId="679F7C55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41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（四）系统软硬件故障情况分析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_Toc58507741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23726051" w14:textId="1869DBD8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42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（五）下一年度运维建议及风险分析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_Toc58507742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4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75E5C2BD" w14:textId="085C0E5C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43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（六）运维软硬件设备清单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_Toc58507743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5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0A6CB929" w14:textId="4AB00AC7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47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6.1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硬件类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_Toc58507747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5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08080DF9" w14:textId="6B7F4553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48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6.2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软件类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_Toc58507748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5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380CC626" w14:textId="3C4A609F" w:rsidR="005E0053" w:rsidRPr="001D454C" w:rsidRDefault="006438A9" w:rsidP="001D454C">
      <w:pPr>
        <w:pStyle w:val="12"/>
        <w:tabs>
          <w:tab w:val="left" w:pos="840"/>
          <w:tab w:val="right" w:leader="dot" w:pos="8296"/>
        </w:tabs>
        <w:spacing w:before="0" w:after="0" w:line="360" w:lineRule="auto"/>
        <w:rPr>
          <w:rStyle w:val="afff"/>
        </w:rPr>
      </w:pPr>
      <w:hyperlink w:anchor="_Toc58507749" w:history="1"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三、</w:t>
        </w:r>
        <w:r w:rsidR="005E0053" w:rsidRPr="001D454C">
          <w:rPr>
            <w:rStyle w:val="afff"/>
          </w:rPr>
          <w:tab/>
        </w:r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本年度运维方案</w:t>
        </w:r>
        <w:r w:rsidR="005E0053" w:rsidRPr="001D454C">
          <w:rPr>
            <w:rStyle w:val="afff"/>
            <w:webHidden/>
          </w:rPr>
          <w:tab/>
        </w:r>
        <w:r w:rsidR="005E0053" w:rsidRPr="001D454C">
          <w:rPr>
            <w:rStyle w:val="afff"/>
            <w:webHidden/>
          </w:rPr>
          <w:fldChar w:fldCharType="begin"/>
        </w:r>
        <w:r w:rsidR="005E0053" w:rsidRPr="001D454C">
          <w:rPr>
            <w:rStyle w:val="afff"/>
            <w:webHidden/>
          </w:rPr>
          <w:instrText xml:space="preserve"> PAGEREF _Toc58507749 \h </w:instrText>
        </w:r>
        <w:r w:rsidR="005E0053" w:rsidRPr="001D454C">
          <w:rPr>
            <w:rStyle w:val="afff"/>
            <w:webHidden/>
          </w:rPr>
        </w:r>
        <w:r w:rsidR="005E0053" w:rsidRPr="001D454C">
          <w:rPr>
            <w:rStyle w:val="afff"/>
            <w:webHidden/>
          </w:rPr>
          <w:fldChar w:fldCharType="separate"/>
        </w:r>
        <w:r w:rsidR="005E0053" w:rsidRPr="001D454C">
          <w:rPr>
            <w:rStyle w:val="afff"/>
            <w:webHidden/>
          </w:rPr>
          <w:t>6</w:t>
        </w:r>
        <w:r w:rsidR="005E0053" w:rsidRPr="001D454C">
          <w:rPr>
            <w:rStyle w:val="afff"/>
            <w:webHidden/>
          </w:rPr>
          <w:fldChar w:fldCharType="end"/>
        </w:r>
      </w:hyperlink>
    </w:p>
    <w:p w14:paraId="5D1A7E96" w14:textId="7203E7E5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50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（一）运维项目概述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_Toc58507750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6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5C773814" w14:textId="5700D31D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1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1.1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运维项目名称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_Toc58507751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6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64AF2D35" w14:textId="6EA130FB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2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1.2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运维项目概况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_Toc58507752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6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2F663135" w14:textId="2D62C8A1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3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1.3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信息系统架构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_Toc58507753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6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7E7A87C1" w14:textId="55D9C9A9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54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（二）运维需求分析概述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_Toc58507754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3DB6FE96" w14:textId="497430A2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5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信息系统运维需求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_Toc58507755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3051838E" w14:textId="3C2EDFC7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6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信息系统运维范围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_Toc58507756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4230A7DE" w14:textId="3D7BDA73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7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2.3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信息系统运维目标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_Toc58507757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5FA4BBD9" w14:textId="008E2F92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8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2.4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信息系统运维策略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_Toc58507758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4DC7699E" w14:textId="386B8EAC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59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2.5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信息系统运维人员组成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_Toc58507759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762BC0EA" w14:textId="1C46CB2B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60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（三）考核指标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_Toc58507760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0794CE24" w14:textId="649E9796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62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3.1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系统稳定性指标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_Toc58507762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72B4FBBD" w14:textId="069D3868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63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3.2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事件响应能力指标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_Toc58507763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7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242A7880" w14:textId="4185AD33" w:rsidR="005E0053" w:rsidRPr="005E0053" w:rsidRDefault="006438A9" w:rsidP="001D454C">
      <w:pPr>
        <w:pStyle w:val="32"/>
        <w:tabs>
          <w:tab w:val="left" w:pos="1050"/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i w:val="0"/>
          <w:iCs w:val="0"/>
          <w:noProof/>
          <w:sz w:val="21"/>
          <w:szCs w:val="21"/>
        </w:rPr>
      </w:pPr>
      <w:hyperlink w:anchor="_Toc58507764" w:history="1"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3.3</w:t>
        </w:r>
        <w:r w:rsidR="005E0053" w:rsidRPr="005E0053">
          <w:rPr>
            <w:rFonts w:asciiTheme="minorEastAsia" w:eastAsiaTheme="minorEastAsia" w:hAnsiTheme="minorEastAsia" w:cstheme="minorBidi"/>
            <w:i w:val="0"/>
            <w:iCs w:val="0"/>
            <w:noProof/>
            <w:sz w:val="21"/>
            <w:szCs w:val="21"/>
          </w:rPr>
          <w:tab/>
        </w:r>
        <w:r w:rsidR="005E0053" w:rsidRPr="005E0053">
          <w:rPr>
            <w:rStyle w:val="afff"/>
            <w:rFonts w:asciiTheme="minorEastAsia" w:eastAsiaTheme="minorEastAsia" w:hAnsiTheme="minorEastAsia"/>
            <w:i w:val="0"/>
            <w:noProof/>
            <w:sz w:val="21"/>
            <w:szCs w:val="21"/>
          </w:rPr>
          <w:t>运维管理能力指标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instrText xml:space="preserve"> PAGEREF _Toc58507764 \h </w:instrTex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t>8</w:t>
        </w:r>
        <w:r w:rsidR="005E0053" w:rsidRPr="005E0053">
          <w:rPr>
            <w:rFonts w:asciiTheme="minorEastAsia" w:eastAsiaTheme="minorEastAsia" w:hAnsiTheme="minorEastAsia"/>
            <w:i w:val="0"/>
            <w:noProof/>
            <w:webHidden/>
            <w:sz w:val="21"/>
            <w:szCs w:val="21"/>
          </w:rPr>
          <w:fldChar w:fldCharType="end"/>
        </w:r>
      </w:hyperlink>
    </w:p>
    <w:p w14:paraId="0C5D7D47" w14:textId="5AE8BD3B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65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（四）项目运维预算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_Toc58507765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8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799BB7CC" w14:textId="1476EACA" w:rsidR="005E0053" w:rsidRPr="005E0053" w:rsidRDefault="006438A9" w:rsidP="001D454C">
      <w:pPr>
        <w:pStyle w:val="26"/>
        <w:tabs>
          <w:tab w:val="right" w:leader="dot" w:pos="8296"/>
        </w:tabs>
        <w:spacing w:line="360" w:lineRule="auto"/>
        <w:ind w:left="0"/>
        <w:rPr>
          <w:rFonts w:asciiTheme="minorEastAsia" w:eastAsiaTheme="minorEastAsia" w:hAnsiTheme="minorEastAsia" w:cstheme="minorBidi"/>
          <w:smallCaps w:val="0"/>
          <w:noProof/>
          <w:szCs w:val="21"/>
        </w:rPr>
      </w:pPr>
      <w:hyperlink w:anchor="_Toc58507766" w:history="1">
        <w:r w:rsidR="005E0053" w:rsidRPr="005E0053">
          <w:rPr>
            <w:rStyle w:val="afff"/>
            <w:rFonts w:asciiTheme="minorEastAsia" w:eastAsiaTheme="minorEastAsia" w:hAnsiTheme="minorEastAsia"/>
            <w:noProof/>
            <w:szCs w:val="21"/>
          </w:rPr>
          <w:t>（五）项目补充材料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ab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begin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instrText xml:space="preserve"> PAGEREF _Toc58507766 \h </w:instrTex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separate"/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t>8</w:t>
        </w:r>
        <w:r w:rsidR="005E0053" w:rsidRPr="005E0053">
          <w:rPr>
            <w:rFonts w:asciiTheme="minorEastAsia" w:eastAsiaTheme="minorEastAsia" w:hAnsiTheme="minorEastAsia"/>
            <w:noProof/>
            <w:webHidden/>
            <w:szCs w:val="21"/>
          </w:rPr>
          <w:fldChar w:fldCharType="end"/>
        </w:r>
      </w:hyperlink>
    </w:p>
    <w:p w14:paraId="65E7175A" w14:textId="53E42FA0" w:rsidR="005E0053" w:rsidRPr="001D454C" w:rsidRDefault="006438A9" w:rsidP="001D454C">
      <w:pPr>
        <w:pStyle w:val="12"/>
        <w:tabs>
          <w:tab w:val="left" w:pos="840"/>
          <w:tab w:val="right" w:leader="dot" w:pos="8296"/>
        </w:tabs>
        <w:spacing w:before="0" w:after="0" w:line="360" w:lineRule="auto"/>
        <w:rPr>
          <w:rStyle w:val="afff"/>
        </w:rPr>
      </w:pPr>
      <w:hyperlink w:anchor="_Toc58507767" w:history="1"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四、</w:t>
        </w:r>
        <w:r w:rsidR="005E0053" w:rsidRPr="001D454C">
          <w:rPr>
            <w:rStyle w:val="afff"/>
          </w:rPr>
          <w:tab/>
        </w:r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上年度运维合同（PDF格式）</w:t>
        </w:r>
        <w:r w:rsidR="005E0053" w:rsidRPr="001D454C">
          <w:rPr>
            <w:rStyle w:val="afff"/>
            <w:webHidden/>
          </w:rPr>
          <w:tab/>
        </w:r>
        <w:r w:rsidR="005E0053" w:rsidRPr="001D454C">
          <w:rPr>
            <w:rStyle w:val="afff"/>
            <w:webHidden/>
          </w:rPr>
          <w:fldChar w:fldCharType="begin"/>
        </w:r>
        <w:r w:rsidR="005E0053" w:rsidRPr="001D454C">
          <w:rPr>
            <w:rStyle w:val="afff"/>
            <w:webHidden/>
          </w:rPr>
          <w:instrText xml:space="preserve"> PAGEREF _Toc58507767 \h </w:instrText>
        </w:r>
        <w:r w:rsidR="005E0053" w:rsidRPr="001D454C">
          <w:rPr>
            <w:rStyle w:val="afff"/>
            <w:webHidden/>
          </w:rPr>
        </w:r>
        <w:r w:rsidR="005E0053" w:rsidRPr="001D454C">
          <w:rPr>
            <w:rStyle w:val="afff"/>
            <w:webHidden/>
          </w:rPr>
          <w:fldChar w:fldCharType="separate"/>
        </w:r>
        <w:r w:rsidR="005E0053" w:rsidRPr="001D454C">
          <w:rPr>
            <w:rStyle w:val="afff"/>
            <w:webHidden/>
          </w:rPr>
          <w:t>8</w:t>
        </w:r>
        <w:r w:rsidR="005E0053" w:rsidRPr="001D454C">
          <w:rPr>
            <w:rStyle w:val="afff"/>
            <w:webHidden/>
          </w:rPr>
          <w:fldChar w:fldCharType="end"/>
        </w:r>
      </w:hyperlink>
    </w:p>
    <w:p w14:paraId="6D77B67A" w14:textId="23E2811B" w:rsidR="005E0053" w:rsidRPr="001D454C" w:rsidRDefault="006438A9" w:rsidP="001D454C">
      <w:pPr>
        <w:pStyle w:val="12"/>
        <w:tabs>
          <w:tab w:val="left" w:pos="840"/>
          <w:tab w:val="right" w:leader="dot" w:pos="8296"/>
        </w:tabs>
        <w:spacing w:before="0" w:after="0" w:line="360" w:lineRule="auto"/>
        <w:rPr>
          <w:rStyle w:val="afff"/>
        </w:rPr>
      </w:pPr>
      <w:hyperlink w:anchor="_Toc58507768" w:history="1"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五、</w:t>
        </w:r>
        <w:r w:rsidR="005E0053" w:rsidRPr="001D454C">
          <w:rPr>
            <w:rStyle w:val="afff"/>
          </w:rPr>
          <w:tab/>
        </w:r>
        <w:r w:rsidR="005E0053" w:rsidRPr="001D454C">
          <w:rPr>
            <w:rStyle w:val="afff"/>
            <w:rFonts w:asciiTheme="minorEastAsia" w:eastAsiaTheme="minorEastAsia" w:hAnsiTheme="minorEastAsia"/>
            <w:noProof/>
            <w:szCs w:val="21"/>
          </w:rPr>
          <w:t>上年度运维记录（PDF格式）</w:t>
        </w:r>
        <w:r w:rsidR="005E0053" w:rsidRPr="001D454C">
          <w:rPr>
            <w:rStyle w:val="afff"/>
            <w:webHidden/>
          </w:rPr>
          <w:tab/>
        </w:r>
        <w:r w:rsidR="005E0053" w:rsidRPr="001D454C">
          <w:rPr>
            <w:rStyle w:val="afff"/>
            <w:webHidden/>
          </w:rPr>
          <w:fldChar w:fldCharType="begin"/>
        </w:r>
        <w:r w:rsidR="005E0053" w:rsidRPr="001D454C">
          <w:rPr>
            <w:rStyle w:val="afff"/>
            <w:webHidden/>
          </w:rPr>
          <w:instrText xml:space="preserve"> PAGEREF _Toc58507768 \h </w:instrText>
        </w:r>
        <w:r w:rsidR="005E0053" w:rsidRPr="001D454C">
          <w:rPr>
            <w:rStyle w:val="afff"/>
            <w:webHidden/>
          </w:rPr>
        </w:r>
        <w:r w:rsidR="005E0053" w:rsidRPr="001D454C">
          <w:rPr>
            <w:rStyle w:val="afff"/>
            <w:webHidden/>
          </w:rPr>
          <w:fldChar w:fldCharType="separate"/>
        </w:r>
        <w:r w:rsidR="005E0053" w:rsidRPr="001D454C">
          <w:rPr>
            <w:rStyle w:val="afff"/>
            <w:webHidden/>
          </w:rPr>
          <w:t>8</w:t>
        </w:r>
        <w:r w:rsidR="005E0053" w:rsidRPr="001D454C">
          <w:rPr>
            <w:rStyle w:val="afff"/>
            <w:webHidden/>
          </w:rPr>
          <w:fldChar w:fldCharType="end"/>
        </w:r>
      </w:hyperlink>
    </w:p>
    <w:p w14:paraId="10FAFF4C" w14:textId="4F83CC59" w:rsidR="00E14B46" w:rsidRDefault="005E0053" w:rsidP="001D454C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36"/>
        </w:rPr>
      </w:pPr>
      <w:r w:rsidRPr="005E0053">
        <w:rPr>
          <w:rFonts w:asciiTheme="minorEastAsia" w:hAnsiTheme="minorEastAsia" w:cs="Times New Roman"/>
          <w:bCs/>
          <w:caps/>
          <w:szCs w:val="21"/>
        </w:rPr>
        <w:fldChar w:fldCharType="end"/>
      </w:r>
    </w:p>
    <w:p w14:paraId="6ED01616" w14:textId="77777777" w:rsidR="00E14B46" w:rsidRPr="0017336B" w:rsidRDefault="00E14B46" w:rsidP="0017336B">
      <w:pPr>
        <w:jc w:val="center"/>
        <w:rPr>
          <w:rFonts w:ascii="黑体" w:eastAsia="黑体" w:hAnsi="黑体" w:cs="Times New Roman"/>
          <w:b/>
          <w:sz w:val="36"/>
          <w:szCs w:val="36"/>
        </w:rPr>
        <w:sectPr w:rsidR="00E14B46" w:rsidRPr="0017336B" w:rsidSect="005A5788">
          <w:footerReference w:type="first" r:id="rId11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  <w:bookmarkStart w:id="1" w:name="_GoBack"/>
      <w:bookmarkEnd w:id="1"/>
    </w:p>
    <w:p w14:paraId="505CB416" w14:textId="71896392" w:rsidR="00E14B46" w:rsidRPr="003C236D" w:rsidRDefault="00E14B46" w:rsidP="00E14B46">
      <w:pPr>
        <w:pStyle w:val="afff2"/>
        <w:numPr>
          <w:ilvl w:val="0"/>
          <w:numId w:val="32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2" w:name="_Toc58507725"/>
      <w:r w:rsidRPr="003C236D">
        <w:rPr>
          <w:rFonts w:asciiTheme="minorEastAsia" w:hAnsiTheme="minorEastAsia" w:hint="eastAsia"/>
          <w:b/>
          <w:sz w:val="36"/>
          <w:szCs w:val="44"/>
        </w:rPr>
        <w:lastRenderedPageBreak/>
        <w:t>信息系统运维预算表</w:t>
      </w:r>
      <w:bookmarkEnd w:id="2"/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567"/>
        <w:gridCol w:w="1758"/>
        <w:gridCol w:w="4041"/>
        <w:gridCol w:w="721"/>
        <w:gridCol w:w="700"/>
        <w:gridCol w:w="2703"/>
        <w:gridCol w:w="1134"/>
        <w:gridCol w:w="709"/>
        <w:gridCol w:w="567"/>
        <w:gridCol w:w="1274"/>
      </w:tblGrid>
      <w:tr w:rsidR="00E14B46" w14:paraId="03AFDCA7" w14:textId="77777777" w:rsidTr="003C244E">
        <w:trPr>
          <w:trHeight w:val="465"/>
        </w:trPr>
        <w:tc>
          <w:tcPr>
            <w:tcW w:w="141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DCBC9" w14:textId="77777777" w:rsidR="00E14B46" w:rsidRDefault="00E14B46" w:rsidP="005E005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 xml:space="preserve">信 息 系 统 运 维 预 算 表(试行)               </w:t>
            </w:r>
          </w:p>
        </w:tc>
      </w:tr>
      <w:tr w:rsidR="00E14B46" w14:paraId="7B9DA034" w14:textId="77777777" w:rsidTr="00E14B46">
        <w:trPr>
          <w:trHeight w:val="397"/>
        </w:trPr>
        <w:tc>
          <w:tcPr>
            <w:tcW w:w="6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A53F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02CAA" w14:textId="77777777" w:rsidR="00E14B46" w:rsidRDefault="00E14B46" w:rsidP="003C24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E5A3D" w14:textId="77777777" w:rsidR="00E14B46" w:rsidRDefault="00E14B46" w:rsidP="003C24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9FF8" w14:textId="77777777" w:rsidR="00E14B46" w:rsidRDefault="00E14B46" w:rsidP="003C24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D9D5A" w14:textId="77777777" w:rsidR="00E14B46" w:rsidRDefault="00E14B46" w:rsidP="003C24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3846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单位：万元</w:t>
            </w:r>
          </w:p>
        </w:tc>
      </w:tr>
      <w:tr w:rsidR="00E14B46" w14:paraId="2F8D5681" w14:textId="77777777" w:rsidTr="003C244E">
        <w:trPr>
          <w:trHeight w:val="540"/>
        </w:trPr>
        <w:tc>
          <w:tcPr>
            <w:tcW w:w="232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917F5B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建设单位名称（盖章）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F71A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C267711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信息系统名称</w:t>
            </w:r>
          </w:p>
        </w:tc>
        <w:tc>
          <w:tcPr>
            <w:tcW w:w="27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279C1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BF5ABE4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立项年份</w:t>
            </w:r>
          </w:p>
        </w:tc>
        <w:tc>
          <w:tcPr>
            <w:tcW w:w="18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2E4E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715A0912" w14:textId="77777777" w:rsidTr="003C244E">
        <w:trPr>
          <w:trHeight w:val="510"/>
        </w:trPr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5C3C697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系统总建设金额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6CA0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5FF00E7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570A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建设资金来源渠道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28265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570A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□财力  □基建  □专项  □其它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0E14CD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系统验收日期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6A8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14B46" w14:paraId="5F8FE0F9" w14:textId="77777777" w:rsidTr="003C244E">
        <w:trPr>
          <w:trHeight w:val="555"/>
        </w:trPr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261AE8AF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系统建设周期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（起止年月）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3FD6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166F2C6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运维外包公司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C5D7D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0F1B49CC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上年度运维费用  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D23B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4B46" w14:paraId="0D5BDCCD" w14:textId="77777777" w:rsidTr="003C244E">
        <w:trPr>
          <w:trHeight w:val="765"/>
        </w:trPr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2DB68B7F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系统建设经费构成</w:t>
            </w:r>
          </w:p>
        </w:tc>
        <w:tc>
          <w:tcPr>
            <w:tcW w:w="118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25536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硬件设备＿＿＿＿＿  开发软件＿＿＿＿＿ 产品软件＿＿＿＿＿ 其他 ＿＿＿＿＿＿</w:t>
            </w:r>
          </w:p>
        </w:tc>
      </w:tr>
      <w:tr w:rsidR="00E14B46" w14:paraId="0EF5FBDF" w14:textId="77777777" w:rsidTr="003C244E">
        <w:trPr>
          <w:trHeight w:val="525"/>
        </w:trPr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14:paraId="18325255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系统上云情况</w:t>
            </w:r>
          </w:p>
        </w:tc>
        <w:tc>
          <w:tcPr>
            <w:tcW w:w="118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40A6" w14:textId="77777777" w:rsidR="00E14B46" w:rsidRPr="00E570A2" w:rsidRDefault="00E14B46" w:rsidP="003C244E">
            <w:pPr>
              <w:widowControl/>
              <w:jc w:val="left"/>
              <w:rPr>
                <w:rFonts w:ascii="宋体" w:eastAsia="宋体" w:hAnsi="宋体" w:cs="宋体"/>
                <w:bCs/>
                <w:i/>
                <w:color w:val="808080" w:themeColor="background1" w:themeShade="80"/>
                <w:kern w:val="0"/>
                <w:sz w:val="20"/>
                <w:szCs w:val="20"/>
              </w:rPr>
            </w:pPr>
            <w:r w:rsidRPr="00E570A2">
              <w:rPr>
                <w:rFonts w:ascii="宋体" w:eastAsia="宋体" w:hAnsi="宋体" w:cs="宋体" w:hint="eastAsia"/>
                <w:bCs/>
                <w:i/>
                <w:color w:val="808080" w:themeColor="background1" w:themeShade="80"/>
                <w:kern w:val="0"/>
                <w:sz w:val="20"/>
                <w:szCs w:val="20"/>
              </w:rPr>
              <w:t>概述系统部署及运行情况，若已迁移上云，说明迁移情况，未迁移，简述网络现状</w:t>
            </w:r>
          </w:p>
        </w:tc>
      </w:tr>
      <w:tr w:rsidR="00E14B46" w14:paraId="00C23AFE" w14:textId="77777777" w:rsidTr="003C244E">
        <w:trPr>
          <w:trHeight w:val="525"/>
        </w:trPr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CC4C24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84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91C868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14B46" w14:paraId="6B733EC4" w14:textId="77777777" w:rsidTr="003C244E">
        <w:trPr>
          <w:trHeight w:val="525"/>
        </w:trPr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14:paraId="365DC378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系统简介及运维情况（200字以内）</w:t>
            </w:r>
          </w:p>
        </w:tc>
        <w:tc>
          <w:tcPr>
            <w:tcW w:w="118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97FA" w14:textId="77777777" w:rsidR="00E14B46" w:rsidRPr="00E570A2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i/>
                <w:kern w:val="0"/>
                <w:sz w:val="20"/>
                <w:szCs w:val="20"/>
              </w:rPr>
            </w:pPr>
            <w:r w:rsidRPr="00E570A2">
              <w:rPr>
                <w:rFonts w:ascii="宋体" w:eastAsia="宋体" w:hAnsi="宋体" w:cs="宋体" w:hint="eastAsia"/>
                <w:bCs/>
                <w:i/>
                <w:color w:val="808080" w:themeColor="background1" w:themeShade="80"/>
                <w:kern w:val="0"/>
                <w:sz w:val="20"/>
                <w:szCs w:val="20"/>
              </w:rPr>
              <w:t>系统简介说明，取得的成效与作用，运维现状</w:t>
            </w:r>
          </w:p>
        </w:tc>
      </w:tr>
      <w:tr w:rsidR="00E14B46" w14:paraId="1ADAE17B" w14:textId="77777777" w:rsidTr="003C244E">
        <w:trPr>
          <w:trHeight w:val="525"/>
        </w:trPr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F3BC317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84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2B813C2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14B46" w14:paraId="38A4DA81" w14:textId="77777777" w:rsidTr="003C244E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</w:tcPr>
          <w:p w14:paraId="5A08E3A7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</w:p>
        </w:tc>
        <w:tc>
          <w:tcPr>
            <w:tcW w:w="1360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21271CF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软件运维（开发软件、产品软件、数据维护等）</w:t>
            </w:r>
          </w:p>
        </w:tc>
      </w:tr>
      <w:tr w:rsidR="00E14B46" w14:paraId="61D09E50" w14:textId="77777777" w:rsidTr="003C244E">
        <w:trPr>
          <w:trHeight w:val="402"/>
        </w:trPr>
        <w:tc>
          <w:tcPr>
            <w:tcW w:w="6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6B92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软件运维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7850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8685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运维工作预算依据及内容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5859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212C2C85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AA28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4BF09114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9038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019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357B9A06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</w:tr>
      <w:tr w:rsidR="00E14B46" w14:paraId="7963AC09" w14:textId="77777777" w:rsidTr="003C244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3D81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823A8E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385E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65BB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B33E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121C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4B46" w14:paraId="418AB749" w14:textId="77777777" w:rsidTr="003C244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DCBC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2815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9D5A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3280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4A2B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1C3B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502F8175" w14:textId="77777777" w:rsidTr="003C244E">
        <w:trPr>
          <w:trHeight w:val="41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39AD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4044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672B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A23B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4B46" w14:paraId="6E8E9967" w14:textId="77777777" w:rsidTr="003C244E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9863F0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二</w:t>
            </w:r>
          </w:p>
        </w:tc>
        <w:tc>
          <w:tcPr>
            <w:tcW w:w="1360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E2D6529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硬件设备运维（网络设备、服务器设备、存储设备、安全设备等）</w:t>
            </w:r>
          </w:p>
        </w:tc>
      </w:tr>
      <w:tr w:rsidR="00E14B46" w14:paraId="556E7DF4" w14:textId="77777777" w:rsidTr="003C244E">
        <w:trPr>
          <w:trHeight w:val="402"/>
        </w:trPr>
        <w:tc>
          <w:tcPr>
            <w:tcW w:w="6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F781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8685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硬件设备运维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1010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8685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运维工作预算依据及内容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2DEC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09CE9719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3DD2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405B93C8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281D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019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22ACACD0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</w:tr>
      <w:tr w:rsidR="00E14B46" w14:paraId="2B9E8165" w14:textId="77777777" w:rsidTr="003C244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E40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32AC6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D149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B1D1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5FAA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D432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48CE2809" w14:textId="77777777" w:rsidTr="003C244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C3A6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ADD8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F8BC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FFC9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CAC3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87B6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0BB77479" w14:textId="77777777" w:rsidTr="003C244E">
        <w:trPr>
          <w:trHeight w:val="54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AFB9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0680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427A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2453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0FF87E65" w14:textId="77777777" w:rsidTr="003C244E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7FC0426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三</w:t>
            </w:r>
          </w:p>
        </w:tc>
        <w:tc>
          <w:tcPr>
            <w:tcW w:w="1360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3A37F681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其他</w:t>
            </w:r>
          </w:p>
        </w:tc>
      </w:tr>
      <w:tr w:rsidR="00E14B46" w14:paraId="50512D8B" w14:textId="77777777" w:rsidTr="003C244E">
        <w:trPr>
          <w:trHeight w:val="402"/>
        </w:trPr>
        <w:tc>
          <w:tcPr>
            <w:tcW w:w="6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9FC3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运维对象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E917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8685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运维工作预算依据及内容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C463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095AEA2D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7C83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020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6273A852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4003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019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年度</w:t>
            </w:r>
          </w:p>
          <w:p w14:paraId="395D6DFC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合同经费</w:t>
            </w:r>
          </w:p>
        </w:tc>
      </w:tr>
      <w:tr w:rsidR="00E14B46" w14:paraId="73A87B99" w14:textId="77777777" w:rsidTr="003C244E">
        <w:trPr>
          <w:trHeight w:val="5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14E5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A8685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78882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CAB9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44FC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2BB3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35AF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4472F369" w14:textId="77777777" w:rsidTr="003C244E">
        <w:trPr>
          <w:trHeight w:val="506"/>
        </w:trPr>
        <w:tc>
          <w:tcPr>
            <w:tcW w:w="104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9A948B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16AFE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26B96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D6471C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3543F310" w14:textId="77777777" w:rsidTr="00E14B46">
        <w:trPr>
          <w:trHeight w:val="723"/>
        </w:trPr>
        <w:tc>
          <w:tcPr>
            <w:tcW w:w="10490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F0CEE7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运维年度预算合计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989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5749" w14:textId="77777777" w:rsidR="00E14B46" w:rsidRDefault="00E14B46" w:rsidP="003C244E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8667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24611489" w14:textId="77777777" w:rsidTr="00E14B46">
        <w:trPr>
          <w:trHeight w:val="710"/>
        </w:trPr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77E5" w14:textId="77777777" w:rsidR="00E14B46" w:rsidRDefault="00E14B46" w:rsidP="003C24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11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3FD0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14B46" w14:paraId="391BC50B" w14:textId="77777777" w:rsidTr="003C244E">
        <w:trPr>
          <w:trHeight w:val="556"/>
        </w:trPr>
        <w:tc>
          <w:tcPr>
            <w:tcW w:w="708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5D9CEB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填表人：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 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9B259" w14:textId="77777777" w:rsidR="00E14B46" w:rsidRDefault="00E14B46" w:rsidP="003C24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联系电话：</w:t>
            </w:r>
          </w:p>
        </w:tc>
      </w:tr>
    </w:tbl>
    <w:p w14:paraId="459FD4F5" w14:textId="77777777" w:rsidR="00E14B46" w:rsidRDefault="00E14B46"/>
    <w:p w14:paraId="0A72824F" w14:textId="77777777" w:rsidR="00867D48" w:rsidRPr="00E14B46" w:rsidRDefault="00867D48" w:rsidP="00E14B46">
      <w:pPr>
        <w:sectPr w:rsidR="00867D48" w:rsidRPr="00E14B46" w:rsidSect="005A578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3B704DF" w14:textId="1713087C" w:rsidR="002862D4" w:rsidRDefault="002862D4" w:rsidP="002862D4">
      <w:bookmarkStart w:id="3" w:name="_Toc484778530"/>
      <w:bookmarkStart w:id="4" w:name="_Toc484778045"/>
      <w:r>
        <w:rPr>
          <w:rFonts w:ascii="黑体" w:eastAsia="黑体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82E18" wp14:editId="7DE36127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489575" cy="384810"/>
                <wp:effectExtent l="9525" t="11430" r="15875" b="1333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95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2D421C" w14:textId="3AB531E1" w:rsidR="002862D4" w:rsidRDefault="002862D4" w:rsidP="002862D4">
                            <w:r>
                              <w:rPr>
                                <w:rFonts w:hint="eastAsia"/>
                                <w:i/>
                                <w:szCs w:val="21"/>
                              </w:rPr>
                              <w:t>说明：</w:t>
                            </w:r>
                            <w:r>
                              <w:rPr>
                                <w:rFonts w:hint="eastAsia"/>
                                <w:i/>
                                <w:szCs w:val="21"/>
                              </w:rPr>
                              <w:t xml:space="preserve">  </w:t>
                            </w:r>
                            <w:r w:rsidR="00B56E10">
                              <w:rPr>
                                <w:rFonts w:hint="eastAsia"/>
                                <w:i/>
                                <w:szCs w:val="21"/>
                              </w:rPr>
                              <w:t>运维方案编制大纲供参考，具体请依据运维服务项目实际内容编写。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82E1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.9pt;width:432.2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" strokeweight="1pt">
                <v:stroke dashstyle="dash"/>
                <v:shadow color="#868686"/>
                <v:textbox>
                  <w:txbxContent>
                    <w:p w14:paraId="522D421C" w14:textId="3AB531E1" w:rsidR="002862D4" w:rsidRDefault="002862D4" w:rsidP="002862D4">
                      <w:r>
                        <w:rPr>
                          <w:rFonts w:hint="eastAsia"/>
                          <w:i/>
                          <w:szCs w:val="21"/>
                        </w:rPr>
                        <w:t>说明：</w:t>
                      </w:r>
                      <w:r>
                        <w:rPr>
                          <w:rFonts w:hint="eastAsia"/>
                          <w:i/>
                          <w:szCs w:val="21"/>
                        </w:rPr>
                        <w:t xml:space="preserve">  </w:t>
                      </w:r>
                      <w:r w:rsidR="00B56E10">
                        <w:rPr>
                          <w:rFonts w:hint="eastAsia"/>
                          <w:i/>
                          <w:szCs w:val="21"/>
                        </w:rPr>
                        <w:t>运维方案编制大纲供参考，具体请依据运维服务项目实际内容编写。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429389" w14:textId="77777777" w:rsidR="002862D4" w:rsidRDefault="002862D4" w:rsidP="002862D4"/>
    <w:p w14:paraId="78E9C441" w14:textId="77777777" w:rsidR="002F1851" w:rsidRPr="003C236D" w:rsidRDefault="002F1851" w:rsidP="002F1851">
      <w:pPr>
        <w:pStyle w:val="afff2"/>
        <w:numPr>
          <w:ilvl w:val="0"/>
          <w:numId w:val="32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5" w:name="_Toc484778541"/>
      <w:bookmarkStart w:id="6" w:name="_Toc484778056"/>
      <w:bookmarkStart w:id="7" w:name="_Toc58507726"/>
      <w:r w:rsidRPr="003C236D">
        <w:rPr>
          <w:rFonts w:asciiTheme="minorEastAsia" w:hAnsiTheme="minorEastAsia" w:hint="eastAsia"/>
          <w:b/>
          <w:sz w:val="36"/>
          <w:szCs w:val="44"/>
        </w:rPr>
        <w:t>上年度运维</w:t>
      </w:r>
      <w:bookmarkEnd w:id="5"/>
      <w:bookmarkEnd w:id="6"/>
      <w:r w:rsidRPr="003C236D">
        <w:rPr>
          <w:rFonts w:asciiTheme="minorEastAsia" w:hAnsiTheme="minorEastAsia" w:hint="eastAsia"/>
          <w:b/>
          <w:sz w:val="36"/>
          <w:szCs w:val="44"/>
        </w:rPr>
        <w:t>总结报告</w:t>
      </w:r>
      <w:bookmarkEnd w:id="7"/>
    </w:p>
    <w:p w14:paraId="3B1ADD83" w14:textId="77777777" w:rsidR="002F1851" w:rsidRPr="00FF23E8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8" w:name="_Toc58507727"/>
      <w:bookmarkStart w:id="9" w:name="_Toc484778057"/>
      <w:bookmarkStart w:id="10" w:name="_Toc484778542"/>
      <w:r w:rsidRPr="00FF23E8">
        <w:rPr>
          <w:rFonts w:ascii="黑体" w:eastAsia="黑体" w:hAnsi="宋体" w:cs="Times New Roman" w:hint="eastAsia"/>
          <w:b/>
          <w:sz w:val="32"/>
          <w:szCs w:val="32"/>
        </w:rPr>
        <w:t>（一）运维项目概述</w:t>
      </w:r>
      <w:bookmarkEnd w:id="8"/>
    </w:p>
    <w:p w14:paraId="10B0CABA" w14:textId="77777777" w:rsidR="002F1851" w:rsidRPr="00FD3416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11" w:name="_Toc58507728"/>
      <w:r w:rsidRPr="00FD3416">
        <w:rPr>
          <w:rFonts w:ascii="仿宋_GB2312" w:eastAsia="仿宋_GB2312" w:hAnsi="宋体" w:hint="eastAsia"/>
          <w:b/>
          <w:sz w:val="28"/>
          <w:szCs w:val="28"/>
        </w:rPr>
        <w:t>运维项目名称</w:t>
      </w:r>
      <w:bookmarkEnd w:id="11"/>
    </w:p>
    <w:p w14:paraId="695DF6C4" w14:textId="77777777" w:rsidR="002F1851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12" w:name="_Toc58507729"/>
      <w:r w:rsidRPr="00FD3416">
        <w:rPr>
          <w:rFonts w:ascii="仿宋_GB2312" w:eastAsia="仿宋_GB2312" w:hAnsi="宋体" w:hint="eastAsia"/>
          <w:b/>
          <w:sz w:val="28"/>
          <w:szCs w:val="28"/>
        </w:rPr>
        <w:t>运维项目概况</w:t>
      </w:r>
      <w:bookmarkEnd w:id="12"/>
    </w:p>
    <w:p w14:paraId="54D0BC0E" w14:textId="77777777" w:rsidR="002F1851" w:rsidRPr="00E06578" w:rsidRDefault="002F1851" w:rsidP="002F1851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E06578">
        <w:rPr>
          <w:rFonts w:ascii="华文楷体" w:eastAsia="华文楷体" w:hAnsi="华文楷体" w:hint="eastAsia"/>
          <w:sz w:val="24"/>
        </w:rPr>
        <w:t>(说明： 包涵项目投资金额、建设日期、运维工作内容和运维方式等。)</w:t>
      </w:r>
    </w:p>
    <w:p w14:paraId="66CB52C7" w14:textId="77777777" w:rsidR="002F1851" w:rsidRDefault="002F1851" w:rsidP="002F1851">
      <w:pPr>
        <w:spacing w:line="360" w:lineRule="auto"/>
        <w:rPr>
          <w:rFonts w:ascii="黑体" w:eastAsia="黑体" w:hAnsi="Times New Roman" w:cs="Times New Roman"/>
          <w:b/>
          <w:sz w:val="32"/>
          <w:szCs w:val="32"/>
        </w:rPr>
      </w:pPr>
    </w:p>
    <w:p w14:paraId="21339980" w14:textId="77777777" w:rsidR="002F1851" w:rsidRPr="00711E2C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13" w:name="_Toc58507730"/>
      <w:r>
        <w:rPr>
          <w:rFonts w:ascii="黑体" w:eastAsia="黑体" w:hAnsi="宋体" w:cs="Times New Roman" w:hint="eastAsia"/>
          <w:b/>
          <w:sz w:val="32"/>
          <w:szCs w:val="32"/>
        </w:rPr>
        <w:t>（</w:t>
      </w:r>
      <w:r w:rsidRPr="00711E2C">
        <w:rPr>
          <w:rFonts w:ascii="黑体" w:eastAsia="黑体" w:hAnsi="宋体" w:cs="Times New Roman" w:hint="eastAsia"/>
          <w:b/>
          <w:sz w:val="32"/>
          <w:szCs w:val="32"/>
        </w:rPr>
        <w:t>二</w:t>
      </w:r>
      <w:r>
        <w:rPr>
          <w:rFonts w:ascii="黑体" w:eastAsia="黑体" w:hAnsi="宋体" w:cs="Times New Roman" w:hint="eastAsia"/>
          <w:b/>
          <w:sz w:val="32"/>
          <w:szCs w:val="32"/>
        </w:rPr>
        <w:t>）</w:t>
      </w:r>
      <w:r w:rsidRPr="00711E2C">
        <w:rPr>
          <w:rFonts w:ascii="黑体" w:eastAsia="黑体" w:hAnsi="宋体" w:cs="Times New Roman" w:hint="eastAsia"/>
          <w:b/>
          <w:sz w:val="32"/>
          <w:szCs w:val="32"/>
        </w:rPr>
        <w:t>运维内容及总结</w:t>
      </w:r>
      <w:bookmarkEnd w:id="13"/>
    </w:p>
    <w:p w14:paraId="53948AFB" w14:textId="77777777" w:rsidR="002F1851" w:rsidRPr="00711E2C" w:rsidRDefault="002F1851" w:rsidP="002F1851">
      <w:pPr>
        <w:pStyle w:val="afff2"/>
        <w:numPr>
          <w:ilvl w:val="0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14" w:name="_Toc58507111"/>
      <w:bookmarkStart w:id="15" w:name="_Toc58507449"/>
      <w:bookmarkStart w:id="16" w:name="_Toc58507493"/>
      <w:bookmarkStart w:id="17" w:name="_Toc58507587"/>
      <w:bookmarkStart w:id="18" w:name="_Toc58507637"/>
      <w:bookmarkStart w:id="19" w:name="_Toc58507731"/>
      <w:bookmarkEnd w:id="14"/>
      <w:bookmarkEnd w:id="15"/>
      <w:bookmarkEnd w:id="16"/>
      <w:bookmarkEnd w:id="17"/>
      <w:bookmarkEnd w:id="18"/>
      <w:bookmarkEnd w:id="19"/>
    </w:p>
    <w:p w14:paraId="04A4A3F7" w14:textId="77777777" w:rsidR="002F1851" w:rsidRPr="00E47E79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20" w:name="_Toc58507732"/>
      <w:r w:rsidRPr="00E47E79">
        <w:rPr>
          <w:rFonts w:ascii="仿宋_GB2312" w:eastAsia="仿宋_GB2312" w:hAnsi="宋体" w:hint="eastAsia"/>
          <w:b/>
          <w:sz w:val="28"/>
          <w:szCs w:val="28"/>
        </w:rPr>
        <w:t>运维工作内容概述及汇总</w:t>
      </w:r>
      <w:bookmarkEnd w:id="20"/>
    </w:p>
    <w:p w14:paraId="3B32F9F8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说明：描述信息系统软硬件运维工作汇总数据。</w:t>
      </w:r>
      <w:r>
        <w:rPr>
          <w:rFonts w:ascii="华文楷体" w:eastAsia="华文楷体" w:hAnsi="华文楷体" w:hint="eastAsia"/>
          <w:sz w:val="24"/>
        </w:rPr>
        <w:t>）</w:t>
      </w:r>
    </w:p>
    <w:p w14:paraId="2DAC849F" w14:textId="77777777" w:rsidR="002F1851" w:rsidRPr="00E47E79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21" w:name="_Toc58507733"/>
      <w:r w:rsidRPr="00E47E79">
        <w:rPr>
          <w:rFonts w:ascii="仿宋_GB2312" w:eastAsia="仿宋_GB2312" w:hAnsi="宋体" w:hint="eastAsia"/>
          <w:b/>
          <w:sz w:val="28"/>
          <w:szCs w:val="28"/>
        </w:rPr>
        <w:t>运维工作服务内容完成情况</w:t>
      </w:r>
      <w:bookmarkEnd w:id="21"/>
    </w:p>
    <w:p w14:paraId="4E68A652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 w:rsidRPr="00E47E79">
        <w:rPr>
          <w:rFonts w:ascii="仿宋_GB2312" w:eastAsia="仿宋_GB2312" w:hAnsi="宋体" w:hint="eastAsia"/>
          <w:sz w:val="24"/>
        </w:rPr>
        <w:t>（1）</w:t>
      </w:r>
      <w:r w:rsidRPr="00E47E79">
        <w:rPr>
          <w:rFonts w:ascii="仿宋_GB2312" w:eastAsia="仿宋_GB2312" w:hAnsi="宋体" w:hint="eastAsia"/>
          <w:sz w:val="24"/>
        </w:rPr>
        <w:tab/>
        <w:t>硬件设备运维工作内容完成情况</w:t>
      </w:r>
    </w:p>
    <w:p w14:paraId="1FC17A79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说明：除日常运维内容外，硬件设备的运维须列出备品备件的变更情况及清单。机房除常规巡检外，要有对服务器空间情况、性能情况的自测报告并对下一年度的运维提出建议。</w:t>
      </w:r>
      <w:r>
        <w:rPr>
          <w:rFonts w:ascii="华文楷体" w:eastAsia="华文楷体" w:hAnsi="华文楷体" w:hint="eastAsia"/>
          <w:sz w:val="24"/>
        </w:rPr>
        <w:t>）</w:t>
      </w:r>
    </w:p>
    <w:p w14:paraId="5C842FE6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 w:rsidRPr="00E47E79">
        <w:rPr>
          <w:rFonts w:ascii="仿宋_GB2312" w:eastAsia="仿宋_GB2312" w:hAnsi="宋体" w:hint="eastAsia"/>
          <w:sz w:val="24"/>
        </w:rPr>
        <w:t>（2）</w:t>
      </w:r>
      <w:r w:rsidRPr="00E47E79">
        <w:rPr>
          <w:rFonts w:ascii="仿宋_GB2312" w:eastAsia="仿宋_GB2312" w:hAnsi="宋体" w:hint="eastAsia"/>
          <w:sz w:val="24"/>
        </w:rPr>
        <w:tab/>
        <w:t>软件产品、系统软件运维内容完成情况</w:t>
      </w:r>
    </w:p>
    <w:p w14:paraId="562E7062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说明：除日常运维内容外，应用软件的修改须列出工作清单，并对该修改功能的工作量占项目软件总工作量的比重作出说明。</w:t>
      </w:r>
      <w:r>
        <w:rPr>
          <w:rFonts w:ascii="华文楷体" w:eastAsia="华文楷体" w:hAnsi="华文楷体" w:hint="eastAsia"/>
          <w:sz w:val="24"/>
        </w:rPr>
        <w:t>）</w:t>
      </w:r>
    </w:p>
    <w:p w14:paraId="4E9A33AC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 w:rsidRPr="00E47E79">
        <w:rPr>
          <w:rFonts w:ascii="仿宋_GB2312" w:eastAsia="仿宋_GB2312" w:hAnsi="宋体" w:hint="eastAsia"/>
          <w:sz w:val="24"/>
        </w:rPr>
        <w:t>（3）</w:t>
      </w:r>
      <w:r w:rsidRPr="00E47E79">
        <w:rPr>
          <w:rFonts w:ascii="仿宋_GB2312" w:eastAsia="仿宋_GB2312" w:hAnsi="宋体" w:hint="eastAsia"/>
          <w:sz w:val="24"/>
        </w:rPr>
        <w:tab/>
        <w:t>业务数据运维内容完成情况</w:t>
      </w:r>
    </w:p>
    <w:p w14:paraId="0CBD1FAF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说明：业务数据的运维内容需说明数据的结构、关系，数据库维护需要有数据库结构说明及E-R图。数据运维类工作需说明运维的原因、数据的形式、频次、大小、增长量。</w:t>
      </w:r>
      <w:r>
        <w:rPr>
          <w:rFonts w:ascii="华文楷体" w:eastAsia="华文楷体" w:hAnsi="华文楷体" w:hint="eastAsia"/>
          <w:sz w:val="24"/>
        </w:rPr>
        <w:t>）</w:t>
      </w:r>
    </w:p>
    <w:p w14:paraId="4E753A04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仿宋_GB2312" w:eastAsia="仿宋_GB2312" w:hAnsi="宋体"/>
          <w:sz w:val="24"/>
        </w:rPr>
      </w:pPr>
      <w:r w:rsidRPr="00E47E79">
        <w:rPr>
          <w:rFonts w:ascii="仿宋_GB2312" w:eastAsia="仿宋_GB2312" w:hAnsi="宋体" w:hint="eastAsia"/>
          <w:sz w:val="24"/>
        </w:rPr>
        <w:t>（4）</w:t>
      </w:r>
      <w:r w:rsidRPr="00E47E79">
        <w:rPr>
          <w:rFonts w:ascii="仿宋_GB2312" w:eastAsia="仿宋_GB2312" w:hAnsi="宋体" w:hint="eastAsia"/>
          <w:sz w:val="24"/>
        </w:rPr>
        <w:tab/>
        <w:t>其他运维工作内容完成情况</w:t>
      </w:r>
    </w:p>
    <w:p w14:paraId="023F8333" w14:textId="77777777" w:rsidR="002F1851" w:rsidRPr="00711E2C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22" w:name="_Toc58507734"/>
      <w:r w:rsidRPr="00711E2C">
        <w:rPr>
          <w:rFonts w:ascii="仿宋_GB2312" w:eastAsia="仿宋_GB2312" w:hAnsi="宋体" w:hint="eastAsia"/>
          <w:b/>
          <w:sz w:val="28"/>
          <w:szCs w:val="28"/>
        </w:rPr>
        <w:t>运维故障级别定义</w:t>
      </w:r>
      <w:bookmarkEnd w:id="22"/>
    </w:p>
    <w:p w14:paraId="5998E38A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lastRenderedPageBreak/>
        <w:t>（</w:t>
      </w:r>
      <w:r w:rsidRPr="00E47E79">
        <w:rPr>
          <w:rFonts w:ascii="华文楷体" w:eastAsia="华文楷体" w:hAnsi="华文楷体" w:hint="eastAsia"/>
          <w:sz w:val="24"/>
        </w:rPr>
        <w:t>说明：定义运维故障级别，依据运维故障级别定义故障服务内容及指标。</w:t>
      </w:r>
      <w:r>
        <w:rPr>
          <w:rFonts w:ascii="华文楷体" w:eastAsia="华文楷体" w:hAnsi="华文楷体" w:hint="eastAsia"/>
          <w:sz w:val="24"/>
        </w:rPr>
        <w:t>）</w:t>
      </w:r>
    </w:p>
    <w:p w14:paraId="595DFED3" w14:textId="77777777" w:rsidR="002F1851" w:rsidRPr="00711E2C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23" w:name="_Toc58507735"/>
      <w:r w:rsidRPr="00711E2C">
        <w:rPr>
          <w:rFonts w:ascii="仿宋_GB2312" w:eastAsia="仿宋_GB2312" w:hAnsi="宋体" w:hint="eastAsia"/>
          <w:b/>
          <w:sz w:val="28"/>
          <w:szCs w:val="28"/>
        </w:rPr>
        <w:t>运维重大故障应急预案</w:t>
      </w:r>
      <w:bookmarkEnd w:id="23"/>
    </w:p>
    <w:p w14:paraId="0605BF65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说明：定义重大事故应急预案，从应急预案流程、响应方式、后续处理等细化。</w:t>
      </w:r>
      <w:r>
        <w:rPr>
          <w:rFonts w:ascii="华文楷体" w:eastAsia="华文楷体" w:hAnsi="华文楷体" w:hint="eastAsia"/>
          <w:sz w:val="24"/>
        </w:rPr>
        <w:t>）</w:t>
      </w:r>
    </w:p>
    <w:p w14:paraId="258C37E5" w14:textId="77777777" w:rsidR="002F1851" w:rsidRPr="007C4B6F" w:rsidRDefault="002F1851" w:rsidP="002F1851">
      <w:pPr>
        <w:spacing w:line="560" w:lineRule="exact"/>
        <w:ind w:firstLine="245"/>
        <w:rPr>
          <w:rFonts w:ascii="宋体" w:hAnsi="宋体"/>
          <w:b/>
          <w:sz w:val="28"/>
        </w:rPr>
      </w:pPr>
    </w:p>
    <w:p w14:paraId="0F491A7F" w14:textId="77777777" w:rsidR="002F1851" w:rsidRPr="00711E2C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24" w:name="_Toc58507736"/>
      <w:r>
        <w:rPr>
          <w:rFonts w:ascii="黑体" w:eastAsia="黑体" w:hAnsi="宋体" w:cs="Times New Roman" w:hint="eastAsia"/>
          <w:b/>
          <w:sz w:val="32"/>
          <w:szCs w:val="32"/>
        </w:rPr>
        <w:t>（三）</w:t>
      </w:r>
      <w:r w:rsidRPr="00711E2C">
        <w:rPr>
          <w:rFonts w:ascii="黑体" w:eastAsia="黑体" w:hAnsi="宋体" w:cs="Times New Roman" w:hint="eastAsia"/>
          <w:b/>
          <w:sz w:val="32"/>
          <w:szCs w:val="32"/>
        </w:rPr>
        <w:t>考核指标完成情况</w:t>
      </w:r>
      <w:bookmarkEnd w:id="24"/>
    </w:p>
    <w:p w14:paraId="028A2680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说明：根据业务实际需求填写本年度运维考核指标完成情况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08F39DFF" w14:textId="77777777" w:rsidR="002F1851" w:rsidRPr="00711E2C" w:rsidRDefault="002F1851" w:rsidP="002F1851">
      <w:pPr>
        <w:pStyle w:val="afff2"/>
        <w:numPr>
          <w:ilvl w:val="0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25" w:name="_Toc58507117"/>
      <w:bookmarkStart w:id="26" w:name="_Toc58507455"/>
      <w:bookmarkStart w:id="27" w:name="_Toc58507499"/>
      <w:bookmarkStart w:id="28" w:name="_Toc58507593"/>
      <w:bookmarkStart w:id="29" w:name="_Toc58507643"/>
      <w:bookmarkStart w:id="30" w:name="_Toc58507737"/>
      <w:bookmarkEnd w:id="25"/>
      <w:bookmarkEnd w:id="26"/>
      <w:bookmarkEnd w:id="27"/>
      <w:bookmarkEnd w:id="28"/>
      <w:bookmarkEnd w:id="29"/>
      <w:bookmarkEnd w:id="30"/>
    </w:p>
    <w:p w14:paraId="0500FA89" w14:textId="77777777" w:rsidR="002F1851" w:rsidRPr="00711E2C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31" w:name="_Toc58507738"/>
      <w:r w:rsidRPr="00711E2C">
        <w:rPr>
          <w:rFonts w:ascii="仿宋_GB2312" w:eastAsia="仿宋_GB2312" w:hAnsi="宋体" w:hint="eastAsia"/>
          <w:b/>
          <w:sz w:val="28"/>
          <w:szCs w:val="28"/>
        </w:rPr>
        <w:t>系统稳定性指标</w:t>
      </w:r>
      <w:bookmarkEnd w:id="31"/>
    </w:p>
    <w:p w14:paraId="11981B67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说明：描述信息系统故障率、连续稳定运行时间等情况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135FE723" w14:textId="77777777" w:rsidR="002F1851" w:rsidRPr="00711E2C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32" w:name="_Toc58507739"/>
      <w:r w:rsidRPr="00711E2C">
        <w:rPr>
          <w:rFonts w:ascii="仿宋_GB2312" w:eastAsia="仿宋_GB2312" w:hAnsi="宋体" w:hint="eastAsia"/>
          <w:b/>
          <w:sz w:val="28"/>
          <w:szCs w:val="28"/>
        </w:rPr>
        <w:t>事件响应能力指标</w:t>
      </w:r>
      <w:bookmarkEnd w:id="32"/>
    </w:p>
    <w:p w14:paraId="6132D672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说明：描述信息系统事件响应速度、解决率、平均解决时间等情况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7659BE1C" w14:textId="77777777" w:rsidR="002F1851" w:rsidRPr="00711E2C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33" w:name="_Toc58507740"/>
      <w:r w:rsidRPr="00711E2C">
        <w:rPr>
          <w:rFonts w:ascii="仿宋_GB2312" w:eastAsia="仿宋_GB2312" w:hAnsi="宋体" w:hint="eastAsia"/>
          <w:b/>
          <w:sz w:val="28"/>
          <w:szCs w:val="28"/>
        </w:rPr>
        <w:t>运维管理能力指标</w:t>
      </w:r>
      <w:bookmarkEnd w:id="33"/>
    </w:p>
    <w:p w14:paraId="6BDF2B2F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说明：描述信息系统运维管理规范是否完整、人员管理制度是否齐全、运维记录是否完整等情况。</w:t>
      </w:r>
      <w:r>
        <w:rPr>
          <w:rFonts w:ascii="华文楷体" w:eastAsia="华文楷体" w:hAnsi="华文楷体" w:hint="eastAsia"/>
          <w:sz w:val="24"/>
        </w:rPr>
        <w:t>）</w:t>
      </w:r>
    </w:p>
    <w:p w14:paraId="6B88A361" w14:textId="77777777" w:rsidR="002F1851" w:rsidRDefault="002F1851" w:rsidP="002F1851">
      <w:pPr>
        <w:spacing w:line="560" w:lineRule="exact"/>
        <w:ind w:firstLine="279"/>
        <w:rPr>
          <w:rFonts w:ascii="黑体" w:eastAsia="黑体"/>
          <w:b/>
          <w:sz w:val="32"/>
          <w:szCs w:val="32"/>
        </w:rPr>
      </w:pPr>
    </w:p>
    <w:p w14:paraId="73F0C36F" w14:textId="77777777" w:rsidR="002F1851" w:rsidRPr="00711E2C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34" w:name="_Toc58507741"/>
      <w:r>
        <w:rPr>
          <w:rFonts w:ascii="黑体" w:eastAsia="黑体" w:hAnsi="宋体" w:cs="Times New Roman" w:hint="eastAsia"/>
          <w:b/>
          <w:sz w:val="32"/>
          <w:szCs w:val="32"/>
        </w:rPr>
        <w:t>（四）</w:t>
      </w:r>
      <w:r w:rsidRPr="00711E2C">
        <w:rPr>
          <w:rFonts w:ascii="黑体" w:eastAsia="黑体" w:hAnsi="宋体" w:cs="Times New Roman" w:hint="eastAsia"/>
          <w:b/>
          <w:sz w:val="32"/>
          <w:szCs w:val="32"/>
        </w:rPr>
        <w:t>系统软硬件故障情况分析</w:t>
      </w:r>
      <w:bookmarkEnd w:id="34"/>
    </w:p>
    <w:p w14:paraId="76867B9F" w14:textId="77777777" w:rsidR="002F1851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从硬件设备故障、系统软件故障、业务数据错误等方面入手，综合分析信息系统软硬件故障情况。三年以上运维项目，需提供历年情况对照分析，与去年同期情况分析，根据分析结果对下一年度的运维给出合理化建议。例如：数据采集发生故障，哪种类型、哪条线路、哪个站点发生的故障率高，故障在采集终端还是链路，根据年度数据，进行分析。</w:t>
      </w:r>
      <w:r>
        <w:rPr>
          <w:rFonts w:ascii="华文楷体" w:eastAsia="华文楷体" w:hAnsi="华文楷体" w:hint="eastAsia"/>
          <w:sz w:val="24"/>
        </w:rPr>
        <w:t>）</w:t>
      </w:r>
    </w:p>
    <w:p w14:paraId="20417E2C" w14:textId="77777777" w:rsidR="002F1851" w:rsidRPr="00E47E79" w:rsidRDefault="002F1851" w:rsidP="002F1851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</w:p>
    <w:p w14:paraId="0B9217C2" w14:textId="77777777" w:rsidR="002F1851" w:rsidRPr="00480851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35" w:name="_Toc58507742"/>
      <w:r>
        <w:rPr>
          <w:rFonts w:ascii="黑体" w:eastAsia="黑体" w:hAnsi="宋体" w:cs="Times New Roman" w:hint="eastAsia"/>
          <w:b/>
          <w:sz w:val="32"/>
          <w:szCs w:val="32"/>
        </w:rPr>
        <w:t>（五）</w:t>
      </w:r>
      <w:r w:rsidRPr="00480851">
        <w:rPr>
          <w:rFonts w:ascii="黑体" w:eastAsia="黑体" w:hAnsi="宋体" w:cs="Times New Roman" w:hint="eastAsia"/>
          <w:b/>
          <w:sz w:val="32"/>
          <w:szCs w:val="32"/>
        </w:rPr>
        <w:t>下一年度运维建议及风险分析</w:t>
      </w:r>
      <w:bookmarkEnd w:id="35"/>
      <w:r w:rsidRPr="00480851">
        <w:rPr>
          <w:rFonts w:ascii="黑体" w:eastAsia="黑体" w:hAnsi="宋体" w:cs="Times New Roman" w:hint="eastAsia"/>
          <w:b/>
          <w:sz w:val="32"/>
          <w:szCs w:val="32"/>
        </w:rPr>
        <w:t xml:space="preserve"> </w:t>
      </w:r>
    </w:p>
    <w:p w14:paraId="7EA622AC" w14:textId="77777777" w:rsidR="002F1851" w:rsidRDefault="002F1851" w:rsidP="002F1851">
      <w:pPr>
        <w:spacing w:line="360" w:lineRule="auto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E47E79">
        <w:rPr>
          <w:rFonts w:ascii="华文楷体" w:eastAsia="华文楷体" w:hAnsi="华文楷体" w:hint="eastAsia"/>
          <w:sz w:val="24"/>
        </w:rPr>
        <w:t>说明：根据年度数据，结合前二年的运维数据，给出下一年度的运维建议</w:t>
      </w:r>
      <w:r>
        <w:rPr>
          <w:rFonts w:ascii="华文楷体" w:eastAsia="华文楷体" w:hAnsi="华文楷体" w:hint="eastAsia"/>
          <w:sz w:val="24"/>
        </w:rPr>
        <w:t>）</w:t>
      </w:r>
      <w:r w:rsidRPr="00E47E79">
        <w:rPr>
          <w:rFonts w:ascii="华文楷体" w:eastAsia="华文楷体" w:hAnsi="华文楷体" w:hint="eastAsia"/>
          <w:sz w:val="24"/>
        </w:rPr>
        <w:t>。</w:t>
      </w:r>
    </w:p>
    <w:p w14:paraId="468D1F57" w14:textId="77777777" w:rsidR="002F1851" w:rsidRDefault="002F1851" w:rsidP="002F1851">
      <w:pPr>
        <w:spacing w:line="360" w:lineRule="auto"/>
        <w:rPr>
          <w:rFonts w:ascii="华文楷体" w:eastAsia="华文楷体" w:hAnsi="华文楷体"/>
          <w:sz w:val="24"/>
        </w:rPr>
      </w:pPr>
    </w:p>
    <w:p w14:paraId="2EF81403" w14:textId="77777777" w:rsidR="002F1851" w:rsidRPr="000C629E" w:rsidRDefault="002F1851" w:rsidP="002F1851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36" w:name="_Toc58507743"/>
      <w:r>
        <w:rPr>
          <w:rFonts w:ascii="黑体" w:eastAsia="黑体" w:hAnsi="宋体" w:cs="Times New Roman" w:hint="eastAsia"/>
          <w:b/>
          <w:sz w:val="32"/>
          <w:szCs w:val="32"/>
        </w:rPr>
        <w:t>（六）</w:t>
      </w:r>
      <w:r w:rsidRPr="000C629E">
        <w:rPr>
          <w:rFonts w:ascii="黑体" w:eastAsia="黑体" w:hAnsi="宋体" w:cs="Times New Roman" w:hint="eastAsia"/>
          <w:b/>
          <w:sz w:val="32"/>
          <w:szCs w:val="32"/>
        </w:rPr>
        <w:t>运维软硬件设备清单</w:t>
      </w:r>
      <w:bookmarkEnd w:id="36"/>
    </w:p>
    <w:p w14:paraId="7E2494E6" w14:textId="77777777" w:rsidR="002F1851" w:rsidRPr="000C629E" w:rsidRDefault="002F1851" w:rsidP="002F1851">
      <w:pPr>
        <w:pStyle w:val="afff2"/>
        <w:numPr>
          <w:ilvl w:val="0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37" w:name="_Toc58507124"/>
      <w:bookmarkStart w:id="38" w:name="_Toc58507462"/>
      <w:bookmarkStart w:id="39" w:name="_Toc58507506"/>
      <w:bookmarkStart w:id="40" w:name="_Toc58507600"/>
      <w:bookmarkStart w:id="41" w:name="_Toc58507650"/>
      <w:bookmarkStart w:id="42" w:name="_Toc58507744"/>
      <w:bookmarkEnd w:id="37"/>
      <w:bookmarkEnd w:id="38"/>
      <w:bookmarkEnd w:id="39"/>
      <w:bookmarkEnd w:id="40"/>
      <w:bookmarkEnd w:id="41"/>
      <w:bookmarkEnd w:id="42"/>
    </w:p>
    <w:p w14:paraId="5C712547" w14:textId="77777777" w:rsidR="002F1851" w:rsidRPr="000C629E" w:rsidRDefault="002F1851" w:rsidP="002F1851">
      <w:pPr>
        <w:pStyle w:val="afff2"/>
        <w:numPr>
          <w:ilvl w:val="0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43" w:name="_Toc58507125"/>
      <w:bookmarkStart w:id="44" w:name="_Toc58507463"/>
      <w:bookmarkStart w:id="45" w:name="_Toc58507507"/>
      <w:bookmarkStart w:id="46" w:name="_Toc58507601"/>
      <w:bookmarkStart w:id="47" w:name="_Toc58507651"/>
      <w:bookmarkStart w:id="48" w:name="_Toc58507745"/>
      <w:bookmarkEnd w:id="43"/>
      <w:bookmarkEnd w:id="44"/>
      <w:bookmarkEnd w:id="45"/>
      <w:bookmarkEnd w:id="46"/>
      <w:bookmarkEnd w:id="47"/>
      <w:bookmarkEnd w:id="48"/>
    </w:p>
    <w:p w14:paraId="7BAFFA05" w14:textId="77777777" w:rsidR="002F1851" w:rsidRPr="000C629E" w:rsidRDefault="002F1851" w:rsidP="002F1851">
      <w:pPr>
        <w:pStyle w:val="afff2"/>
        <w:numPr>
          <w:ilvl w:val="0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49" w:name="_Toc58507126"/>
      <w:bookmarkStart w:id="50" w:name="_Toc58507464"/>
      <w:bookmarkStart w:id="51" w:name="_Toc58507508"/>
      <w:bookmarkStart w:id="52" w:name="_Toc58507602"/>
      <w:bookmarkStart w:id="53" w:name="_Toc58507652"/>
      <w:bookmarkStart w:id="54" w:name="_Toc58507746"/>
      <w:bookmarkEnd w:id="49"/>
      <w:bookmarkEnd w:id="50"/>
      <w:bookmarkEnd w:id="51"/>
      <w:bookmarkEnd w:id="52"/>
      <w:bookmarkEnd w:id="53"/>
      <w:bookmarkEnd w:id="54"/>
    </w:p>
    <w:p w14:paraId="29177ADE" w14:textId="77777777" w:rsidR="002F1851" w:rsidRPr="000C629E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55" w:name="_Toc58507747"/>
      <w:r w:rsidRPr="000C629E">
        <w:rPr>
          <w:rFonts w:ascii="仿宋_GB2312" w:eastAsia="仿宋_GB2312" w:hAnsi="宋体" w:hint="eastAsia"/>
          <w:b/>
          <w:sz w:val="28"/>
          <w:szCs w:val="28"/>
        </w:rPr>
        <w:t>硬件类</w:t>
      </w:r>
      <w:bookmarkEnd w:id="55"/>
    </w:p>
    <w:tbl>
      <w:tblPr>
        <w:tblW w:w="9370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1536"/>
        <w:gridCol w:w="1276"/>
        <w:gridCol w:w="1220"/>
        <w:gridCol w:w="848"/>
        <w:gridCol w:w="741"/>
        <w:gridCol w:w="847"/>
        <w:gridCol w:w="2345"/>
      </w:tblGrid>
      <w:tr w:rsidR="002F1851" w14:paraId="3E18F4F9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639B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6D35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硬件设备</w:t>
            </w:r>
          </w:p>
          <w:p w14:paraId="054602D4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型号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7333D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硬件类别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A59C26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购买单价（万元）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45AB6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设备数量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8CA17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购买日期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DA34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出保日期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CD8B7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所在位置</w:t>
            </w:r>
          </w:p>
          <w:p w14:paraId="4EB2D818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（机房名称）</w:t>
            </w:r>
          </w:p>
        </w:tc>
      </w:tr>
      <w:tr w:rsidR="002F1851" w14:paraId="1D971ACA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ACFA5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CC8F5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61494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046BB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6736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75C2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35052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D2027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3780E547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B67B6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69107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6803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10962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1BACF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8789B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7B13E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776AE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2F61C06B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8962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458D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01D4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2C275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AF54C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1229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8438F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49CD6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79DB1F86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F9A5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00046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75804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8827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125F4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9F9FA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7BAB8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308F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18CC5F1E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5624C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8D8F2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7A5DE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2E322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04CA5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91FC0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3B901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D344D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0D599900" w14:textId="77777777" w:rsidTr="003C244E">
        <w:trPr>
          <w:trHeight w:val="38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9C029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DE2ED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765A8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3A36B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0FAFD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9A1D0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18399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27905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</w:tbl>
    <w:p w14:paraId="414F42DB" w14:textId="77777777" w:rsidR="002F1851" w:rsidRDefault="002F1851" w:rsidP="002F1851">
      <w:pPr>
        <w:widowControl/>
        <w:spacing w:line="560" w:lineRule="exact"/>
        <w:ind w:firstLineChars="200" w:firstLine="48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注：硬件类别填写网络设备、服务器设备、存储设备、安全设备、采集设备、其他</w:t>
      </w:r>
    </w:p>
    <w:p w14:paraId="18C4ABB2" w14:textId="77777777" w:rsidR="002F1851" w:rsidRPr="000C629E" w:rsidRDefault="002F1851" w:rsidP="002F1851">
      <w:pPr>
        <w:pStyle w:val="afff2"/>
        <w:numPr>
          <w:ilvl w:val="1"/>
          <w:numId w:val="36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r w:rsidRPr="000C629E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bookmarkStart w:id="56" w:name="_Toc58507748"/>
      <w:r w:rsidRPr="000C629E">
        <w:rPr>
          <w:rFonts w:ascii="仿宋_GB2312" w:eastAsia="仿宋_GB2312" w:hAnsi="宋体" w:hint="eastAsia"/>
          <w:b/>
          <w:sz w:val="28"/>
          <w:szCs w:val="28"/>
        </w:rPr>
        <w:t>软件类</w:t>
      </w:r>
      <w:bookmarkEnd w:id="56"/>
    </w:p>
    <w:p w14:paraId="4BFB80DD" w14:textId="77777777" w:rsidR="002F1851" w:rsidRPr="00B45BB8" w:rsidRDefault="002F1851" w:rsidP="002F1851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（1）</w:t>
      </w:r>
      <w:r w:rsidRPr="00B45BB8">
        <w:rPr>
          <w:rFonts w:ascii="仿宋_GB2312" w:eastAsia="仿宋_GB2312" w:hint="eastAsia"/>
          <w:sz w:val="28"/>
        </w:rPr>
        <w:t xml:space="preserve">应用软件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6"/>
        <w:gridCol w:w="2446"/>
        <w:gridCol w:w="1418"/>
        <w:gridCol w:w="1559"/>
        <w:gridCol w:w="1924"/>
      </w:tblGrid>
      <w:tr w:rsidR="002F1851" w14:paraId="46364097" w14:textId="77777777" w:rsidTr="003C244E">
        <w:trPr>
          <w:trHeight w:val="388"/>
          <w:jc w:val="center"/>
        </w:trPr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B76C7" w14:textId="77777777" w:rsidR="002F1851" w:rsidRDefault="002F1851" w:rsidP="003C244E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77A0" w14:textId="77777777" w:rsidR="002F1851" w:rsidRDefault="002F1851" w:rsidP="003C244E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软件名称</w:t>
            </w:r>
          </w:p>
        </w:tc>
        <w:tc>
          <w:tcPr>
            <w:tcW w:w="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20BF8" w14:textId="77777777" w:rsidR="002F1851" w:rsidRDefault="002F1851" w:rsidP="003C244E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软件类别</w:t>
            </w:r>
          </w:p>
        </w:tc>
        <w:tc>
          <w:tcPr>
            <w:tcW w:w="9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1F093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实际经费</w:t>
            </w:r>
          </w:p>
          <w:p w14:paraId="76371C2E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1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0F650" w14:textId="77777777" w:rsidR="002F1851" w:rsidRDefault="002F1851" w:rsidP="003C244E">
            <w:pPr>
              <w:widowControl/>
              <w:spacing w:line="5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出保日期</w:t>
            </w:r>
          </w:p>
        </w:tc>
      </w:tr>
      <w:tr w:rsidR="002F1851" w14:paraId="22C4DAC6" w14:textId="77777777" w:rsidTr="003C244E">
        <w:trPr>
          <w:trHeight w:val="388"/>
          <w:jc w:val="center"/>
        </w:trPr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8BF6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4283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69BBD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ADD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7585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F1851" w14:paraId="09D854FE" w14:textId="77777777" w:rsidTr="003C244E">
        <w:trPr>
          <w:trHeight w:val="388"/>
          <w:jc w:val="center"/>
        </w:trPr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9973F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C4A5F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DC30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EC272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67B63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F1851" w14:paraId="5C635621" w14:textId="77777777" w:rsidTr="003C244E">
        <w:trPr>
          <w:trHeight w:val="388"/>
          <w:jc w:val="center"/>
        </w:trPr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14773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EE2F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4FB1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0618A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C4FA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69EC0960" w14:textId="77777777" w:rsidR="002F1851" w:rsidRPr="00C777A6" w:rsidRDefault="002F1851" w:rsidP="002F1851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（2）</w:t>
      </w:r>
      <w:r w:rsidRPr="00C777A6">
        <w:rPr>
          <w:rFonts w:ascii="仿宋_GB2312" w:eastAsia="仿宋_GB2312" w:hint="eastAsia"/>
          <w:sz w:val="28"/>
        </w:rPr>
        <w:t xml:space="preserve">系统软件 </w:t>
      </w:r>
    </w:p>
    <w:tbl>
      <w:tblPr>
        <w:tblW w:w="9559" w:type="dxa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2119"/>
        <w:gridCol w:w="1383"/>
        <w:gridCol w:w="1234"/>
        <w:gridCol w:w="1037"/>
        <w:gridCol w:w="1196"/>
        <w:gridCol w:w="1448"/>
      </w:tblGrid>
      <w:tr w:rsidR="002F1851" w14:paraId="384E701E" w14:textId="77777777" w:rsidTr="003C244E">
        <w:trPr>
          <w:trHeight w:val="388"/>
          <w:jc w:val="center"/>
        </w:trPr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09C77" w14:textId="77777777" w:rsidR="002F1851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F4CFC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软件名称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92B86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软件类别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7948F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购买单价（万元）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B2CD6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3BD05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购买日期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75A41" w14:textId="77777777" w:rsidR="002F1851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有效期限</w:t>
            </w:r>
          </w:p>
        </w:tc>
      </w:tr>
      <w:tr w:rsidR="002F1851" w14:paraId="60E3B2FA" w14:textId="77777777" w:rsidTr="003C244E">
        <w:trPr>
          <w:trHeight w:val="388"/>
          <w:jc w:val="center"/>
        </w:trPr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FF628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32C68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5D63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A5D0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ED87D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4072E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44C6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F1851" w14:paraId="03E227F6" w14:textId="77777777" w:rsidTr="003C244E">
        <w:trPr>
          <w:trHeight w:val="388"/>
          <w:jc w:val="center"/>
        </w:trPr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61D6E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3BB0E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C0DD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B871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2CC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6CDF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76AA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F1851" w14:paraId="423CC3A3" w14:textId="77777777" w:rsidTr="003C244E">
        <w:trPr>
          <w:trHeight w:val="388"/>
          <w:jc w:val="center"/>
        </w:trPr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3C5D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86DF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E84ED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51EF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A35DC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11250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8554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302A1032" w14:textId="77777777" w:rsidR="002F1851" w:rsidRDefault="002F1851" w:rsidP="002F1851">
      <w:pPr>
        <w:spacing w:line="560" w:lineRule="exact"/>
        <w:rPr>
          <w:rFonts w:eastAsia="仿宋_GB2312"/>
          <w:sz w:val="28"/>
        </w:rPr>
      </w:pPr>
      <w:r w:rsidRPr="00C777A6">
        <w:rPr>
          <w:rFonts w:asciiTheme="minorEastAsia" w:hAnsiTheme="minorEastAsia" w:hint="eastAsia"/>
          <w:sz w:val="28"/>
        </w:rPr>
        <w:t>（3）</w:t>
      </w:r>
      <w:r>
        <w:rPr>
          <w:rFonts w:eastAsia="仿宋_GB2312" w:hint="eastAsia"/>
          <w:sz w:val="28"/>
        </w:rPr>
        <w:t>数据类</w:t>
      </w:r>
      <w:r>
        <w:rPr>
          <w:rFonts w:eastAsia="仿宋_GB2312" w:hint="eastAsia"/>
          <w:sz w:val="28"/>
        </w:rPr>
        <w:t xml:space="preserve"> </w:t>
      </w:r>
    </w:p>
    <w:tbl>
      <w:tblPr>
        <w:tblW w:w="969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708"/>
        <w:gridCol w:w="1276"/>
        <w:gridCol w:w="992"/>
        <w:gridCol w:w="1276"/>
        <w:gridCol w:w="851"/>
        <w:gridCol w:w="898"/>
        <w:gridCol w:w="731"/>
        <w:gridCol w:w="731"/>
      </w:tblGrid>
      <w:tr w:rsidR="002F1851" w:rsidRPr="00E47E79" w14:paraId="22B02F40" w14:textId="77777777" w:rsidTr="003C244E">
        <w:trPr>
          <w:trHeight w:val="388"/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C08AF" w14:textId="77777777" w:rsidR="002F1851" w:rsidRPr="00E47E79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5F618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ECC5D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2D6DD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数据类型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9B647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维护次数/更新频次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27B09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数据量（M）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6FFC8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数据量与上年同比（%）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6AB5" w14:textId="77777777" w:rsidR="002F1851" w:rsidRPr="00E47E79" w:rsidRDefault="002F1851" w:rsidP="003C244E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采购经费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D6D6F" w14:textId="77777777" w:rsidR="002F1851" w:rsidRPr="00E47E79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供应商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C0056" w14:textId="77777777" w:rsidR="002F1851" w:rsidRPr="00E47E79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有效期限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5A1E2" w14:textId="77777777" w:rsidR="002F1851" w:rsidRPr="00E47E79" w:rsidRDefault="002F1851" w:rsidP="003C244E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E47E79">
              <w:rPr>
                <w:rFonts w:ascii="楷体_GB2312" w:eastAsia="楷体_GB2312" w:hAnsi="宋体" w:cs="宋体" w:hint="eastAsia"/>
                <w:kern w:val="0"/>
                <w:sz w:val="24"/>
              </w:rPr>
              <w:t>应用场景</w:t>
            </w:r>
          </w:p>
        </w:tc>
      </w:tr>
      <w:tr w:rsidR="002F1851" w14:paraId="05A07162" w14:textId="77777777" w:rsidTr="003C244E">
        <w:trPr>
          <w:trHeight w:val="388"/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15D0D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B9B69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5BCE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C8E69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0173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7F80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38E05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2F5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19239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35837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C2912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375A2F23" w14:textId="77777777" w:rsidTr="003C244E">
        <w:trPr>
          <w:trHeight w:val="388"/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A67E8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12F09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63A92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1C5C3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C91B3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E3AEC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740BC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B2D5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70932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88B8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E3F2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2F1851" w14:paraId="6E8E666D" w14:textId="77777777" w:rsidTr="003C244E">
        <w:trPr>
          <w:trHeight w:val="388"/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156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3DE8A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D25B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D495A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3FA67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A333C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C5B56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8EA95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FED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B639B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8F651" w14:textId="77777777" w:rsidR="002F1851" w:rsidRDefault="002F1851" w:rsidP="003C244E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bookmarkEnd w:id="9"/>
      <w:bookmarkEnd w:id="10"/>
    </w:tbl>
    <w:p w14:paraId="789D6D1F" w14:textId="686794A8" w:rsidR="002F1851" w:rsidRDefault="002F1851" w:rsidP="002F1851"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 w14:paraId="5A010856" w14:textId="432C1258" w:rsidR="001C2B62" w:rsidRPr="003C236D" w:rsidRDefault="001C2B62" w:rsidP="001C2B62">
      <w:pPr>
        <w:pStyle w:val="afff2"/>
        <w:numPr>
          <w:ilvl w:val="0"/>
          <w:numId w:val="32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57" w:name="_Toc58507749"/>
      <w:r w:rsidRPr="003C236D">
        <w:rPr>
          <w:rFonts w:asciiTheme="minorEastAsia" w:hAnsiTheme="minorEastAsia" w:hint="eastAsia"/>
          <w:b/>
          <w:sz w:val="36"/>
          <w:szCs w:val="44"/>
        </w:rPr>
        <w:t>本年度运维方案</w:t>
      </w:r>
      <w:bookmarkEnd w:id="57"/>
    </w:p>
    <w:p w14:paraId="2E65DD53" w14:textId="199EB6F3" w:rsidR="00867D48" w:rsidRPr="00FF23E8" w:rsidRDefault="00FF23E8" w:rsidP="00E06578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58" w:name="_Toc58507750"/>
      <w:r w:rsidRPr="00FF23E8">
        <w:rPr>
          <w:rFonts w:ascii="黑体" w:eastAsia="黑体" w:hAnsi="宋体" w:cs="Times New Roman" w:hint="eastAsia"/>
          <w:b/>
          <w:sz w:val="32"/>
          <w:szCs w:val="32"/>
        </w:rPr>
        <w:t>（一）</w:t>
      </w:r>
      <w:r w:rsidR="002862D4" w:rsidRPr="00FF23E8">
        <w:rPr>
          <w:rFonts w:ascii="黑体" w:eastAsia="黑体" w:hAnsi="宋体" w:cs="Times New Roman" w:hint="eastAsia"/>
          <w:b/>
          <w:sz w:val="32"/>
          <w:szCs w:val="32"/>
        </w:rPr>
        <w:t>运维项目概述</w:t>
      </w:r>
      <w:bookmarkEnd w:id="3"/>
      <w:bookmarkEnd w:id="4"/>
      <w:bookmarkEnd w:id="58"/>
    </w:p>
    <w:p w14:paraId="365F4E59" w14:textId="3046DC97" w:rsidR="00867D48" w:rsidRPr="00FD3416" w:rsidRDefault="00031F42" w:rsidP="00E06578">
      <w:pPr>
        <w:pStyle w:val="afff2"/>
        <w:numPr>
          <w:ilvl w:val="1"/>
          <w:numId w:val="33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59" w:name="_Toc484778046"/>
      <w:bookmarkStart w:id="60" w:name="_Toc484778531"/>
      <w:bookmarkStart w:id="61" w:name="_Toc58507751"/>
      <w:r w:rsidRPr="00FD3416">
        <w:rPr>
          <w:rFonts w:ascii="仿宋_GB2312" w:eastAsia="仿宋_GB2312" w:hAnsi="宋体" w:hint="eastAsia"/>
          <w:b/>
          <w:sz w:val="28"/>
          <w:szCs w:val="28"/>
        </w:rPr>
        <w:t>运维项目名称</w:t>
      </w:r>
      <w:bookmarkEnd w:id="59"/>
      <w:bookmarkEnd w:id="60"/>
      <w:bookmarkEnd w:id="61"/>
    </w:p>
    <w:p w14:paraId="10F8B9EB" w14:textId="12598B5D" w:rsidR="00867D48" w:rsidRDefault="002862D4" w:rsidP="00E06578">
      <w:pPr>
        <w:pStyle w:val="afff2"/>
        <w:numPr>
          <w:ilvl w:val="1"/>
          <w:numId w:val="33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62" w:name="_Toc484778532"/>
      <w:bookmarkStart w:id="63" w:name="_Toc484778047"/>
      <w:bookmarkStart w:id="64" w:name="_Toc58507752"/>
      <w:r w:rsidRPr="00FD3416">
        <w:rPr>
          <w:rFonts w:ascii="仿宋_GB2312" w:eastAsia="仿宋_GB2312" w:hAnsi="宋体" w:hint="eastAsia"/>
          <w:b/>
          <w:sz w:val="28"/>
          <w:szCs w:val="28"/>
        </w:rPr>
        <w:t>运维项目概况</w:t>
      </w:r>
      <w:bookmarkEnd w:id="62"/>
      <w:bookmarkEnd w:id="63"/>
      <w:bookmarkEnd w:id="64"/>
    </w:p>
    <w:p w14:paraId="48B61370" w14:textId="77777777" w:rsidR="00E06578" w:rsidRPr="00E06578" w:rsidRDefault="00E06578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E06578">
        <w:rPr>
          <w:rFonts w:ascii="华文楷体" w:eastAsia="华文楷体" w:hAnsi="华文楷体" w:hint="eastAsia"/>
          <w:sz w:val="24"/>
        </w:rPr>
        <w:t>(说明： 包涵项目投资金额、建设日期、运维工作内容和运维方式等。)</w:t>
      </w:r>
    </w:p>
    <w:p w14:paraId="12B4C578" w14:textId="5ECF8353" w:rsidR="00867D48" w:rsidRDefault="002862D4" w:rsidP="00735771">
      <w:pPr>
        <w:pStyle w:val="afff2"/>
        <w:numPr>
          <w:ilvl w:val="1"/>
          <w:numId w:val="33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65" w:name="_Toc484778533"/>
      <w:bookmarkStart w:id="66" w:name="_Toc484778048"/>
      <w:bookmarkStart w:id="67" w:name="_Toc58507753"/>
      <w:r w:rsidRPr="00735771">
        <w:rPr>
          <w:rFonts w:ascii="仿宋_GB2312" w:eastAsia="仿宋_GB2312" w:hAnsi="宋体" w:hint="eastAsia"/>
          <w:b/>
          <w:sz w:val="28"/>
          <w:szCs w:val="28"/>
        </w:rPr>
        <w:t>信息系统架构</w:t>
      </w:r>
      <w:bookmarkEnd w:id="65"/>
      <w:bookmarkEnd w:id="66"/>
      <w:bookmarkEnd w:id="67"/>
    </w:p>
    <w:p w14:paraId="21E949BD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t>（1）项目平台架构</w:t>
      </w:r>
    </w:p>
    <w:p w14:paraId="0DBEA045" w14:textId="77777777" w:rsidR="00EE2413" w:rsidRPr="00D73683" w:rsidRDefault="00EE241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D73683">
        <w:rPr>
          <w:rFonts w:ascii="华文楷体" w:eastAsia="华文楷体" w:hAnsi="华文楷体" w:hint="eastAsia"/>
          <w:sz w:val="24"/>
        </w:rPr>
        <w:t>（说明： 包涵项目平台总体架构及描述。）</w:t>
      </w:r>
    </w:p>
    <w:p w14:paraId="65172AEA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t>（2）项目建设规划及简介</w:t>
      </w:r>
    </w:p>
    <w:p w14:paraId="44D64785" w14:textId="77777777" w:rsidR="00EE2413" w:rsidRPr="00D73683" w:rsidRDefault="00EE241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D73683">
        <w:rPr>
          <w:rFonts w:ascii="华文楷体" w:eastAsia="华文楷体" w:hAnsi="华文楷体" w:hint="eastAsia"/>
          <w:sz w:val="24"/>
        </w:rPr>
        <w:t>（说明：项目的总体与分期规划，包括建设范围、建设规模及主要建设内容。）</w:t>
      </w:r>
    </w:p>
    <w:p w14:paraId="6B82A476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t>（3）网络拓扑结构图</w:t>
      </w:r>
    </w:p>
    <w:p w14:paraId="0DEC3955" w14:textId="77777777" w:rsidR="00EE2413" w:rsidRPr="00840AFE" w:rsidRDefault="00EE2413" w:rsidP="00840AFE">
      <w:pPr>
        <w:spacing w:line="560" w:lineRule="exact"/>
        <w:ind w:firstLineChars="200" w:firstLine="480"/>
        <w:rPr>
          <w:rFonts w:ascii="华文楷体" w:eastAsia="华文楷体" w:hAnsi="华文楷体" w:cs="Times New Roman"/>
          <w:sz w:val="24"/>
          <w:szCs w:val="24"/>
        </w:rPr>
      </w:pPr>
      <w:r w:rsidRPr="00D73683">
        <w:rPr>
          <w:rFonts w:ascii="华文楷体" w:eastAsia="华文楷体" w:hAnsi="华文楷体" w:cs="Times New Roman" w:hint="eastAsia"/>
          <w:sz w:val="24"/>
        </w:rPr>
        <w:t>（说明：详述项目所依托的网络环境（如政务外网、政务内网、内部局域网</w:t>
      </w:r>
      <w:r w:rsidRPr="00840AFE">
        <w:rPr>
          <w:rFonts w:ascii="华文楷体" w:eastAsia="华文楷体" w:hAnsi="华文楷体" w:cs="Times New Roman" w:hint="eastAsia"/>
          <w:sz w:val="24"/>
          <w:szCs w:val="24"/>
        </w:rPr>
        <w:t>等）。）</w:t>
      </w:r>
    </w:p>
    <w:p w14:paraId="3A602C19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t>（4）系统数据情况说明</w:t>
      </w:r>
    </w:p>
    <w:p w14:paraId="16889A18" w14:textId="77777777" w:rsidR="00EE2413" w:rsidRPr="00840AFE" w:rsidRDefault="00EE2413" w:rsidP="00840AFE">
      <w:pPr>
        <w:spacing w:line="560" w:lineRule="exact"/>
        <w:ind w:firstLineChars="200" w:firstLine="480"/>
        <w:rPr>
          <w:rFonts w:ascii="华文楷体" w:eastAsia="华文楷体" w:hAnsi="华文楷体" w:cs="Times New Roman"/>
          <w:sz w:val="24"/>
          <w:szCs w:val="24"/>
        </w:rPr>
      </w:pPr>
      <w:r w:rsidRPr="00D73683">
        <w:rPr>
          <w:rFonts w:ascii="华文楷体" w:eastAsia="华文楷体" w:hAnsi="华文楷体" w:cs="Times New Roman" w:hint="eastAsia"/>
          <w:sz w:val="24"/>
        </w:rPr>
        <w:t>（说明：详述系统使用的数据模型模式，绘制ER图，说明数据备份方式和</w:t>
      </w:r>
      <w:r w:rsidRPr="00840AFE">
        <w:rPr>
          <w:rFonts w:ascii="华文楷体" w:eastAsia="华文楷体" w:hAnsi="华文楷体" w:cs="Times New Roman" w:hint="eastAsia"/>
          <w:sz w:val="24"/>
          <w:szCs w:val="24"/>
        </w:rPr>
        <w:t>周期等。）</w:t>
      </w:r>
    </w:p>
    <w:p w14:paraId="118C4A7C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t>（5）信息系统运行效果</w:t>
      </w:r>
    </w:p>
    <w:p w14:paraId="4E1240A0" w14:textId="77777777" w:rsidR="00EE2413" w:rsidRPr="00D73683" w:rsidRDefault="00EE241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D73683">
        <w:rPr>
          <w:rFonts w:ascii="华文楷体" w:eastAsia="华文楷体" w:hAnsi="华文楷体" w:hint="eastAsia"/>
          <w:sz w:val="24"/>
        </w:rPr>
        <w:t>（说明：详述项目系统的使用情况等。）</w:t>
      </w:r>
    </w:p>
    <w:p w14:paraId="2D462234" w14:textId="77777777" w:rsidR="00EE2413" w:rsidRPr="00EE2413" w:rsidRDefault="00EE2413" w:rsidP="00EE2413">
      <w:pPr>
        <w:spacing w:line="560" w:lineRule="exact"/>
        <w:ind w:firstLineChars="87" w:firstLine="210"/>
        <w:rPr>
          <w:rFonts w:ascii="仿宋_GB2312" w:eastAsia="仿宋_GB2312" w:hAnsi="宋体" w:cs="Times New Roman"/>
          <w:b/>
          <w:sz w:val="24"/>
          <w:szCs w:val="24"/>
        </w:rPr>
      </w:pPr>
      <w:r w:rsidRPr="00EE2413">
        <w:rPr>
          <w:rFonts w:ascii="仿宋_GB2312" w:eastAsia="仿宋_GB2312" w:hAnsi="宋体" w:cs="Times New Roman" w:hint="eastAsia"/>
          <w:b/>
          <w:sz w:val="24"/>
          <w:szCs w:val="24"/>
        </w:rPr>
        <w:lastRenderedPageBreak/>
        <w:t>（6）运维现状及存在问题</w:t>
      </w:r>
    </w:p>
    <w:p w14:paraId="769AE3D4" w14:textId="77777777" w:rsidR="00EE2413" w:rsidRPr="00D73683" w:rsidRDefault="00EE241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D73683">
        <w:rPr>
          <w:rFonts w:ascii="华文楷体" w:eastAsia="华文楷体" w:hAnsi="华文楷体" w:hint="eastAsia"/>
          <w:sz w:val="24"/>
        </w:rPr>
        <w:t>（说明：本年度运维服务提供商、运维效果、存在问题等。）</w:t>
      </w:r>
    </w:p>
    <w:p w14:paraId="52739B33" w14:textId="77777777" w:rsidR="00D16358" w:rsidRPr="00D73683" w:rsidRDefault="00D16358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</w:p>
    <w:p w14:paraId="142AC88E" w14:textId="531C41A4" w:rsidR="00867D48" w:rsidRPr="00635753" w:rsidRDefault="00635753" w:rsidP="00635753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68" w:name="_Toc484778054"/>
      <w:bookmarkStart w:id="69" w:name="_Toc484778539"/>
      <w:bookmarkStart w:id="70" w:name="_Toc58507754"/>
      <w:r>
        <w:rPr>
          <w:rFonts w:ascii="黑体" w:eastAsia="黑体" w:hAnsi="宋体" w:cs="Times New Roman" w:hint="eastAsia"/>
          <w:b/>
          <w:sz w:val="32"/>
          <w:szCs w:val="32"/>
        </w:rPr>
        <w:t>（</w:t>
      </w:r>
      <w:r w:rsidR="00031F42" w:rsidRPr="00635753">
        <w:rPr>
          <w:rFonts w:ascii="黑体" w:eastAsia="黑体" w:hAnsi="宋体" w:cs="Times New Roman" w:hint="eastAsia"/>
          <w:b/>
          <w:sz w:val="32"/>
          <w:szCs w:val="32"/>
        </w:rPr>
        <w:t>二</w:t>
      </w:r>
      <w:r>
        <w:rPr>
          <w:rFonts w:ascii="黑体" w:eastAsia="黑体" w:hAnsi="宋体" w:cs="Times New Roman" w:hint="eastAsia"/>
          <w:b/>
          <w:sz w:val="32"/>
          <w:szCs w:val="32"/>
        </w:rPr>
        <w:t>）</w:t>
      </w:r>
      <w:r w:rsidR="00031F42" w:rsidRPr="00635753">
        <w:rPr>
          <w:rFonts w:ascii="黑体" w:eastAsia="黑体" w:hAnsi="宋体" w:cs="Times New Roman" w:hint="eastAsia"/>
          <w:b/>
          <w:sz w:val="32"/>
          <w:szCs w:val="32"/>
        </w:rPr>
        <w:t>运维需求分析概述</w:t>
      </w:r>
      <w:bookmarkEnd w:id="68"/>
      <w:bookmarkEnd w:id="69"/>
      <w:bookmarkEnd w:id="70"/>
    </w:p>
    <w:p w14:paraId="50495D74" w14:textId="77777777" w:rsidR="00635753" w:rsidRPr="00635753" w:rsidRDefault="00635753" w:rsidP="00635753">
      <w:pPr>
        <w:pStyle w:val="afff2"/>
        <w:numPr>
          <w:ilvl w:val="0"/>
          <w:numId w:val="35"/>
        </w:numPr>
        <w:spacing w:line="560" w:lineRule="exact"/>
        <w:ind w:firstLineChars="0"/>
        <w:rPr>
          <w:rFonts w:ascii="仿宋_GB2312" w:eastAsia="仿宋_GB2312" w:hAnsi="宋体"/>
          <w:b/>
          <w:vanish/>
          <w:sz w:val="28"/>
          <w:szCs w:val="28"/>
        </w:rPr>
      </w:pPr>
      <w:bookmarkStart w:id="71" w:name="_Toc484778540"/>
      <w:bookmarkStart w:id="72" w:name="_Toc484778055"/>
    </w:p>
    <w:p w14:paraId="0918D883" w14:textId="77777777" w:rsidR="00635753" w:rsidRPr="00635753" w:rsidRDefault="00635753" w:rsidP="00635753">
      <w:pPr>
        <w:pStyle w:val="afff2"/>
        <w:numPr>
          <w:ilvl w:val="0"/>
          <w:numId w:val="35"/>
        </w:numPr>
        <w:spacing w:line="560" w:lineRule="exact"/>
        <w:ind w:firstLineChars="0"/>
        <w:rPr>
          <w:rFonts w:ascii="仿宋_GB2312" w:eastAsia="仿宋_GB2312" w:hAnsi="宋体"/>
          <w:b/>
          <w:vanish/>
          <w:sz w:val="28"/>
          <w:szCs w:val="28"/>
        </w:rPr>
      </w:pPr>
    </w:p>
    <w:p w14:paraId="56B2F796" w14:textId="7E76ABAA" w:rsidR="00867D48" w:rsidRDefault="002862D4" w:rsidP="00635753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73" w:name="_Toc58507755"/>
      <w:r w:rsidRPr="00635753">
        <w:rPr>
          <w:rFonts w:ascii="仿宋_GB2312" w:eastAsia="仿宋_GB2312" w:hAnsi="宋体" w:hint="eastAsia"/>
          <w:b/>
          <w:sz w:val="28"/>
          <w:szCs w:val="28"/>
        </w:rPr>
        <w:t>信息系统运维需求</w:t>
      </w:r>
      <w:bookmarkEnd w:id="71"/>
      <w:bookmarkEnd w:id="72"/>
      <w:bookmarkEnd w:id="73"/>
    </w:p>
    <w:p w14:paraId="1D46BAB7" w14:textId="128E482E" w:rsidR="00635753" w:rsidRPr="00635753" w:rsidRDefault="0063575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 w:rsidRPr="00635753">
        <w:rPr>
          <w:rFonts w:ascii="华文楷体" w:eastAsia="华文楷体" w:hAnsi="华文楷体" w:hint="eastAsia"/>
          <w:sz w:val="24"/>
        </w:rPr>
        <w:t>（说明：从业务角度分析，需要信息系统支撑保障的内容。）</w:t>
      </w:r>
    </w:p>
    <w:p w14:paraId="3023D484" w14:textId="2D961F1D" w:rsidR="00635753" w:rsidRDefault="00635753" w:rsidP="00635753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74" w:name="_Toc58507756"/>
      <w:r w:rsidRPr="00845C78">
        <w:rPr>
          <w:rFonts w:ascii="仿宋_GB2312" w:eastAsia="仿宋_GB2312" w:hAnsi="宋体" w:hint="eastAsia"/>
          <w:b/>
          <w:sz w:val="28"/>
          <w:szCs w:val="28"/>
        </w:rPr>
        <w:t>信息系统运维范围</w:t>
      </w:r>
      <w:bookmarkEnd w:id="74"/>
    </w:p>
    <w:p w14:paraId="0901D1C7" w14:textId="2E10AC7D" w:rsidR="00D73683" w:rsidRDefault="00D73683" w:rsidP="00D73683">
      <w:pPr>
        <w:pStyle w:val="afff2"/>
        <w:spacing w:line="560" w:lineRule="exact"/>
        <w:ind w:firstLine="480"/>
        <w:rPr>
          <w:rFonts w:ascii="仿宋_GB2312" w:eastAsia="仿宋_GB2312" w:hAnsi="宋体"/>
          <w:b/>
          <w:sz w:val="28"/>
          <w:szCs w:val="28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说明：结合信息系统运维需求、现状说明运维工作的主要范围</w:t>
      </w:r>
      <w:r>
        <w:rPr>
          <w:rFonts w:ascii="华文楷体" w:eastAsia="华文楷体" w:hAnsi="华文楷体" w:hint="eastAsia"/>
          <w:sz w:val="24"/>
        </w:rPr>
        <w:t>）</w:t>
      </w:r>
    </w:p>
    <w:p w14:paraId="33E7F724" w14:textId="3D3FA06F" w:rsidR="00423254" w:rsidRDefault="00423254" w:rsidP="00635753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75" w:name="_Toc58507757"/>
      <w:r w:rsidRPr="00845C78">
        <w:rPr>
          <w:rFonts w:ascii="仿宋_GB2312" w:eastAsia="仿宋_GB2312" w:hAnsi="宋体" w:hint="eastAsia"/>
          <w:b/>
          <w:sz w:val="28"/>
          <w:szCs w:val="28"/>
        </w:rPr>
        <w:t>信息系统运维目标</w:t>
      </w:r>
      <w:bookmarkEnd w:id="75"/>
    </w:p>
    <w:p w14:paraId="1CBE691A" w14:textId="47561A0F" w:rsidR="00D73683" w:rsidRPr="00D73683" w:rsidRDefault="00D73683" w:rsidP="00D73683">
      <w:pPr>
        <w:pStyle w:val="afff2"/>
        <w:spacing w:line="560" w:lineRule="exact"/>
        <w:ind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说明：结合信息系统运维需求、现状说明运维工作的主要目标</w:t>
      </w:r>
      <w:r>
        <w:rPr>
          <w:rFonts w:ascii="华文楷体" w:eastAsia="华文楷体" w:hAnsi="华文楷体" w:hint="eastAsia"/>
          <w:sz w:val="24"/>
        </w:rPr>
        <w:t>）</w:t>
      </w:r>
    </w:p>
    <w:p w14:paraId="071FFFB4" w14:textId="69CCDA13" w:rsidR="00423254" w:rsidRDefault="00423254" w:rsidP="00635753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76" w:name="_Toc58507758"/>
      <w:r w:rsidRPr="00845C78">
        <w:rPr>
          <w:rFonts w:ascii="仿宋_GB2312" w:eastAsia="仿宋_GB2312" w:hAnsi="宋体" w:hint="eastAsia"/>
          <w:b/>
          <w:sz w:val="28"/>
          <w:szCs w:val="28"/>
        </w:rPr>
        <w:t>信息系统运维策略</w:t>
      </w:r>
      <w:bookmarkEnd w:id="76"/>
    </w:p>
    <w:p w14:paraId="707B5B51" w14:textId="1980141F" w:rsidR="00D73683" w:rsidRPr="00D73683" w:rsidRDefault="00D73683" w:rsidP="003026AC">
      <w:pPr>
        <w:spacing w:line="560" w:lineRule="exact"/>
        <w:ind w:firstLineChars="200" w:firstLine="480"/>
        <w:rPr>
          <w:rFonts w:ascii="仿宋_GB2312" w:eastAsia="仿宋_GB2312" w:hAnsi="宋体"/>
          <w:b/>
          <w:sz w:val="28"/>
          <w:szCs w:val="28"/>
        </w:rPr>
      </w:pPr>
      <w:r w:rsidRPr="00D73683">
        <w:rPr>
          <w:rFonts w:ascii="华文楷体" w:eastAsia="华文楷体" w:hAnsi="华文楷体" w:cs="Times New Roman" w:hint="eastAsia"/>
          <w:sz w:val="24"/>
        </w:rPr>
        <w:t>（说明：描述运维原则、网络链路运维、软硬件设备运维、数据维护运维方</w:t>
      </w:r>
      <w:r w:rsidRPr="00974038">
        <w:rPr>
          <w:rFonts w:ascii="华文楷体" w:eastAsia="华文楷体" w:hAnsi="华文楷体" w:hint="eastAsia"/>
          <w:sz w:val="24"/>
        </w:rPr>
        <w:t>式等。</w:t>
      </w:r>
      <w:r>
        <w:rPr>
          <w:rFonts w:ascii="华文楷体" w:eastAsia="华文楷体" w:hAnsi="华文楷体" w:hint="eastAsia"/>
          <w:sz w:val="24"/>
        </w:rPr>
        <w:t>）</w:t>
      </w:r>
    </w:p>
    <w:p w14:paraId="4054A489" w14:textId="2D9F2102" w:rsidR="00423254" w:rsidRDefault="00423254" w:rsidP="00635753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77" w:name="_Toc58507759"/>
      <w:r w:rsidRPr="00845C78">
        <w:rPr>
          <w:rFonts w:ascii="仿宋_GB2312" w:eastAsia="仿宋_GB2312" w:hAnsi="宋体" w:hint="eastAsia"/>
          <w:b/>
          <w:sz w:val="28"/>
          <w:szCs w:val="28"/>
        </w:rPr>
        <w:t>信息系统运维人员组成</w:t>
      </w:r>
      <w:bookmarkEnd w:id="77"/>
    </w:p>
    <w:p w14:paraId="7F3AE6FC" w14:textId="5CC9A41B" w:rsidR="00D73683" w:rsidRDefault="00D73683" w:rsidP="003026AC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 w:rsidRPr="00D73683">
        <w:rPr>
          <w:rFonts w:ascii="华文楷体" w:eastAsia="华文楷体" w:hAnsi="华文楷体" w:cs="Times New Roman" w:hint="eastAsia"/>
          <w:sz w:val="24"/>
        </w:rPr>
        <w:t>（说明：描述信息系统运维团队简介、团队组建原则、运维服务原则、运维</w:t>
      </w:r>
      <w:r w:rsidRPr="00974038">
        <w:rPr>
          <w:rFonts w:ascii="华文楷体" w:eastAsia="华文楷体" w:hAnsi="华文楷体" w:hint="eastAsia"/>
          <w:sz w:val="24"/>
        </w:rPr>
        <w:t>团队人员职责。</w:t>
      </w:r>
      <w:r>
        <w:rPr>
          <w:rFonts w:ascii="华文楷体" w:eastAsia="华文楷体" w:hAnsi="华文楷体" w:hint="eastAsia"/>
          <w:sz w:val="24"/>
        </w:rPr>
        <w:t>）</w:t>
      </w:r>
    </w:p>
    <w:p w14:paraId="3EA983C3" w14:textId="77777777" w:rsidR="00C9698B" w:rsidRDefault="00C9698B" w:rsidP="003026AC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</w:p>
    <w:p w14:paraId="08C2A14A" w14:textId="2C54C9B9" w:rsidR="00C9698B" w:rsidRPr="00F4205D" w:rsidRDefault="00F4205D" w:rsidP="00F4205D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78" w:name="_Toc58507760"/>
      <w:r>
        <w:rPr>
          <w:rFonts w:ascii="黑体" w:eastAsia="黑体" w:hAnsi="宋体" w:cs="Times New Roman" w:hint="eastAsia"/>
          <w:b/>
          <w:sz w:val="32"/>
          <w:szCs w:val="32"/>
        </w:rPr>
        <w:t>（三）</w:t>
      </w:r>
      <w:r w:rsidR="00C9698B" w:rsidRPr="00F4205D">
        <w:rPr>
          <w:rFonts w:ascii="黑体" w:eastAsia="黑体" w:hAnsi="宋体" w:cs="Times New Roman" w:hint="eastAsia"/>
          <w:b/>
          <w:sz w:val="32"/>
          <w:szCs w:val="32"/>
        </w:rPr>
        <w:t>考核指标</w:t>
      </w:r>
      <w:bookmarkEnd w:id="78"/>
    </w:p>
    <w:p w14:paraId="2DB256DF" w14:textId="77777777" w:rsidR="00C9698B" w:rsidRPr="00974038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说明：根据业务实际需求填写运维考核指标，该指标将作为下年度信息运维情况考核的重要内容</w:t>
      </w:r>
      <w:r>
        <w:rPr>
          <w:rFonts w:ascii="华文楷体" w:eastAsia="华文楷体" w:hAnsi="华文楷体" w:hint="eastAsia"/>
          <w:sz w:val="24"/>
        </w:rPr>
        <w:t>。）</w:t>
      </w:r>
    </w:p>
    <w:p w14:paraId="6C5E2D1C" w14:textId="77777777" w:rsidR="00F4205D" w:rsidRPr="00F4205D" w:rsidRDefault="00F4205D" w:rsidP="00F4205D">
      <w:pPr>
        <w:pStyle w:val="afff2"/>
        <w:numPr>
          <w:ilvl w:val="0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vanish/>
          <w:sz w:val="28"/>
          <w:szCs w:val="28"/>
        </w:rPr>
      </w:pPr>
      <w:bookmarkStart w:id="79" w:name="_Toc58507141"/>
      <w:bookmarkStart w:id="80" w:name="_Toc58507479"/>
      <w:bookmarkStart w:id="81" w:name="_Toc58507523"/>
      <w:bookmarkStart w:id="82" w:name="_Toc58507617"/>
      <w:bookmarkStart w:id="83" w:name="_Toc58507667"/>
      <w:bookmarkStart w:id="84" w:name="_Toc58507761"/>
      <w:bookmarkEnd w:id="79"/>
      <w:bookmarkEnd w:id="80"/>
      <w:bookmarkEnd w:id="81"/>
      <w:bookmarkEnd w:id="82"/>
      <w:bookmarkEnd w:id="83"/>
      <w:bookmarkEnd w:id="84"/>
    </w:p>
    <w:p w14:paraId="2DBB6B53" w14:textId="45D72807" w:rsidR="00C9698B" w:rsidRPr="00845C78" w:rsidRDefault="00C9698B" w:rsidP="00F4205D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85" w:name="_Toc58507762"/>
      <w:r w:rsidRPr="00845C78">
        <w:rPr>
          <w:rFonts w:ascii="仿宋_GB2312" w:eastAsia="仿宋_GB2312" w:hAnsi="宋体" w:hint="eastAsia"/>
          <w:b/>
          <w:sz w:val="28"/>
          <w:szCs w:val="28"/>
        </w:rPr>
        <w:t>系统稳定性指标</w:t>
      </w:r>
      <w:bookmarkEnd w:id="85"/>
    </w:p>
    <w:p w14:paraId="0A111F7B" w14:textId="77777777" w:rsidR="00C9698B" w:rsidRPr="00974038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说明：描述信息系统故障率、连续稳定运行时间等情况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4DF15A5E" w14:textId="17FDEF8A" w:rsidR="00C9698B" w:rsidRPr="00845C78" w:rsidRDefault="00C9698B" w:rsidP="00F4205D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86" w:name="_Toc58507763"/>
      <w:r w:rsidRPr="00845C78">
        <w:rPr>
          <w:rFonts w:ascii="仿宋_GB2312" w:eastAsia="仿宋_GB2312" w:hAnsi="宋体" w:hint="eastAsia"/>
          <w:b/>
          <w:sz w:val="28"/>
          <w:szCs w:val="28"/>
        </w:rPr>
        <w:t>事件响应能力指标</w:t>
      </w:r>
      <w:bookmarkEnd w:id="86"/>
    </w:p>
    <w:p w14:paraId="3F24BA31" w14:textId="77777777" w:rsidR="00C9698B" w:rsidRPr="00974038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说明：描述信息系统事件响应速度、解决率、平均解决时间等情况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7F07AECE" w14:textId="5AAEA4AC" w:rsidR="00C9698B" w:rsidRPr="00845C78" w:rsidRDefault="00C9698B" w:rsidP="00F4205D">
      <w:pPr>
        <w:pStyle w:val="afff2"/>
        <w:numPr>
          <w:ilvl w:val="1"/>
          <w:numId w:val="35"/>
        </w:numPr>
        <w:spacing w:line="560" w:lineRule="exact"/>
        <w:ind w:firstLineChars="0"/>
        <w:outlineLvl w:val="2"/>
        <w:rPr>
          <w:rFonts w:ascii="仿宋_GB2312" w:eastAsia="仿宋_GB2312" w:hAnsi="宋体"/>
          <w:b/>
          <w:sz w:val="28"/>
          <w:szCs w:val="28"/>
        </w:rPr>
      </w:pPr>
      <w:bookmarkStart w:id="87" w:name="_Toc58507764"/>
      <w:r w:rsidRPr="00845C78">
        <w:rPr>
          <w:rFonts w:ascii="仿宋_GB2312" w:eastAsia="仿宋_GB2312" w:hAnsi="宋体" w:hint="eastAsia"/>
          <w:b/>
          <w:sz w:val="28"/>
          <w:szCs w:val="28"/>
        </w:rPr>
        <w:lastRenderedPageBreak/>
        <w:t>运维管理能力指标</w:t>
      </w:r>
      <w:bookmarkEnd w:id="87"/>
    </w:p>
    <w:p w14:paraId="64CA2033" w14:textId="77777777" w:rsidR="00C9698B" w:rsidRPr="00974038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（</w:t>
      </w:r>
      <w:r w:rsidRPr="00974038">
        <w:rPr>
          <w:rFonts w:ascii="华文楷体" w:eastAsia="华文楷体" w:hAnsi="华文楷体" w:hint="eastAsia"/>
          <w:sz w:val="24"/>
        </w:rPr>
        <w:t>说明：描述信息系统运维管理规范是否完整、人员管理制度是否齐全、运维记录是否完整等情况</w:t>
      </w:r>
      <w:r>
        <w:rPr>
          <w:rFonts w:ascii="华文楷体" w:eastAsia="华文楷体" w:hAnsi="华文楷体" w:hint="eastAsia"/>
          <w:sz w:val="24"/>
        </w:rPr>
        <w:t>。）</w:t>
      </w:r>
    </w:p>
    <w:p w14:paraId="39423F09" w14:textId="77777777" w:rsidR="00C9698B" w:rsidRDefault="00C9698B" w:rsidP="00C9698B">
      <w:pPr>
        <w:ind w:firstLine="279"/>
        <w:rPr>
          <w:rFonts w:ascii="黑体" w:eastAsia="黑体"/>
          <w:b/>
          <w:sz w:val="32"/>
          <w:szCs w:val="32"/>
        </w:rPr>
      </w:pPr>
    </w:p>
    <w:p w14:paraId="3D79156F" w14:textId="32CBC37B" w:rsidR="00C9698B" w:rsidRPr="00CF6A5D" w:rsidRDefault="00CF6A5D" w:rsidP="00CF6A5D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88" w:name="_Toc58507765"/>
      <w:r>
        <w:rPr>
          <w:rFonts w:ascii="黑体" w:eastAsia="黑体" w:hAnsi="宋体" w:cs="Times New Roman" w:hint="eastAsia"/>
          <w:b/>
          <w:sz w:val="32"/>
          <w:szCs w:val="32"/>
        </w:rPr>
        <w:t>（四）</w:t>
      </w:r>
      <w:r w:rsidR="00C9698B" w:rsidRPr="00CF6A5D">
        <w:rPr>
          <w:rFonts w:ascii="黑体" w:eastAsia="黑体" w:hAnsi="宋体" w:cs="Times New Roman" w:hint="eastAsia"/>
          <w:b/>
          <w:sz w:val="32"/>
          <w:szCs w:val="32"/>
        </w:rPr>
        <w:t>项目运维预算</w:t>
      </w:r>
      <w:bookmarkEnd w:id="88"/>
    </w:p>
    <w:p w14:paraId="69382301" w14:textId="77777777" w:rsidR="00C9698B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 w:rsidRPr="00974038">
        <w:rPr>
          <w:rFonts w:ascii="华文楷体" w:eastAsia="华文楷体" w:hAnsi="华文楷体" w:hint="eastAsia"/>
          <w:sz w:val="24"/>
        </w:rPr>
        <w:t>（总运维费用，分解到分项</w:t>
      </w:r>
      <w:r>
        <w:rPr>
          <w:rFonts w:ascii="华文楷体" w:eastAsia="华文楷体" w:hAnsi="华文楷体" w:hint="eastAsia"/>
          <w:sz w:val="24"/>
        </w:rPr>
        <w:t>。</w:t>
      </w:r>
      <w:r w:rsidRPr="00974038">
        <w:rPr>
          <w:rFonts w:ascii="华文楷体" w:eastAsia="华文楷体" w:hAnsi="华文楷体" w:hint="eastAsia"/>
          <w:sz w:val="24"/>
        </w:rPr>
        <w:t>）</w:t>
      </w:r>
    </w:p>
    <w:p w14:paraId="29A3DBD8" w14:textId="77777777" w:rsidR="00C9698B" w:rsidRPr="00974038" w:rsidRDefault="00C9698B" w:rsidP="00C9698B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</w:p>
    <w:p w14:paraId="0E35B853" w14:textId="149E865E" w:rsidR="00C9698B" w:rsidRPr="00CF6A5D" w:rsidRDefault="00CF6A5D" w:rsidP="00CF6A5D">
      <w:pPr>
        <w:spacing w:line="360" w:lineRule="auto"/>
        <w:ind w:firstLineChars="87" w:firstLine="279"/>
        <w:outlineLvl w:val="1"/>
        <w:rPr>
          <w:rFonts w:ascii="黑体" w:eastAsia="黑体" w:hAnsi="宋体" w:cs="Times New Roman"/>
          <w:b/>
          <w:sz w:val="32"/>
          <w:szCs w:val="32"/>
        </w:rPr>
      </w:pPr>
      <w:bookmarkStart w:id="89" w:name="OLE_LINK1"/>
      <w:bookmarkStart w:id="90" w:name="_Toc58507766"/>
      <w:r>
        <w:rPr>
          <w:rFonts w:ascii="黑体" w:eastAsia="黑体" w:hAnsi="宋体" w:cs="Times New Roman" w:hint="eastAsia"/>
          <w:b/>
          <w:sz w:val="32"/>
          <w:szCs w:val="32"/>
        </w:rPr>
        <w:t>（五）</w:t>
      </w:r>
      <w:r w:rsidR="00C9698B" w:rsidRPr="00CF6A5D">
        <w:rPr>
          <w:rFonts w:ascii="黑体" w:eastAsia="黑体" w:hAnsi="宋体" w:cs="Times New Roman" w:hint="eastAsia"/>
          <w:b/>
          <w:sz w:val="32"/>
          <w:szCs w:val="32"/>
        </w:rPr>
        <w:t>项目补充材</w:t>
      </w:r>
      <w:bookmarkEnd w:id="89"/>
      <w:r w:rsidR="00C9698B" w:rsidRPr="00CF6A5D">
        <w:rPr>
          <w:rFonts w:ascii="黑体" w:eastAsia="黑体" w:hAnsi="宋体" w:cs="Times New Roman" w:hint="eastAsia"/>
          <w:b/>
          <w:sz w:val="32"/>
          <w:szCs w:val="32"/>
        </w:rPr>
        <w:t>料</w:t>
      </w:r>
      <w:bookmarkEnd w:id="90"/>
    </w:p>
    <w:p w14:paraId="0AB68661" w14:textId="3DED0D3D" w:rsidR="00C9698B" w:rsidRDefault="00C9698B" w:rsidP="003026AC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  <w:r w:rsidRPr="00974038">
        <w:rPr>
          <w:rFonts w:ascii="华文楷体" w:eastAsia="华文楷体" w:hAnsi="华文楷体" w:hint="eastAsia"/>
          <w:sz w:val="24"/>
        </w:rPr>
        <w:t>（信息化项目验收意见、信息化项目绩效评估报告、上期运维验收报告等</w:t>
      </w:r>
      <w:r>
        <w:rPr>
          <w:rFonts w:ascii="华文楷体" w:eastAsia="华文楷体" w:hAnsi="华文楷体" w:hint="eastAsia"/>
          <w:sz w:val="24"/>
        </w:rPr>
        <w:t>。</w:t>
      </w:r>
      <w:r w:rsidRPr="00974038">
        <w:rPr>
          <w:rFonts w:ascii="华文楷体" w:eastAsia="华文楷体" w:hAnsi="华文楷体" w:hint="eastAsia"/>
          <w:sz w:val="24"/>
        </w:rPr>
        <w:t>）</w:t>
      </w:r>
    </w:p>
    <w:p w14:paraId="39B71DE1" w14:textId="4E4305BA" w:rsidR="00C9698B" w:rsidRDefault="00C9698B" w:rsidP="00E40F42">
      <w:pPr>
        <w:spacing w:line="560" w:lineRule="exact"/>
        <w:ind w:firstLineChars="200" w:firstLine="480"/>
        <w:rPr>
          <w:rFonts w:ascii="华文楷体" w:eastAsia="华文楷体" w:hAnsi="华文楷体"/>
          <w:sz w:val="24"/>
        </w:rPr>
      </w:pPr>
    </w:p>
    <w:p w14:paraId="463D5124" w14:textId="2D8CD733" w:rsidR="009C4EA9" w:rsidRPr="003C236D" w:rsidRDefault="009C4EA9" w:rsidP="002F1851">
      <w:pPr>
        <w:pStyle w:val="afff2"/>
        <w:numPr>
          <w:ilvl w:val="0"/>
          <w:numId w:val="32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91" w:name="_Toc58507767"/>
      <w:r w:rsidRPr="003C236D">
        <w:rPr>
          <w:rFonts w:asciiTheme="minorEastAsia" w:hAnsiTheme="minorEastAsia" w:hint="eastAsia"/>
          <w:b/>
          <w:sz w:val="36"/>
          <w:szCs w:val="44"/>
        </w:rPr>
        <w:t>上年度运维合同</w:t>
      </w:r>
      <w:r w:rsidR="00774015" w:rsidRPr="003C236D">
        <w:rPr>
          <w:rFonts w:asciiTheme="minorEastAsia" w:hAnsiTheme="minorEastAsia" w:hint="eastAsia"/>
          <w:b/>
          <w:sz w:val="36"/>
          <w:szCs w:val="44"/>
        </w:rPr>
        <w:t>（P</w:t>
      </w:r>
      <w:r w:rsidR="00774015" w:rsidRPr="003C236D">
        <w:rPr>
          <w:rFonts w:asciiTheme="minorEastAsia" w:hAnsiTheme="minorEastAsia"/>
          <w:b/>
          <w:sz w:val="36"/>
          <w:szCs w:val="44"/>
        </w:rPr>
        <w:t>DF</w:t>
      </w:r>
      <w:r w:rsidR="00774015" w:rsidRPr="003C236D">
        <w:rPr>
          <w:rFonts w:asciiTheme="minorEastAsia" w:hAnsiTheme="minorEastAsia" w:hint="eastAsia"/>
          <w:b/>
          <w:sz w:val="36"/>
          <w:szCs w:val="44"/>
        </w:rPr>
        <w:t>格式）</w:t>
      </w:r>
      <w:bookmarkEnd w:id="91"/>
    </w:p>
    <w:p w14:paraId="1F6A8F37" w14:textId="77777777" w:rsidR="002862D4" w:rsidRPr="009D3A61" w:rsidRDefault="002862D4" w:rsidP="00AD3429"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 w14:paraId="47D8E7AF" w14:textId="65C6445F" w:rsidR="009C4EA9" w:rsidRPr="003C236D" w:rsidRDefault="009C4EA9" w:rsidP="002F1851">
      <w:pPr>
        <w:pStyle w:val="afff2"/>
        <w:numPr>
          <w:ilvl w:val="0"/>
          <w:numId w:val="32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92" w:name="_Toc58507768"/>
      <w:r w:rsidRPr="003C236D">
        <w:rPr>
          <w:rFonts w:asciiTheme="minorEastAsia" w:hAnsiTheme="minorEastAsia" w:hint="eastAsia"/>
          <w:b/>
          <w:sz w:val="36"/>
          <w:szCs w:val="44"/>
        </w:rPr>
        <w:t>上年度运维</w:t>
      </w:r>
      <w:r w:rsidR="00774015" w:rsidRPr="003C236D">
        <w:rPr>
          <w:rFonts w:asciiTheme="minorEastAsia" w:hAnsiTheme="minorEastAsia" w:hint="eastAsia"/>
          <w:b/>
          <w:sz w:val="36"/>
          <w:szCs w:val="44"/>
        </w:rPr>
        <w:t>记录（P</w:t>
      </w:r>
      <w:r w:rsidR="00774015" w:rsidRPr="003C236D">
        <w:rPr>
          <w:rFonts w:asciiTheme="minorEastAsia" w:hAnsiTheme="minorEastAsia"/>
          <w:b/>
          <w:sz w:val="36"/>
          <w:szCs w:val="44"/>
        </w:rPr>
        <w:t>DF</w:t>
      </w:r>
      <w:r w:rsidR="00774015" w:rsidRPr="003C236D">
        <w:rPr>
          <w:rFonts w:asciiTheme="minorEastAsia" w:hAnsiTheme="minorEastAsia" w:hint="eastAsia"/>
          <w:b/>
          <w:sz w:val="36"/>
          <w:szCs w:val="44"/>
        </w:rPr>
        <w:t>格式）</w:t>
      </w:r>
      <w:bookmarkEnd w:id="92"/>
    </w:p>
    <w:p w14:paraId="3C47DDC4" w14:textId="3316AB31" w:rsidR="006248CA" w:rsidRDefault="006248CA">
      <w:pPr>
        <w:widowControl/>
        <w:jc w:val="left"/>
        <w:rPr>
          <w:rFonts w:ascii="黑体" w:eastAsia="黑体" w:hAnsi="黑体"/>
          <w:sz w:val="36"/>
          <w:szCs w:val="24"/>
        </w:rPr>
      </w:pPr>
    </w:p>
    <w:sectPr w:rsidR="006248CA" w:rsidSect="009C4EA9">
      <w:headerReference w:type="default" r:id="rId12"/>
      <w:footerReference w:type="default" r:id="rId13"/>
      <w:pgSz w:w="11907" w:h="16840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4D919" w14:textId="77777777" w:rsidR="006438A9" w:rsidRDefault="006438A9">
      <w:r>
        <w:separator/>
      </w:r>
    </w:p>
  </w:endnote>
  <w:endnote w:type="continuationSeparator" w:id="0">
    <w:p w14:paraId="12AFE483" w14:textId="77777777" w:rsidR="006438A9" w:rsidRDefault="0064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F40" w14:textId="77777777" w:rsidR="00031F42" w:rsidRDefault="00031F42">
    <w:pPr>
      <w:pStyle w:val="aff4"/>
      <w:framePr w:wrap="around" w:vAnchor="text" w:hAnchor="margin" w:xAlign="center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>
      <w:rPr>
        <w:rStyle w:val="affd"/>
      </w:rPr>
      <w:t>1</w:t>
    </w:r>
    <w:r>
      <w:rPr>
        <w:rStyle w:val="affd"/>
      </w:rPr>
      <w:fldChar w:fldCharType="end"/>
    </w:r>
  </w:p>
  <w:p w14:paraId="2DD3FF9A" w14:textId="77777777" w:rsidR="00031F42" w:rsidRDefault="00031F42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44947"/>
    </w:sdtPr>
    <w:sdtEndPr/>
    <w:sdtContent>
      <w:p w14:paraId="083F6D2F" w14:textId="503F4EE6" w:rsidR="00031F42" w:rsidRDefault="00031F42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4C" w:rsidRPr="001D454C">
          <w:rPr>
            <w:noProof/>
            <w:lang w:val="zh-CN"/>
          </w:rPr>
          <w:t>4</w:t>
        </w:r>
        <w:r>
          <w:fldChar w:fldCharType="end"/>
        </w:r>
      </w:p>
    </w:sdtContent>
  </w:sdt>
  <w:p w14:paraId="044C554E" w14:textId="77777777" w:rsidR="00031F42" w:rsidRDefault="00031F42">
    <w:pPr>
      <w:pStyle w:val="af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7891565"/>
      <w:docPartObj>
        <w:docPartGallery w:val="Page Numbers (Bottom of Page)"/>
        <w:docPartUnique/>
      </w:docPartObj>
    </w:sdtPr>
    <w:sdtEndPr/>
    <w:sdtContent>
      <w:p w14:paraId="2102EBF2" w14:textId="31D0BAFC" w:rsidR="005A5788" w:rsidRDefault="005A5788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4C" w:rsidRPr="001D454C">
          <w:rPr>
            <w:noProof/>
            <w:lang w:val="zh-CN"/>
          </w:rPr>
          <w:t>1</w:t>
        </w:r>
        <w:r>
          <w:fldChar w:fldCharType="end"/>
        </w:r>
      </w:p>
    </w:sdtContent>
  </w:sdt>
  <w:p w14:paraId="36A17C08" w14:textId="77777777" w:rsidR="005A5788" w:rsidRDefault="005A5788">
    <w:pPr>
      <w:pStyle w:val="aff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3079725"/>
    </w:sdtPr>
    <w:sdtEndPr/>
    <w:sdtContent>
      <w:p w14:paraId="1621FD79" w14:textId="5A5AC21B" w:rsidR="00031F42" w:rsidRDefault="00031F42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4C" w:rsidRPr="001D454C">
          <w:rPr>
            <w:noProof/>
            <w:lang w:val="zh-CN"/>
          </w:rPr>
          <w:t>10</w:t>
        </w:r>
        <w:r>
          <w:fldChar w:fldCharType="end"/>
        </w:r>
      </w:p>
    </w:sdtContent>
  </w:sdt>
  <w:p w14:paraId="3105C69A" w14:textId="77777777" w:rsidR="00031F42" w:rsidRDefault="00031F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E5D1C" w14:textId="77777777" w:rsidR="006438A9" w:rsidRDefault="006438A9">
      <w:r>
        <w:separator/>
      </w:r>
    </w:p>
  </w:footnote>
  <w:footnote w:type="continuationSeparator" w:id="0">
    <w:p w14:paraId="43525502" w14:textId="77777777" w:rsidR="006438A9" w:rsidRDefault="00643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039C7" w14:textId="77777777" w:rsidR="00031F42" w:rsidRDefault="00031F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54D"/>
    <w:multiLevelType w:val="multilevel"/>
    <w:tmpl w:val="01EE354D"/>
    <w:lvl w:ilvl="0">
      <w:start w:val="1"/>
      <w:numFmt w:val="decimal"/>
      <w:pStyle w:val="a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pStyle w:val="a0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4E57ED1"/>
    <w:multiLevelType w:val="multilevel"/>
    <w:tmpl w:val="04E57ED1"/>
    <w:lvl w:ilvl="0">
      <w:start w:val="1"/>
      <w:numFmt w:val="bullet"/>
      <w:suff w:val="nothing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357E8B"/>
    <w:multiLevelType w:val="multilevel"/>
    <w:tmpl w:val="05357E8B"/>
    <w:lvl w:ilvl="0">
      <w:start w:val="1"/>
      <w:numFmt w:val="bullet"/>
      <w:pStyle w:val="a1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pStyle w:val="a2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936ADC"/>
    <w:multiLevelType w:val="multilevel"/>
    <w:tmpl w:val="06936ADC"/>
    <w:lvl w:ilvl="0">
      <w:start w:val="1"/>
      <w:numFmt w:val="decimal"/>
      <w:pStyle w:val="01-1"/>
      <w:lvlText w:val="第%1章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02-2"/>
      <w:suff w:val="space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pStyle w:val="03-3"/>
      <w:suff w:val="space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pStyle w:val="04-4"/>
      <w:suff w:val="space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pStyle w:val="05-5"/>
      <w:suff w:val="space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8C333FD"/>
    <w:multiLevelType w:val="multilevel"/>
    <w:tmpl w:val="18C333FD"/>
    <w:lvl w:ilvl="0">
      <w:start w:val="1"/>
      <w:numFmt w:val="bullet"/>
      <w:pStyle w:val="a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007FCA"/>
    <w:multiLevelType w:val="multilevel"/>
    <w:tmpl w:val="26007FCA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4"/>
        </w:tabs>
        <w:ind w:left="1004" w:hanging="720"/>
      </w:pPr>
      <w:rPr>
        <w:rFonts w:hint="eastAsia"/>
        <w:sz w:val="32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1000" w:hanging="1000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37ED4801"/>
    <w:multiLevelType w:val="multilevel"/>
    <w:tmpl w:val="37ED4801"/>
    <w:lvl w:ilvl="0">
      <w:start w:val="1"/>
      <w:numFmt w:val="decimal"/>
      <w:pStyle w:val="1"/>
      <w:lvlText w:val="%1."/>
      <w:lvlJc w:val="left"/>
      <w:pPr>
        <w:tabs>
          <w:tab w:val="left" w:pos="368"/>
        </w:tabs>
        <w:ind w:left="368" w:hanging="36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97"/>
        </w:tabs>
        <w:ind w:left="114" w:hanging="114"/>
      </w:pPr>
      <w:rPr>
        <w:rFonts w:eastAsia="宋体" w:cs="Times New Roman" w:hint="eastAsia"/>
        <w:b w:val="0"/>
        <w:i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left" w:pos="539"/>
        </w:tabs>
        <w:ind w:left="227" w:hanging="227"/>
      </w:pPr>
      <w:rPr>
        <w:rFonts w:cs="Times New Roman" w:hint="eastAsia"/>
      </w:rPr>
    </w:lvl>
    <w:lvl w:ilvl="3">
      <w:start w:val="1"/>
      <w:numFmt w:val="lowerLetter"/>
      <w:lvlText w:val="%4)"/>
      <w:lvlJc w:val="left"/>
      <w:pPr>
        <w:tabs>
          <w:tab w:val="left" w:pos="397"/>
        </w:tabs>
        <w:ind w:left="851" w:hanging="567"/>
      </w:pPr>
      <w:rPr>
        <w:rFonts w:cs="Times New Roman" w:hint="eastAsia"/>
      </w:rPr>
    </w:lvl>
    <w:lvl w:ilvl="4">
      <w:start w:val="1"/>
      <w:numFmt w:val="none"/>
      <w:lvlText w:val=""/>
      <w:lvlJc w:val="left"/>
      <w:pPr>
        <w:tabs>
          <w:tab w:val="left" w:pos="992"/>
        </w:tabs>
        <w:ind w:left="992" w:hanging="9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cs="Times New Roman" w:hint="eastAsia"/>
      </w:rPr>
    </w:lvl>
  </w:abstractNum>
  <w:abstractNum w:abstractNumId="7" w15:restartNumberingAfterBreak="0">
    <w:nsid w:val="38875C82"/>
    <w:multiLevelType w:val="multilevel"/>
    <w:tmpl w:val="38875C82"/>
    <w:lvl w:ilvl="0">
      <w:start w:val="1"/>
      <w:numFmt w:val="decimal"/>
      <w:pStyle w:val="a4"/>
      <w:lvlText w:val="附图%1. "/>
      <w:lvlJc w:val="left"/>
      <w:pPr>
        <w:tabs>
          <w:tab w:val="left" w:pos="720"/>
        </w:tabs>
        <w:ind w:left="420" w:hanging="420"/>
      </w:pPr>
      <w:rPr>
        <w:rFonts w:hint="eastAsia"/>
        <w:sz w:val="16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3A521B48"/>
    <w:multiLevelType w:val="multilevel"/>
    <w:tmpl w:val="3A521B48"/>
    <w:lvl w:ilvl="0">
      <w:start w:val="1"/>
      <w:numFmt w:val="decimal"/>
      <w:pStyle w:val="a5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3C816AB9"/>
    <w:multiLevelType w:val="multilevel"/>
    <w:tmpl w:val="3C816AB9"/>
    <w:lvl w:ilvl="0">
      <w:start w:val="1"/>
      <w:numFmt w:val="decimal"/>
      <w:lvlText w:val="%1、"/>
      <w:lvlJc w:val="left"/>
      <w:pPr>
        <w:tabs>
          <w:tab w:val="left" w:pos="960"/>
        </w:tabs>
        <w:ind w:left="960" w:hanging="420"/>
      </w:pPr>
      <w:rPr>
        <w:rFonts w:hint="eastAsia"/>
      </w:rPr>
    </w:lvl>
    <w:lvl w:ilvl="1">
      <w:start w:val="1"/>
      <w:numFmt w:val="decimal"/>
      <w:pStyle w:val="a6"/>
      <w:lvlText w:val="（%2）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2">
      <w:start w:val="1"/>
      <w:numFmt w:val="decimal"/>
      <w:lvlText w:val="%3、"/>
      <w:lvlJc w:val="left"/>
      <w:pPr>
        <w:tabs>
          <w:tab w:val="left" w:pos="1800"/>
        </w:tabs>
        <w:ind w:left="1800" w:hanging="420"/>
      </w:pPr>
      <w:rPr>
        <w:rFonts w:hint="eastAsia"/>
      </w:rPr>
    </w:lvl>
    <w:lvl w:ilvl="3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ascii="Wingdings" w:hAnsi="Wingdings" w:hint="default"/>
      </w:rPr>
    </w:lvl>
    <w:lvl w:ilvl="4">
      <w:start w:val="1"/>
      <w:numFmt w:val="decimal"/>
      <w:lvlText w:val="(%5)"/>
      <w:lvlJc w:val="left"/>
      <w:pPr>
        <w:tabs>
          <w:tab w:val="left" w:pos="2580"/>
        </w:tabs>
        <w:ind w:left="2580" w:hanging="360"/>
      </w:pPr>
      <w:rPr>
        <w:rFonts w:hint="default"/>
      </w:rPr>
    </w:lvl>
    <w:lvl w:ilvl="5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ascii="Wingdings" w:hAnsi="Wingdings" w:hint="default"/>
      </w:rPr>
    </w:lvl>
  </w:abstractNum>
  <w:abstractNum w:abstractNumId="10" w15:restartNumberingAfterBreak="0">
    <w:nsid w:val="3EBB3C91"/>
    <w:multiLevelType w:val="multilevel"/>
    <w:tmpl w:val="3EBB3C91"/>
    <w:lvl w:ilvl="0">
      <w:start w:val="1"/>
      <w:numFmt w:val="chineseCountingThousand"/>
      <w:lvlText w:val="%1、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794" w:hanging="794"/>
      </w:pPr>
      <w:rPr>
        <w:rFonts w:ascii="Arial" w:hAnsi="Arial" w:cs="Arial" w:hint="default"/>
      </w:rPr>
    </w:lvl>
    <w:lvl w:ilvl="2">
      <w:start w:val="1"/>
      <w:numFmt w:val="decimal"/>
      <w:pStyle w:val="30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pStyle w:val="40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0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7"/>
      <w:isLgl/>
      <w:suff w:val="space"/>
      <w:lvlText w:val="Figure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8"/>
      <w:isLgl/>
      <w:suff w:val="space"/>
      <w:lvlText w:val="Table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1" w15:restartNumberingAfterBreak="0">
    <w:nsid w:val="3F590083"/>
    <w:multiLevelType w:val="multilevel"/>
    <w:tmpl w:val="3F590083"/>
    <w:lvl w:ilvl="0">
      <w:start w:val="1"/>
      <w:numFmt w:val="bullet"/>
      <w:pStyle w:val="a9"/>
      <w:lvlText w:val=""/>
      <w:lvlJc w:val="left"/>
      <w:pPr>
        <w:ind w:left="-55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-13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</w:abstractNum>
  <w:abstractNum w:abstractNumId="12" w15:restartNumberingAfterBreak="0">
    <w:nsid w:val="3F9320A6"/>
    <w:multiLevelType w:val="multilevel"/>
    <w:tmpl w:val="3F9320A6"/>
    <w:lvl w:ilvl="0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3A96C16"/>
    <w:multiLevelType w:val="multilevel"/>
    <w:tmpl w:val="43A96C1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6137EDD"/>
    <w:multiLevelType w:val="multilevel"/>
    <w:tmpl w:val="46137EDD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3.3.%3."/>
      <w:lvlJc w:val="left"/>
      <w:pPr>
        <w:tabs>
          <w:tab w:val="left" w:pos="720"/>
        </w:tabs>
        <w:ind w:left="720" w:hanging="720"/>
      </w:pPr>
      <w:rPr>
        <w:rFonts w:ascii="微软雅黑" w:eastAsia="微软雅黑" w:hAnsi="微软雅黑" w:hint="eastAsia"/>
        <w:b w:val="0"/>
        <w:sz w:val="24"/>
        <w:szCs w:val="24"/>
      </w:rPr>
    </w:lvl>
    <w:lvl w:ilvl="3">
      <w:start w:val="1"/>
      <w:numFmt w:val="decimal"/>
      <w:lvlText w:val="5.1.1.%4"/>
      <w:lvlJc w:val="left"/>
      <w:pPr>
        <w:tabs>
          <w:tab w:val="left" w:pos="1147"/>
        </w:tabs>
        <w:ind w:left="567" w:hanging="567"/>
      </w:pPr>
      <w:rPr>
        <w:rFonts w:ascii="微软雅黑" w:eastAsia="微软雅黑" w:hAnsi="微软雅黑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5" w15:restartNumberingAfterBreak="0">
    <w:nsid w:val="4C2600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532D2EE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562178CC"/>
    <w:multiLevelType w:val="multilevel"/>
    <w:tmpl w:val="562178CC"/>
    <w:lvl w:ilvl="0">
      <w:start w:val="1"/>
      <w:numFmt w:val="decimal"/>
      <w:pStyle w:val="KS1"/>
      <w:lvlText w:val="%1."/>
      <w:lvlJc w:val="left"/>
      <w:pPr>
        <w:ind w:left="425" w:hanging="425"/>
      </w:pPr>
    </w:lvl>
    <w:lvl w:ilvl="1">
      <w:start w:val="1"/>
      <w:numFmt w:val="decimal"/>
      <w:pStyle w:val="KS2"/>
      <w:lvlText w:val="%1.%2."/>
      <w:lvlJc w:val="left"/>
      <w:pPr>
        <w:ind w:left="567" w:hanging="567"/>
      </w:pPr>
    </w:lvl>
    <w:lvl w:ilvl="2">
      <w:start w:val="1"/>
      <w:numFmt w:val="decimal"/>
      <w:pStyle w:val="KS3"/>
      <w:lvlText w:val="%1.%2.%3."/>
      <w:lvlJc w:val="left"/>
      <w:pPr>
        <w:ind w:left="709" w:hanging="709"/>
      </w:pPr>
    </w:lvl>
    <w:lvl w:ilvl="3">
      <w:start w:val="1"/>
      <w:numFmt w:val="decimal"/>
      <w:pStyle w:val="KS4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5934D442"/>
    <w:multiLevelType w:val="singleLevel"/>
    <w:tmpl w:val="5934D4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934D48E"/>
    <w:multiLevelType w:val="singleLevel"/>
    <w:tmpl w:val="5934D48E"/>
    <w:lvl w:ilvl="0">
      <w:start w:val="2"/>
      <w:numFmt w:val="decimal"/>
      <w:suff w:val="nothing"/>
      <w:lvlText w:val="（%1）"/>
      <w:lvlJc w:val="left"/>
    </w:lvl>
  </w:abstractNum>
  <w:abstractNum w:abstractNumId="20" w15:restartNumberingAfterBreak="0">
    <w:nsid w:val="5C271B4F"/>
    <w:multiLevelType w:val="hybridMultilevel"/>
    <w:tmpl w:val="C02A8D72"/>
    <w:lvl w:ilvl="0" w:tplc="7666C604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E11EC36A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EA07724"/>
    <w:multiLevelType w:val="multilevel"/>
    <w:tmpl w:val="5EA07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5FD37109"/>
    <w:multiLevelType w:val="multilevel"/>
    <w:tmpl w:val="5FD37109"/>
    <w:lvl w:ilvl="0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63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6720" w:hanging="420"/>
      </w:pPr>
      <w:rPr>
        <w:rFonts w:ascii="Wingdings" w:hAnsi="Wingdings" w:hint="default"/>
      </w:rPr>
    </w:lvl>
  </w:abstractNum>
  <w:abstractNum w:abstractNumId="23" w15:restartNumberingAfterBreak="0">
    <w:nsid w:val="66884856"/>
    <w:multiLevelType w:val="multilevel"/>
    <w:tmpl w:val="66884856"/>
    <w:lvl w:ilvl="0">
      <w:start w:val="1"/>
      <w:numFmt w:val="decimal"/>
      <w:lvlText w:val="3.5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7DF12D4"/>
    <w:multiLevelType w:val="multilevel"/>
    <w:tmpl w:val="67DF12D4"/>
    <w:lvl w:ilvl="0">
      <w:start w:val="1"/>
      <w:numFmt w:val="decimal"/>
      <w:pStyle w:val="MMTopic1"/>
      <w:lvlText w:val="%1、"/>
      <w:lvlJc w:val="left"/>
      <w:pPr>
        <w:ind w:left="720" w:hanging="720"/>
      </w:pPr>
    </w:lvl>
    <w:lvl w:ilvl="1">
      <w:start w:val="1"/>
      <w:numFmt w:val="lowerLetter"/>
      <w:pStyle w:val="MMTopic2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23B1E07"/>
    <w:multiLevelType w:val="multilevel"/>
    <w:tmpl w:val="723B1E07"/>
    <w:lvl w:ilvl="0">
      <w:start w:val="1"/>
      <w:numFmt w:val="bullet"/>
      <w:pStyle w:val="aa"/>
      <w:lvlText w:val=""/>
      <w:lvlJc w:val="left"/>
      <w:pPr>
        <w:tabs>
          <w:tab w:val="left" w:pos="-328"/>
        </w:tabs>
        <w:ind w:left="-328" w:hanging="374"/>
      </w:pPr>
      <w:rPr>
        <w:rFonts w:ascii="Wingdings" w:hAnsi="Wingdings" w:hint="default"/>
        <w:b/>
        <w:i w:val="0"/>
        <w:sz w:val="21"/>
      </w:rPr>
    </w:lvl>
    <w:lvl w:ilvl="1">
      <w:start w:val="1"/>
      <w:numFmt w:val="bullet"/>
      <w:lvlText w:val=""/>
      <w:lvlJc w:val="left"/>
      <w:pPr>
        <w:tabs>
          <w:tab w:val="left" w:pos="-288"/>
        </w:tabs>
        <w:ind w:left="-28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32"/>
        </w:tabs>
        <w:ind w:left="13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552"/>
        </w:tabs>
        <w:ind w:left="55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972"/>
        </w:tabs>
        <w:ind w:left="97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1392"/>
        </w:tabs>
        <w:ind w:left="139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1812"/>
        </w:tabs>
        <w:ind w:left="181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2232"/>
        </w:tabs>
        <w:ind w:left="223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2652"/>
        </w:tabs>
        <w:ind w:left="2652" w:hanging="420"/>
      </w:pPr>
      <w:rPr>
        <w:rFonts w:ascii="Wingdings" w:hAnsi="Wingdings" w:hint="default"/>
      </w:rPr>
    </w:lvl>
  </w:abstractNum>
  <w:abstractNum w:abstractNumId="26" w15:restartNumberingAfterBreak="0">
    <w:nsid w:val="73124272"/>
    <w:multiLevelType w:val="multilevel"/>
    <w:tmpl w:val="73124272"/>
    <w:lvl w:ilvl="0">
      <w:start w:val="3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left" w:pos="780"/>
        </w:tabs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4800"/>
        </w:tabs>
        <w:ind w:left="4800" w:hanging="1440"/>
      </w:pPr>
      <w:rPr>
        <w:rFonts w:cs="Times New Roman" w:hint="default"/>
      </w:rPr>
    </w:lvl>
  </w:abstractNum>
  <w:abstractNum w:abstractNumId="27" w15:restartNumberingAfterBreak="0">
    <w:nsid w:val="7A706B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8" w15:restartNumberingAfterBreak="0">
    <w:nsid w:val="7E8D320A"/>
    <w:multiLevelType w:val="hybridMultilevel"/>
    <w:tmpl w:val="A532E7EC"/>
    <w:lvl w:ilvl="0" w:tplc="D7986F92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5" w:hanging="420"/>
      </w:pPr>
    </w:lvl>
    <w:lvl w:ilvl="2" w:tplc="0409001B" w:tentative="1">
      <w:start w:val="1"/>
      <w:numFmt w:val="lowerRoman"/>
      <w:lvlText w:val="%3."/>
      <w:lvlJc w:val="right"/>
      <w:pPr>
        <w:ind w:left="1505" w:hanging="420"/>
      </w:pPr>
    </w:lvl>
    <w:lvl w:ilvl="3" w:tplc="0409000F" w:tentative="1">
      <w:start w:val="1"/>
      <w:numFmt w:val="decimal"/>
      <w:lvlText w:val="%4."/>
      <w:lvlJc w:val="left"/>
      <w:pPr>
        <w:ind w:left="1925" w:hanging="420"/>
      </w:pPr>
    </w:lvl>
    <w:lvl w:ilvl="4" w:tplc="04090019" w:tentative="1">
      <w:start w:val="1"/>
      <w:numFmt w:val="lowerLetter"/>
      <w:lvlText w:val="%5)"/>
      <w:lvlJc w:val="left"/>
      <w:pPr>
        <w:ind w:left="2345" w:hanging="420"/>
      </w:pPr>
    </w:lvl>
    <w:lvl w:ilvl="5" w:tplc="0409001B" w:tentative="1">
      <w:start w:val="1"/>
      <w:numFmt w:val="lowerRoman"/>
      <w:lvlText w:val="%6."/>
      <w:lvlJc w:val="right"/>
      <w:pPr>
        <w:ind w:left="2765" w:hanging="420"/>
      </w:pPr>
    </w:lvl>
    <w:lvl w:ilvl="6" w:tplc="0409000F" w:tentative="1">
      <w:start w:val="1"/>
      <w:numFmt w:val="decimal"/>
      <w:lvlText w:val="%7."/>
      <w:lvlJc w:val="left"/>
      <w:pPr>
        <w:ind w:left="3185" w:hanging="420"/>
      </w:pPr>
    </w:lvl>
    <w:lvl w:ilvl="7" w:tplc="04090019" w:tentative="1">
      <w:start w:val="1"/>
      <w:numFmt w:val="lowerLetter"/>
      <w:lvlText w:val="%8)"/>
      <w:lvlJc w:val="left"/>
      <w:pPr>
        <w:ind w:left="3605" w:hanging="420"/>
      </w:pPr>
    </w:lvl>
    <w:lvl w:ilvl="8" w:tplc="0409001B" w:tentative="1">
      <w:start w:val="1"/>
      <w:numFmt w:val="lowerRoman"/>
      <w:lvlText w:val="%9."/>
      <w:lvlJc w:val="right"/>
      <w:pPr>
        <w:ind w:left="4025" w:hanging="420"/>
      </w:pPr>
    </w:lvl>
  </w:abstractNum>
  <w:abstractNum w:abstractNumId="29" w15:restartNumberingAfterBreak="0">
    <w:nsid w:val="7EE6229B"/>
    <w:multiLevelType w:val="multilevel"/>
    <w:tmpl w:val="7EE6229B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sz w:val="24"/>
        <w:szCs w:val="24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08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7"/>
  </w:num>
  <w:num w:numId="7">
    <w:abstractNumId w:val="8"/>
  </w:num>
  <w:num w:numId="8">
    <w:abstractNumId w:val="10"/>
  </w:num>
  <w:num w:numId="9">
    <w:abstractNumId w:val="7"/>
  </w:num>
  <w:num w:numId="10">
    <w:abstractNumId w:val="25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</w:num>
  <w:num w:numId="15">
    <w:abstractNumId w:val="22"/>
  </w:num>
  <w:num w:numId="16">
    <w:abstractNumId w:val="26"/>
  </w:num>
  <w:num w:numId="17">
    <w:abstractNumId w:val="29"/>
  </w:num>
  <w:num w:numId="18">
    <w:abstractNumId w:val="2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3"/>
  </w:num>
  <w:num w:numId="28">
    <w:abstractNumId w:val="18"/>
  </w:num>
  <w:num w:numId="29">
    <w:abstractNumId w:val="19"/>
  </w:num>
  <w:num w:numId="30">
    <w:abstractNumId w:val="1"/>
  </w:num>
  <w:num w:numId="31">
    <w:abstractNumId w:val="12"/>
  </w:num>
  <w:num w:numId="32">
    <w:abstractNumId w:val="20"/>
  </w:num>
  <w:num w:numId="33">
    <w:abstractNumId w:val="27"/>
  </w:num>
  <w:num w:numId="34">
    <w:abstractNumId w:val="28"/>
  </w:num>
  <w:num w:numId="35">
    <w:abstractNumId w:val="16"/>
  </w:num>
  <w:num w:numId="36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13"/>
    <w:rsid w:val="00020FEF"/>
    <w:rsid w:val="00031F42"/>
    <w:rsid w:val="0003445F"/>
    <w:rsid w:val="00036249"/>
    <w:rsid w:val="00043257"/>
    <w:rsid w:val="00065AE2"/>
    <w:rsid w:val="000720E5"/>
    <w:rsid w:val="0007531B"/>
    <w:rsid w:val="00085107"/>
    <w:rsid w:val="000B3D49"/>
    <w:rsid w:val="000B3EC1"/>
    <w:rsid w:val="000C4782"/>
    <w:rsid w:val="000C629E"/>
    <w:rsid w:val="001009B0"/>
    <w:rsid w:val="00113B19"/>
    <w:rsid w:val="00123D88"/>
    <w:rsid w:val="0014322C"/>
    <w:rsid w:val="0014517D"/>
    <w:rsid w:val="00150038"/>
    <w:rsid w:val="00150DDA"/>
    <w:rsid w:val="0017027F"/>
    <w:rsid w:val="0017336B"/>
    <w:rsid w:val="001815A4"/>
    <w:rsid w:val="001B111B"/>
    <w:rsid w:val="001B2E6B"/>
    <w:rsid w:val="001C2B62"/>
    <w:rsid w:val="001C520D"/>
    <w:rsid w:val="001C5CE9"/>
    <w:rsid w:val="001D454C"/>
    <w:rsid w:val="001E3242"/>
    <w:rsid w:val="002004ED"/>
    <w:rsid w:val="00201A06"/>
    <w:rsid w:val="00245E22"/>
    <w:rsid w:val="00253017"/>
    <w:rsid w:val="00256C73"/>
    <w:rsid w:val="00272B56"/>
    <w:rsid w:val="00276723"/>
    <w:rsid w:val="002862D4"/>
    <w:rsid w:val="00287B24"/>
    <w:rsid w:val="00290D54"/>
    <w:rsid w:val="0029212E"/>
    <w:rsid w:val="00297AC3"/>
    <w:rsid w:val="002A1DD0"/>
    <w:rsid w:val="002C0457"/>
    <w:rsid w:val="002C194D"/>
    <w:rsid w:val="002C4167"/>
    <w:rsid w:val="002E049B"/>
    <w:rsid w:val="002E391F"/>
    <w:rsid w:val="002F1851"/>
    <w:rsid w:val="00300B4D"/>
    <w:rsid w:val="003026AC"/>
    <w:rsid w:val="00306EE9"/>
    <w:rsid w:val="00362C4A"/>
    <w:rsid w:val="003715AD"/>
    <w:rsid w:val="003745DE"/>
    <w:rsid w:val="00384C59"/>
    <w:rsid w:val="003B3EB4"/>
    <w:rsid w:val="003C236D"/>
    <w:rsid w:val="003E4236"/>
    <w:rsid w:val="003E5C46"/>
    <w:rsid w:val="003E65AA"/>
    <w:rsid w:val="003F7C4D"/>
    <w:rsid w:val="0040329B"/>
    <w:rsid w:val="00423254"/>
    <w:rsid w:val="00424D2C"/>
    <w:rsid w:val="00433E1C"/>
    <w:rsid w:val="004413BF"/>
    <w:rsid w:val="00441F13"/>
    <w:rsid w:val="00445E9A"/>
    <w:rsid w:val="00480851"/>
    <w:rsid w:val="00491AE7"/>
    <w:rsid w:val="004B39C6"/>
    <w:rsid w:val="004C5533"/>
    <w:rsid w:val="004D08C9"/>
    <w:rsid w:val="004F034B"/>
    <w:rsid w:val="0050362C"/>
    <w:rsid w:val="0051436E"/>
    <w:rsid w:val="005330B1"/>
    <w:rsid w:val="00536FD2"/>
    <w:rsid w:val="005A5788"/>
    <w:rsid w:val="005B5296"/>
    <w:rsid w:val="005C2408"/>
    <w:rsid w:val="005C3FFE"/>
    <w:rsid w:val="005E0053"/>
    <w:rsid w:val="005F5B2F"/>
    <w:rsid w:val="006248CA"/>
    <w:rsid w:val="00635753"/>
    <w:rsid w:val="006438A9"/>
    <w:rsid w:val="006716F2"/>
    <w:rsid w:val="00692587"/>
    <w:rsid w:val="006A1B1B"/>
    <w:rsid w:val="006A70A2"/>
    <w:rsid w:val="006B59C1"/>
    <w:rsid w:val="006B6A00"/>
    <w:rsid w:val="006E422A"/>
    <w:rsid w:val="006F6A2E"/>
    <w:rsid w:val="007016CC"/>
    <w:rsid w:val="00711E2C"/>
    <w:rsid w:val="00735771"/>
    <w:rsid w:val="00745ECB"/>
    <w:rsid w:val="00750031"/>
    <w:rsid w:val="00756C9A"/>
    <w:rsid w:val="00765F34"/>
    <w:rsid w:val="00774015"/>
    <w:rsid w:val="00796A7F"/>
    <w:rsid w:val="007B5BF7"/>
    <w:rsid w:val="007C2921"/>
    <w:rsid w:val="007C3D9C"/>
    <w:rsid w:val="007C6BC7"/>
    <w:rsid w:val="007E195F"/>
    <w:rsid w:val="007E3003"/>
    <w:rsid w:val="007F3343"/>
    <w:rsid w:val="007F64E2"/>
    <w:rsid w:val="00801F7B"/>
    <w:rsid w:val="008103FC"/>
    <w:rsid w:val="00814B00"/>
    <w:rsid w:val="00840AFE"/>
    <w:rsid w:val="00867D48"/>
    <w:rsid w:val="00894B23"/>
    <w:rsid w:val="008B632A"/>
    <w:rsid w:val="008F2791"/>
    <w:rsid w:val="008F5D43"/>
    <w:rsid w:val="00937769"/>
    <w:rsid w:val="00940C29"/>
    <w:rsid w:val="009411AC"/>
    <w:rsid w:val="00971C6E"/>
    <w:rsid w:val="00987758"/>
    <w:rsid w:val="009A061C"/>
    <w:rsid w:val="009B51E1"/>
    <w:rsid w:val="009C4EA9"/>
    <w:rsid w:val="009D3A61"/>
    <w:rsid w:val="00A076F8"/>
    <w:rsid w:val="00A1006E"/>
    <w:rsid w:val="00A35094"/>
    <w:rsid w:val="00A35FBF"/>
    <w:rsid w:val="00A86851"/>
    <w:rsid w:val="00A879DD"/>
    <w:rsid w:val="00A90F05"/>
    <w:rsid w:val="00AA3190"/>
    <w:rsid w:val="00AD3429"/>
    <w:rsid w:val="00AD633A"/>
    <w:rsid w:val="00AE07CF"/>
    <w:rsid w:val="00AE784C"/>
    <w:rsid w:val="00B144BF"/>
    <w:rsid w:val="00B22754"/>
    <w:rsid w:val="00B30126"/>
    <w:rsid w:val="00B56E10"/>
    <w:rsid w:val="00B7780F"/>
    <w:rsid w:val="00B8257E"/>
    <w:rsid w:val="00B96C24"/>
    <w:rsid w:val="00BA53D4"/>
    <w:rsid w:val="00BB4899"/>
    <w:rsid w:val="00BB75CF"/>
    <w:rsid w:val="00BC43E5"/>
    <w:rsid w:val="00BD5153"/>
    <w:rsid w:val="00BE791A"/>
    <w:rsid w:val="00C04F2B"/>
    <w:rsid w:val="00C20C5C"/>
    <w:rsid w:val="00C21BEE"/>
    <w:rsid w:val="00C37232"/>
    <w:rsid w:val="00C40ACF"/>
    <w:rsid w:val="00C66F70"/>
    <w:rsid w:val="00C71F13"/>
    <w:rsid w:val="00C777A6"/>
    <w:rsid w:val="00C81E25"/>
    <w:rsid w:val="00C87BA8"/>
    <w:rsid w:val="00C9698B"/>
    <w:rsid w:val="00CA134D"/>
    <w:rsid w:val="00CF6A5D"/>
    <w:rsid w:val="00D01874"/>
    <w:rsid w:val="00D0704F"/>
    <w:rsid w:val="00D16358"/>
    <w:rsid w:val="00D2057F"/>
    <w:rsid w:val="00D54BF4"/>
    <w:rsid w:val="00D73683"/>
    <w:rsid w:val="00DA266D"/>
    <w:rsid w:val="00DA64C8"/>
    <w:rsid w:val="00DE12D1"/>
    <w:rsid w:val="00E06578"/>
    <w:rsid w:val="00E13376"/>
    <w:rsid w:val="00E14B46"/>
    <w:rsid w:val="00E40F42"/>
    <w:rsid w:val="00E420B7"/>
    <w:rsid w:val="00E478F2"/>
    <w:rsid w:val="00E570A2"/>
    <w:rsid w:val="00E60428"/>
    <w:rsid w:val="00E67BA1"/>
    <w:rsid w:val="00E7735E"/>
    <w:rsid w:val="00EB624B"/>
    <w:rsid w:val="00ED62A4"/>
    <w:rsid w:val="00EE2413"/>
    <w:rsid w:val="00F112C8"/>
    <w:rsid w:val="00F4205D"/>
    <w:rsid w:val="00F476FD"/>
    <w:rsid w:val="00F61EE3"/>
    <w:rsid w:val="00F666C5"/>
    <w:rsid w:val="00F84463"/>
    <w:rsid w:val="00F95BA0"/>
    <w:rsid w:val="00FA40E7"/>
    <w:rsid w:val="00FA4B3D"/>
    <w:rsid w:val="00FC1554"/>
    <w:rsid w:val="00FD0938"/>
    <w:rsid w:val="00FD3416"/>
    <w:rsid w:val="00FE275E"/>
    <w:rsid w:val="00FF23E8"/>
    <w:rsid w:val="0F055D7E"/>
    <w:rsid w:val="0F804F31"/>
    <w:rsid w:val="0FAB7186"/>
    <w:rsid w:val="1412318E"/>
    <w:rsid w:val="1A201493"/>
    <w:rsid w:val="21210741"/>
    <w:rsid w:val="26815AC0"/>
    <w:rsid w:val="269535B7"/>
    <w:rsid w:val="2D0A0A6B"/>
    <w:rsid w:val="30681DDE"/>
    <w:rsid w:val="30890BA9"/>
    <w:rsid w:val="31AC42E2"/>
    <w:rsid w:val="37575349"/>
    <w:rsid w:val="378D5777"/>
    <w:rsid w:val="3B362C66"/>
    <w:rsid w:val="3BD86E4E"/>
    <w:rsid w:val="3C2B4458"/>
    <w:rsid w:val="3F566260"/>
    <w:rsid w:val="41E145AE"/>
    <w:rsid w:val="489B3550"/>
    <w:rsid w:val="54AC2366"/>
    <w:rsid w:val="602B5828"/>
    <w:rsid w:val="622024B7"/>
    <w:rsid w:val="62987A56"/>
    <w:rsid w:val="66CC35A9"/>
    <w:rsid w:val="6A534DD8"/>
    <w:rsid w:val="6F42532E"/>
    <w:rsid w:val="76FC4ABE"/>
    <w:rsid w:val="77CE3BE1"/>
    <w:rsid w:val="79DB6570"/>
    <w:rsid w:val="7B4B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865BFD"/>
  <w15:docId w15:val="{A5A07F3D-3B64-4970-8613-20E0903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93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 w:qFormat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0">
    <w:name w:val="heading 1"/>
    <w:basedOn w:val="ab"/>
    <w:next w:val="ab"/>
    <w:link w:val="11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b"/>
    <w:next w:val="ab"/>
    <w:link w:val="21"/>
    <w:qFormat/>
    <w:pPr>
      <w:keepNext/>
      <w:keepLines/>
      <w:numPr>
        <w:ilvl w:val="1"/>
        <w:numId w:val="1"/>
      </w:numPr>
      <w:spacing w:before="260" w:after="260" w:line="415" w:lineRule="auto"/>
      <w:ind w:left="0" w:firstLine="0"/>
      <w:jc w:val="left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b"/>
    <w:next w:val="22"/>
    <w:link w:val="31"/>
    <w:qFormat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b"/>
    <w:next w:val="ab"/>
    <w:link w:val="41"/>
    <w:qFormat/>
    <w:pPr>
      <w:keepNext/>
      <w:keepLines/>
      <w:numPr>
        <w:ilvl w:val="3"/>
        <w:numId w:val="1"/>
      </w:numPr>
      <w:spacing w:before="280" w:after="290" w:line="360" w:lineRule="auto"/>
      <w:outlineLvl w:val="3"/>
    </w:pPr>
    <w:rPr>
      <w:rFonts w:ascii="Arial" w:eastAsia="黑体" w:hAnsi="Arial" w:cs="Times New Roman"/>
      <w:b/>
      <w:bCs/>
      <w:kern w:val="0"/>
      <w:sz w:val="28"/>
      <w:szCs w:val="28"/>
    </w:rPr>
  </w:style>
  <w:style w:type="paragraph" w:styleId="5">
    <w:name w:val="heading 5"/>
    <w:basedOn w:val="ab"/>
    <w:next w:val="ab"/>
    <w:link w:val="51"/>
    <w:qFormat/>
    <w:pPr>
      <w:keepNext/>
      <w:keepLines/>
      <w:numPr>
        <w:ilvl w:val="4"/>
        <w:numId w:val="1"/>
      </w:numPr>
      <w:spacing w:before="280" w:after="290" w:line="377" w:lineRule="auto"/>
      <w:ind w:left="0" w:firstLine="0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b"/>
    <w:next w:val="ab"/>
    <w:link w:val="61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b"/>
    <w:next w:val="ab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b"/>
    <w:next w:val="ab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b"/>
    <w:next w:val="ab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paragraph" w:customStyle="1" w:styleId="22">
    <w:name w:val="样式 正文缩进 + 首行缩进:  2 字符"/>
    <w:basedOn w:val="af"/>
    <w:qFormat/>
    <w:pPr>
      <w:ind w:firstLine="200"/>
    </w:pPr>
    <w:rPr>
      <w:sz w:val="24"/>
    </w:rPr>
  </w:style>
  <w:style w:type="paragraph" w:styleId="af">
    <w:name w:val="Normal Indent"/>
    <w:basedOn w:val="ab"/>
    <w:link w:val="af0"/>
    <w:qFormat/>
    <w:pPr>
      <w:spacing w:before="100" w:beforeAutospacing="1" w:after="100" w:afterAutospacing="1" w:line="360" w:lineRule="auto"/>
      <w:ind w:firstLineChars="200" w:firstLine="420"/>
    </w:pPr>
    <w:rPr>
      <w:rFonts w:ascii="Times New Roman" w:eastAsia="宋体" w:hAnsi="Times New Roman" w:cs="Times New Roman"/>
      <w:kern w:val="0"/>
      <w:sz w:val="20"/>
      <w:szCs w:val="24"/>
    </w:rPr>
  </w:style>
  <w:style w:type="paragraph" w:styleId="af1">
    <w:name w:val="annotation subject"/>
    <w:basedOn w:val="af2"/>
    <w:next w:val="af2"/>
    <w:link w:val="af3"/>
    <w:qFormat/>
    <w:rPr>
      <w:b/>
      <w:bCs/>
    </w:rPr>
  </w:style>
  <w:style w:type="paragraph" w:styleId="af2">
    <w:name w:val="annotation text"/>
    <w:basedOn w:val="ab"/>
    <w:link w:val="af4"/>
    <w:uiPriority w:val="99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71">
    <w:name w:val="toc 7"/>
    <w:basedOn w:val="ab"/>
    <w:next w:val="ab"/>
    <w:uiPriority w:val="39"/>
    <w:unhideWhenUsed/>
    <w:qFormat/>
    <w:pPr>
      <w:ind w:left="1260"/>
      <w:jc w:val="left"/>
    </w:pPr>
    <w:rPr>
      <w:rFonts w:ascii="Calibri" w:eastAsia="宋体" w:hAnsi="Calibri" w:cs="Calibri"/>
      <w:sz w:val="18"/>
      <w:szCs w:val="18"/>
    </w:rPr>
  </w:style>
  <w:style w:type="paragraph" w:styleId="a6">
    <w:name w:val="Body Text First Indent"/>
    <w:basedOn w:val="ab"/>
    <w:link w:val="af5"/>
    <w:qFormat/>
    <w:pPr>
      <w:numPr>
        <w:ilvl w:val="1"/>
        <w:numId w:val="2"/>
      </w:numPr>
      <w:spacing w:after="120" w:line="360" w:lineRule="auto"/>
    </w:pPr>
    <w:rPr>
      <w:rFonts w:ascii="Arial" w:eastAsia="宋体" w:hAnsi="Arial" w:cs="Times New Roman"/>
      <w:sz w:val="24"/>
      <w:szCs w:val="24"/>
    </w:rPr>
  </w:style>
  <w:style w:type="paragraph" w:styleId="af6">
    <w:name w:val="caption"/>
    <w:basedOn w:val="ab"/>
    <w:next w:val="ab"/>
    <w:link w:val="af7"/>
    <w:uiPriority w:val="35"/>
    <w:unhideWhenUsed/>
    <w:qFormat/>
    <w:rPr>
      <w:rFonts w:ascii="Cambria" w:eastAsia="黑体" w:hAnsi="Cambria" w:cs="Times New Roman"/>
      <w:sz w:val="20"/>
      <w:szCs w:val="20"/>
    </w:rPr>
  </w:style>
  <w:style w:type="paragraph" w:styleId="af8">
    <w:name w:val="List Bullet"/>
    <w:basedOn w:val="af9"/>
    <w:uiPriority w:val="93"/>
    <w:qFormat/>
    <w:pPr>
      <w:widowControl/>
      <w:suppressAutoHyphens w:val="0"/>
      <w:spacing w:before="40" w:after="80" w:line="360" w:lineRule="auto"/>
      <w:jc w:val="left"/>
    </w:pPr>
    <w:rPr>
      <w:rFonts w:ascii="Arial" w:hAnsi="Arial"/>
      <w:color w:val="000000"/>
      <w:kern w:val="0"/>
      <w:szCs w:val="21"/>
      <w:lang w:eastAsia="zh-CN"/>
    </w:rPr>
  </w:style>
  <w:style w:type="paragraph" w:styleId="af9">
    <w:name w:val="Body Text"/>
    <w:basedOn w:val="ab"/>
    <w:link w:val="afa"/>
    <w:unhideWhenUsed/>
    <w:qFormat/>
    <w:pPr>
      <w:suppressAutoHyphens/>
      <w:spacing w:after="120"/>
    </w:pPr>
    <w:rPr>
      <w:rFonts w:ascii="Times New Roman" w:eastAsia="宋体" w:hAnsi="Times New Roman" w:cs="Times New Roman"/>
      <w:kern w:val="1"/>
      <w:szCs w:val="24"/>
      <w:lang w:eastAsia="ar-SA"/>
    </w:rPr>
  </w:style>
  <w:style w:type="paragraph" w:styleId="afb">
    <w:name w:val="Document Map"/>
    <w:basedOn w:val="ab"/>
    <w:link w:val="afc"/>
    <w:qFormat/>
    <w:pPr>
      <w:suppressAutoHyphens/>
    </w:pPr>
    <w:rPr>
      <w:rFonts w:ascii="宋体" w:eastAsia="宋体" w:hAnsi="Times New Roman" w:cs="Times New Roman"/>
      <w:kern w:val="1"/>
      <w:sz w:val="18"/>
      <w:szCs w:val="18"/>
      <w:lang w:eastAsia="ar-SA"/>
    </w:rPr>
  </w:style>
  <w:style w:type="paragraph" w:styleId="afd">
    <w:name w:val="Block Text"/>
    <w:basedOn w:val="ab"/>
    <w:qFormat/>
    <w:pPr>
      <w:spacing w:after="120"/>
      <w:ind w:leftChars="700" w:left="1440" w:rightChars="700" w:right="1440"/>
    </w:pPr>
    <w:rPr>
      <w:rFonts w:ascii="Calibri" w:eastAsia="宋体" w:hAnsi="Calibri" w:cs="Times New Roman"/>
    </w:rPr>
  </w:style>
  <w:style w:type="paragraph" w:styleId="23">
    <w:name w:val="List Bullet 2"/>
    <w:basedOn w:val="ab"/>
    <w:qFormat/>
    <w:pPr>
      <w:tabs>
        <w:tab w:val="left" w:pos="780"/>
      </w:tabs>
      <w:spacing w:before="100" w:beforeAutospacing="1" w:after="100" w:afterAutospacing="1" w:line="360" w:lineRule="auto"/>
      <w:ind w:leftChars="200" w:left="780" w:hangingChars="200" w:hanging="360"/>
    </w:pPr>
    <w:rPr>
      <w:rFonts w:ascii="Calibri" w:eastAsia="宋体" w:hAnsi="Calibri" w:cs="Times New Roman"/>
      <w:sz w:val="24"/>
    </w:rPr>
  </w:style>
  <w:style w:type="paragraph" w:styleId="52">
    <w:name w:val="toc 5"/>
    <w:basedOn w:val="ab"/>
    <w:next w:val="ab"/>
    <w:uiPriority w:val="39"/>
    <w:unhideWhenUsed/>
    <w:qFormat/>
    <w:pPr>
      <w:ind w:left="840"/>
      <w:jc w:val="left"/>
    </w:pPr>
    <w:rPr>
      <w:rFonts w:ascii="Calibri" w:eastAsia="宋体" w:hAnsi="Calibri" w:cs="Calibri"/>
      <w:sz w:val="18"/>
      <w:szCs w:val="18"/>
    </w:rPr>
  </w:style>
  <w:style w:type="paragraph" w:styleId="32">
    <w:name w:val="toc 3"/>
    <w:basedOn w:val="ab"/>
    <w:next w:val="ab"/>
    <w:uiPriority w:val="39"/>
    <w:qFormat/>
    <w:pPr>
      <w:ind w:left="420"/>
      <w:jc w:val="left"/>
    </w:pPr>
    <w:rPr>
      <w:rFonts w:ascii="Calibri" w:eastAsia="宋体" w:hAnsi="Calibri" w:cs="Calibri"/>
      <w:i/>
      <w:iCs/>
      <w:sz w:val="20"/>
      <w:szCs w:val="20"/>
    </w:rPr>
  </w:style>
  <w:style w:type="paragraph" w:styleId="afe">
    <w:name w:val="Plain Text"/>
    <w:basedOn w:val="ab"/>
    <w:link w:val="aff"/>
    <w:unhideWhenUsed/>
    <w:qFormat/>
    <w:rPr>
      <w:rFonts w:ascii="宋体" w:eastAsia="宋体" w:hAnsi="Courier New" w:cs="Courier New"/>
      <w:szCs w:val="21"/>
    </w:rPr>
  </w:style>
  <w:style w:type="paragraph" w:styleId="81">
    <w:name w:val="toc 8"/>
    <w:basedOn w:val="ab"/>
    <w:next w:val="ab"/>
    <w:uiPriority w:val="39"/>
    <w:unhideWhenUsed/>
    <w:qFormat/>
    <w:pPr>
      <w:ind w:left="1470"/>
      <w:jc w:val="left"/>
    </w:pPr>
    <w:rPr>
      <w:rFonts w:ascii="Calibri" w:eastAsia="宋体" w:hAnsi="Calibri" w:cs="Calibri"/>
      <w:sz w:val="18"/>
      <w:szCs w:val="18"/>
    </w:rPr>
  </w:style>
  <w:style w:type="paragraph" w:styleId="aff0">
    <w:name w:val="Date"/>
    <w:basedOn w:val="ab"/>
    <w:next w:val="ab"/>
    <w:link w:val="aff1"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24">
    <w:name w:val="Body Text Indent 2"/>
    <w:basedOn w:val="ab"/>
    <w:link w:val="25"/>
    <w:uiPriority w:val="99"/>
    <w:semiHidden/>
    <w:unhideWhenUsed/>
    <w:qFormat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aff2">
    <w:name w:val="Balloon Text"/>
    <w:basedOn w:val="ab"/>
    <w:link w:val="aff3"/>
    <w:qFormat/>
    <w:rPr>
      <w:rFonts w:ascii="Times New Roman" w:eastAsia="宋体" w:hAnsi="Times New Roman" w:cs="Times New Roman"/>
      <w:sz w:val="18"/>
      <w:szCs w:val="18"/>
    </w:rPr>
  </w:style>
  <w:style w:type="paragraph" w:styleId="aff4">
    <w:name w:val="footer"/>
    <w:basedOn w:val="ab"/>
    <w:link w:val="aff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6">
    <w:name w:val="header"/>
    <w:basedOn w:val="ab"/>
    <w:link w:val="aff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b"/>
    <w:next w:val="ab"/>
    <w:uiPriority w:val="39"/>
    <w:rsid w:val="005E0053"/>
    <w:pPr>
      <w:spacing w:before="120" w:after="120"/>
      <w:jc w:val="left"/>
    </w:pPr>
    <w:rPr>
      <w:rFonts w:ascii="Calibri" w:eastAsia="宋体" w:hAnsi="Calibri" w:cs="Calibri"/>
      <w:b/>
      <w:bCs/>
      <w:caps/>
      <w:szCs w:val="20"/>
    </w:rPr>
  </w:style>
  <w:style w:type="paragraph" w:styleId="42">
    <w:name w:val="toc 4"/>
    <w:basedOn w:val="ab"/>
    <w:next w:val="ab"/>
    <w:uiPriority w:val="39"/>
    <w:qFormat/>
    <w:pPr>
      <w:ind w:left="630"/>
      <w:jc w:val="left"/>
    </w:pPr>
    <w:rPr>
      <w:rFonts w:ascii="Calibri" w:eastAsia="宋体" w:hAnsi="Calibri" w:cs="Calibri"/>
      <w:sz w:val="18"/>
      <w:szCs w:val="18"/>
    </w:rPr>
  </w:style>
  <w:style w:type="paragraph" w:styleId="aff8">
    <w:name w:val="List"/>
    <w:basedOn w:val="ab"/>
    <w:uiPriority w:val="99"/>
    <w:semiHidden/>
    <w:unhideWhenUsed/>
    <w:qFormat/>
    <w:pPr>
      <w:ind w:left="200" w:hangingChars="200" w:hanging="200"/>
      <w:contextualSpacing/>
    </w:pPr>
    <w:rPr>
      <w:rFonts w:ascii="Times New Roman" w:eastAsia="宋体" w:hAnsi="Times New Roman" w:cs="Times New Roman"/>
      <w:szCs w:val="24"/>
    </w:rPr>
  </w:style>
  <w:style w:type="paragraph" w:styleId="62">
    <w:name w:val="toc 6"/>
    <w:basedOn w:val="ab"/>
    <w:next w:val="ab"/>
    <w:uiPriority w:val="39"/>
    <w:unhideWhenUsed/>
    <w:qFormat/>
    <w:pPr>
      <w:ind w:left="1050"/>
      <w:jc w:val="left"/>
    </w:pPr>
    <w:rPr>
      <w:rFonts w:ascii="Calibri" w:eastAsia="宋体" w:hAnsi="Calibri" w:cs="Calibri"/>
      <w:sz w:val="18"/>
      <w:szCs w:val="18"/>
    </w:rPr>
  </w:style>
  <w:style w:type="paragraph" w:styleId="26">
    <w:name w:val="toc 2"/>
    <w:basedOn w:val="ab"/>
    <w:next w:val="ab"/>
    <w:uiPriority w:val="39"/>
    <w:qFormat/>
    <w:rsid w:val="005E0053"/>
    <w:pPr>
      <w:ind w:left="210"/>
      <w:jc w:val="left"/>
    </w:pPr>
    <w:rPr>
      <w:rFonts w:ascii="Calibri" w:eastAsia="宋体" w:hAnsi="Calibri" w:cs="Calibri"/>
      <w:smallCaps/>
      <w:szCs w:val="20"/>
    </w:rPr>
  </w:style>
  <w:style w:type="paragraph" w:styleId="91">
    <w:name w:val="toc 9"/>
    <w:basedOn w:val="ab"/>
    <w:next w:val="ab"/>
    <w:uiPriority w:val="39"/>
    <w:unhideWhenUsed/>
    <w:qFormat/>
    <w:pPr>
      <w:ind w:left="1680"/>
      <w:jc w:val="left"/>
    </w:pPr>
    <w:rPr>
      <w:rFonts w:ascii="Calibri" w:eastAsia="宋体" w:hAnsi="Calibri" w:cs="Calibri"/>
      <w:sz w:val="18"/>
      <w:szCs w:val="18"/>
    </w:rPr>
  </w:style>
  <w:style w:type="paragraph" w:styleId="aff9">
    <w:name w:val="Normal (Web)"/>
    <w:basedOn w:val="ab"/>
    <w:uiPriority w:val="99"/>
    <w:qFormat/>
    <w:pPr>
      <w:spacing w:before="100" w:beforeAutospacing="1" w:after="100" w:afterAutospacing="1" w:line="36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paragraph" w:styleId="affa">
    <w:name w:val="Title"/>
    <w:basedOn w:val="ab"/>
    <w:next w:val="ab"/>
    <w:link w:val="affb"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ffc">
    <w:name w:val="Strong"/>
    <w:uiPriority w:val="22"/>
    <w:qFormat/>
    <w:rPr>
      <w:b/>
      <w:bCs/>
    </w:rPr>
  </w:style>
  <w:style w:type="character" w:styleId="affd">
    <w:name w:val="page number"/>
    <w:basedOn w:val="ac"/>
    <w:qFormat/>
    <w:rPr>
      <w:rFonts w:cs="Times New Roman"/>
    </w:rPr>
  </w:style>
  <w:style w:type="character" w:styleId="affe">
    <w:name w:val="FollowedHyperlink"/>
    <w:uiPriority w:val="99"/>
    <w:semiHidden/>
    <w:unhideWhenUsed/>
    <w:qFormat/>
    <w:rPr>
      <w:color w:val="800080"/>
      <w:u w:val="single"/>
    </w:rPr>
  </w:style>
  <w:style w:type="character" w:styleId="afff">
    <w:name w:val="Hyperlink"/>
    <w:uiPriority w:val="99"/>
    <w:qFormat/>
    <w:rPr>
      <w:rFonts w:cs="Times New Roman"/>
      <w:color w:val="0000FF"/>
      <w:u w:val="single"/>
    </w:rPr>
  </w:style>
  <w:style w:type="character" w:styleId="afff0">
    <w:name w:val="annotation reference"/>
    <w:uiPriority w:val="99"/>
    <w:qFormat/>
    <w:rPr>
      <w:sz w:val="21"/>
      <w:szCs w:val="21"/>
    </w:rPr>
  </w:style>
  <w:style w:type="table" w:styleId="afff1">
    <w:name w:val="Table Grid"/>
    <w:basedOn w:val="ad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7">
    <w:name w:val="Table Grid 2"/>
    <w:basedOn w:val="ad"/>
    <w:qFormat/>
    <w:pPr>
      <w:widowControl w:val="0"/>
      <w:autoSpaceDE w:val="0"/>
      <w:autoSpaceDN w:val="0"/>
      <w:adjustRightInd w:val="0"/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-1">
    <w:name w:val="Medium Grid 3 Accent 1"/>
    <w:basedOn w:val="ad"/>
    <w:uiPriority w:val="69"/>
    <w:qFormat/>
    <w:rPr>
      <w:rFonts w:ascii="Calibri" w:hAnsi="Calibri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aff7">
    <w:name w:val="页眉 字符"/>
    <w:basedOn w:val="ac"/>
    <w:link w:val="aff6"/>
    <w:uiPriority w:val="99"/>
    <w:qFormat/>
    <w:rPr>
      <w:sz w:val="18"/>
      <w:szCs w:val="18"/>
    </w:rPr>
  </w:style>
  <w:style w:type="character" w:customStyle="1" w:styleId="aff5">
    <w:name w:val="页脚 字符"/>
    <w:basedOn w:val="ac"/>
    <w:link w:val="aff4"/>
    <w:uiPriority w:val="99"/>
    <w:qFormat/>
    <w:rPr>
      <w:sz w:val="18"/>
      <w:szCs w:val="18"/>
    </w:rPr>
  </w:style>
  <w:style w:type="paragraph" w:styleId="afff2">
    <w:name w:val="List Paragraph"/>
    <w:basedOn w:val="ab"/>
    <w:link w:val="afff3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11">
    <w:name w:val="标题 1 字符"/>
    <w:basedOn w:val="ac"/>
    <w:link w:val="10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ac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31">
    <w:name w:val="标题 3 字符"/>
    <w:basedOn w:val="ac"/>
    <w:link w:val="3"/>
    <w:qFormat/>
    <w:rPr>
      <w:b/>
      <w:bCs/>
      <w:kern w:val="2"/>
      <w:sz w:val="32"/>
      <w:szCs w:val="32"/>
    </w:rPr>
  </w:style>
  <w:style w:type="character" w:customStyle="1" w:styleId="41">
    <w:name w:val="标题 4 字符"/>
    <w:basedOn w:val="ac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1">
    <w:name w:val="标题 5 字符"/>
    <w:basedOn w:val="ac"/>
    <w:link w:val="5"/>
    <w:qFormat/>
    <w:rPr>
      <w:b/>
      <w:bCs/>
      <w:kern w:val="2"/>
      <w:sz w:val="28"/>
      <w:szCs w:val="28"/>
    </w:rPr>
  </w:style>
  <w:style w:type="character" w:customStyle="1" w:styleId="61">
    <w:name w:val="标题 6 字符"/>
    <w:basedOn w:val="ac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c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c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c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afc">
    <w:name w:val="文档结构图 字符"/>
    <w:basedOn w:val="ac"/>
    <w:link w:val="afb"/>
    <w:qFormat/>
    <w:rPr>
      <w:rFonts w:ascii="宋体" w:eastAsia="宋体" w:hAnsi="Times New Roman" w:cs="Times New Roman"/>
      <w:kern w:val="1"/>
      <w:sz w:val="18"/>
      <w:szCs w:val="18"/>
      <w:lang w:eastAsia="ar-SA"/>
    </w:rPr>
  </w:style>
  <w:style w:type="paragraph" w:customStyle="1" w:styleId="1">
    <w:name w:val="样式1"/>
    <w:basedOn w:val="ab"/>
    <w:qFormat/>
    <w:pPr>
      <w:numPr>
        <w:numId w:val="3"/>
      </w:numPr>
      <w:spacing w:line="420" w:lineRule="exact"/>
      <w:ind w:right="72"/>
      <w:jc w:val="left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afa">
    <w:name w:val="正文文本 字符"/>
    <w:basedOn w:val="ac"/>
    <w:link w:val="af9"/>
    <w:qFormat/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aff1">
    <w:name w:val="日期 字符"/>
    <w:basedOn w:val="ac"/>
    <w:link w:val="aff0"/>
    <w:qFormat/>
    <w:rPr>
      <w:rFonts w:ascii="Times New Roman" w:eastAsia="宋体" w:hAnsi="Times New Roman" w:cs="Times New Roman"/>
      <w:szCs w:val="24"/>
    </w:rPr>
  </w:style>
  <w:style w:type="character" w:customStyle="1" w:styleId="aff3">
    <w:name w:val="批注框文本 字符"/>
    <w:basedOn w:val="ac"/>
    <w:link w:val="aff2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4">
    <w:name w:val="批注文字 字符"/>
    <w:basedOn w:val="ac"/>
    <w:link w:val="af2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f3">
    <w:name w:val="批注主题 字符"/>
    <w:basedOn w:val="af4"/>
    <w:link w:val="af1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fff3">
    <w:name w:val="列出段落 字符"/>
    <w:link w:val="afff2"/>
    <w:uiPriority w:val="34"/>
    <w:qFormat/>
    <w:locked/>
    <w:rPr>
      <w:rFonts w:ascii="Calibri" w:eastAsia="宋体" w:hAnsi="Calibri" w:cs="Times New Roman"/>
    </w:rPr>
  </w:style>
  <w:style w:type="paragraph" w:customStyle="1" w:styleId="CharCharCharChar">
    <w:name w:val="Char Char Char Char"/>
    <w:basedOn w:val="ab"/>
    <w:qFormat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paragraph" w:customStyle="1" w:styleId="TableHeading">
    <w:name w:val="Table Heading"/>
    <w:link w:val="TableHeadingChar"/>
    <w:qFormat/>
    <w:pPr>
      <w:keepNext/>
      <w:snapToGrid w:val="0"/>
      <w:spacing w:before="80" w:after="80" w:line="415" w:lineRule="auto"/>
      <w:ind w:left="420" w:hanging="420"/>
      <w:jc w:val="center"/>
    </w:pPr>
    <w:rPr>
      <w:rFonts w:ascii="Arial" w:eastAsia="黑体" w:hAnsi="Arial"/>
      <w:sz w:val="18"/>
      <w:szCs w:val="22"/>
    </w:rPr>
  </w:style>
  <w:style w:type="character" w:customStyle="1" w:styleId="TableHeadingChar">
    <w:name w:val="Table Heading Char"/>
    <w:link w:val="TableHeading"/>
    <w:qFormat/>
    <w:rPr>
      <w:rFonts w:ascii="Arial" w:eastAsia="黑体" w:hAnsi="Arial" w:cs="Times New Roman"/>
      <w:kern w:val="0"/>
      <w:sz w:val="18"/>
    </w:rPr>
  </w:style>
  <w:style w:type="paragraph" w:customStyle="1" w:styleId="TableText">
    <w:name w:val="Table Text"/>
    <w:link w:val="TableTextChar"/>
    <w:qFormat/>
    <w:pPr>
      <w:snapToGrid w:val="0"/>
      <w:spacing w:before="80" w:after="80" w:line="415" w:lineRule="auto"/>
      <w:ind w:left="420" w:hanging="420"/>
      <w:jc w:val="both"/>
    </w:pPr>
    <w:rPr>
      <w:rFonts w:ascii="Arial" w:hAnsi="Arial"/>
      <w:sz w:val="18"/>
      <w:szCs w:val="22"/>
    </w:rPr>
  </w:style>
  <w:style w:type="character" w:customStyle="1" w:styleId="TableTextChar">
    <w:name w:val="Table Text Char"/>
    <w:link w:val="TableText"/>
    <w:qFormat/>
    <w:rPr>
      <w:rFonts w:ascii="Arial" w:eastAsia="宋体" w:hAnsi="Arial" w:cs="Times New Roman"/>
      <w:kern w:val="0"/>
      <w:sz w:val="18"/>
    </w:rPr>
  </w:style>
  <w:style w:type="paragraph" w:customStyle="1" w:styleId="afff4">
    <w:name w:val="方案正文"/>
    <w:basedOn w:val="aff8"/>
    <w:link w:val="Char"/>
    <w:qFormat/>
    <w:pPr>
      <w:spacing w:before="100" w:beforeAutospacing="1" w:after="100" w:afterAutospacing="1" w:line="360" w:lineRule="auto"/>
      <w:ind w:left="0" w:firstLineChars="200" w:firstLine="480"/>
      <w:contextualSpacing w:val="0"/>
    </w:pPr>
    <w:rPr>
      <w:rFonts w:ascii="宋体" w:hAnsi="宋体"/>
      <w:kern w:val="0"/>
      <w:sz w:val="24"/>
      <w:szCs w:val="20"/>
    </w:rPr>
  </w:style>
  <w:style w:type="character" w:customStyle="1" w:styleId="Char">
    <w:name w:val="方案正文 Char"/>
    <w:link w:val="afff4"/>
    <w:qFormat/>
    <w:rPr>
      <w:rFonts w:ascii="宋体" w:eastAsia="宋体" w:hAnsi="宋体" w:cs="Times New Roman"/>
      <w:kern w:val="0"/>
      <w:sz w:val="24"/>
      <w:szCs w:val="20"/>
    </w:rPr>
  </w:style>
  <w:style w:type="character" w:customStyle="1" w:styleId="af0">
    <w:name w:val="正文缩进 字符"/>
    <w:link w:val="af"/>
    <w:qFormat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305051Char">
    <w:name w:val="样式 标题 3 + 段前: 0.5 行 段后: 0.5 行1 Char"/>
    <w:link w:val="305051"/>
    <w:qFormat/>
    <w:rPr>
      <w:rFonts w:ascii="Cambria" w:eastAsia="新宋体" w:hAnsi="Cambria" w:cs="宋体"/>
      <w:b/>
      <w:sz w:val="30"/>
      <w:szCs w:val="27"/>
    </w:rPr>
  </w:style>
  <w:style w:type="paragraph" w:customStyle="1" w:styleId="305051">
    <w:name w:val="样式 标题 3 + 段前: 0.5 行 段后: 0.5 行1"/>
    <w:basedOn w:val="3"/>
    <w:link w:val="305051Char"/>
    <w:qFormat/>
    <w:pPr>
      <w:keepNext w:val="0"/>
      <w:keepLines w:val="0"/>
      <w:numPr>
        <w:ilvl w:val="0"/>
        <w:numId w:val="0"/>
      </w:numPr>
      <w:spacing w:beforeLines="50" w:afterLines="50" w:line="360" w:lineRule="auto"/>
      <w:ind w:left="142"/>
    </w:pPr>
    <w:rPr>
      <w:rFonts w:ascii="Cambria" w:eastAsia="新宋体" w:hAnsi="Cambria" w:cs="宋体"/>
      <w:bCs w:val="0"/>
      <w:sz w:val="30"/>
      <w:szCs w:val="27"/>
    </w:rPr>
  </w:style>
  <w:style w:type="character" w:customStyle="1" w:styleId="25">
    <w:name w:val="正文文本缩进 2 字符"/>
    <w:basedOn w:val="ac"/>
    <w:link w:val="2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13">
    <w:name w:val="列出段落1"/>
    <w:basedOn w:val="ab"/>
    <w:uiPriority w:val="34"/>
    <w:qFormat/>
    <w:pPr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1pt">
    <w:name w:val="正文文本 + 间距 1 pt"/>
    <w:uiPriority w:val="99"/>
    <w:qFormat/>
    <w:rPr>
      <w:rFonts w:ascii="MingLiU" w:eastAsia="MingLiU" w:hAnsi="Verdana" w:cs="MingLiU"/>
      <w:spacing w:val="30"/>
      <w:kern w:val="0"/>
      <w:sz w:val="20"/>
      <w:szCs w:val="20"/>
      <w:u w:val="none"/>
      <w:lang w:eastAsia="en-US"/>
    </w:rPr>
  </w:style>
  <w:style w:type="paragraph" w:customStyle="1" w:styleId="181">
    <w:name w:val="正文文本 (18)1"/>
    <w:basedOn w:val="ab"/>
    <w:uiPriority w:val="99"/>
    <w:qFormat/>
    <w:pPr>
      <w:shd w:val="clear" w:color="auto" w:fill="FFFFFF"/>
      <w:spacing w:line="284" w:lineRule="exact"/>
    </w:pPr>
    <w:rPr>
      <w:rFonts w:ascii="宋体" w:eastAsia="宋体" w:hAnsi="宋体" w:cs="宋体"/>
      <w:spacing w:val="-20"/>
      <w:kern w:val="0"/>
      <w:sz w:val="20"/>
      <w:szCs w:val="20"/>
      <w:lang w:eastAsia="en-US"/>
    </w:rPr>
  </w:style>
  <w:style w:type="character" w:customStyle="1" w:styleId="aff">
    <w:name w:val="纯文本 字符"/>
    <w:basedOn w:val="ac"/>
    <w:link w:val="afe"/>
    <w:qFormat/>
    <w:rPr>
      <w:rFonts w:ascii="宋体" w:eastAsia="宋体" w:hAnsi="Courier New" w:cs="Courier New"/>
      <w:szCs w:val="21"/>
    </w:rPr>
  </w:style>
  <w:style w:type="paragraph" w:customStyle="1" w:styleId="pic-info">
    <w:name w:val="pic-info"/>
    <w:basedOn w:val="ab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4">
    <w:name w:val="不明显强调1"/>
    <w:uiPriority w:val="19"/>
    <w:qFormat/>
    <w:rPr>
      <w:i/>
      <w:iCs/>
      <w:color w:val="404040"/>
    </w:rPr>
  </w:style>
  <w:style w:type="paragraph" w:customStyle="1" w:styleId="Style2">
    <w:name w:val="Style2"/>
    <w:basedOn w:val="afff2"/>
    <w:link w:val="Style2Char"/>
    <w:qFormat/>
    <w:pPr>
      <w:spacing w:afterLines="50" w:line="360" w:lineRule="auto"/>
      <w:ind w:firstLine="480"/>
    </w:pPr>
    <w:rPr>
      <w:rFonts w:ascii="仿宋" w:eastAsia="仿宋" w:hAnsi="仿宋"/>
      <w:bCs/>
      <w:sz w:val="24"/>
      <w:szCs w:val="24"/>
    </w:rPr>
  </w:style>
  <w:style w:type="character" w:customStyle="1" w:styleId="Style2Char">
    <w:name w:val="Style2 Char"/>
    <w:link w:val="Style2"/>
    <w:qFormat/>
    <w:rPr>
      <w:rFonts w:ascii="仿宋" w:eastAsia="仿宋" w:hAnsi="仿宋" w:cs="Times New Roman"/>
      <w:bCs/>
      <w:sz w:val="24"/>
      <w:szCs w:val="24"/>
    </w:rPr>
  </w:style>
  <w:style w:type="paragraph" w:customStyle="1" w:styleId="afff5">
    <w:name w:val="正文首行"/>
    <w:basedOn w:val="ab"/>
    <w:qFormat/>
    <w:pPr>
      <w:spacing w:beforeLines="50" w:afterLines="50" w:line="324" w:lineRule="auto"/>
      <w:ind w:firstLineChars="200" w:firstLine="200"/>
    </w:pPr>
    <w:rPr>
      <w:rFonts w:ascii="Calibri" w:eastAsia="宋体" w:hAnsi="Calibri" w:cs="Times New Roman"/>
      <w:sz w:val="24"/>
    </w:rPr>
  </w:style>
  <w:style w:type="paragraph" w:customStyle="1" w:styleId="reader-word-layer">
    <w:name w:val="reader-word-layer"/>
    <w:basedOn w:val="ab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8">
    <w:name w:val="列出段落2"/>
    <w:basedOn w:val="ab"/>
    <w:qFormat/>
    <w:pPr>
      <w:ind w:firstLineChars="200" w:firstLine="420"/>
    </w:pPr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f7">
    <w:name w:val="题注 字符"/>
    <w:link w:val="af6"/>
    <w:uiPriority w:val="35"/>
    <w:qFormat/>
    <w:rPr>
      <w:rFonts w:ascii="Cambria" w:eastAsia="黑体" w:hAnsi="Cambria" w:cs="Times New Roman"/>
      <w:sz w:val="20"/>
      <w:szCs w:val="20"/>
    </w:rPr>
  </w:style>
  <w:style w:type="paragraph" w:customStyle="1" w:styleId="29">
    <w:name w:val="样式2"/>
    <w:basedOn w:val="6"/>
    <w:qFormat/>
    <w:pPr>
      <w:ind w:left="2520" w:hanging="420"/>
    </w:pPr>
  </w:style>
  <w:style w:type="paragraph" w:customStyle="1" w:styleId="05">
    <w:name w:val="样式 宋体 段前: 0.5 行"/>
    <w:basedOn w:val="ab"/>
    <w:qFormat/>
    <w:pPr>
      <w:spacing w:line="300" w:lineRule="auto"/>
    </w:pPr>
    <w:rPr>
      <w:rFonts w:ascii="宋体" w:eastAsia="宋体" w:hAnsi="宋体" w:cs="宋体"/>
      <w:sz w:val="24"/>
      <w:szCs w:val="20"/>
    </w:rPr>
  </w:style>
  <w:style w:type="paragraph" w:customStyle="1" w:styleId="Style2Firstline2ch">
    <w:name w:val="Style 正文（首行缩进）2 + First line:  2 ch"/>
    <w:basedOn w:val="ab"/>
    <w:link w:val="Style2Firstline2chChar"/>
    <w:qFormat/>
    <w:pPr>
      <w:widowControl/>
      <w:spacing w:before="100" w:beforeAutospacing="1" w:after="100" w:afterAutospacing="1" w:line="300" w:lineRule="auto"/>
      <w:ind w:firstLineChars="200" w:firstLine="480"/>
      <w:jc w:val="left"/>
    </w:pPr>
    <w:rPr>
      <w:rFonts w:ascii="Arial" w:eastAsia="宋体" w:hAnsi="Arial" w:cs="宋体"/>
      <w:kern w:val="0"/>
      <w:sz w:val="24"/>
      <w:szCs w:val="20"/>
    </w:rPr>
  </w:style>
  <w:style w:type="character" w:customStyle="1" w:styleId="Style2Firstline2chChar">
    <w:name w:val="Style 正文（首行缩进）2 + First line:  2 ch Char"/>
    <w:link w:val="Style2Firstline2ch"/>
    <w:qFormat/>
    <w:rPr>
      <w:rFonts w:ascii="Arial" w:eastAsia="宋体" w:hAnsi="Arial" w:cs="宋体"/>
      <w:kern w:val="0"/>
      <w:sz w:val="24"/>
      <w:szCs w:val="20"/>
    </w:rPr>
  </w:style>
  <w:style w:type="paragraph" w:customStyle="1" w:styleId="Style12ptLinespacing15lines">
    <w:name w:val="Style 宋体 12 pt Line spacing:  1.5 lines"/>
    <w:basedOn w:val="ab"/>
    <w:qFormat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0"/>
    </w:rPr>
  </w:style>
  <w:style w:type="character" w:customStyle="1" w:styleId="content1">
    <w:name w:val="content1"/>
    <w:qFormat/>
    <w:rPr>
      <w:rFonts w:ascii="Arial" w:hAnsi="Arial" w:cs="Arial" w:hint="default"/>
      <w:sz w:val="18"/>
      <w:szCs w:val="18"/>
    </w:rPr>
  </w:style>
  <w:style w:type="character" w:customStyle="1" w:styleId="affb">
    <w:name w:val="标题 字符"/>
    <w:basedOn w:val="ac"/>
    <w:link w:val="affa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zz">
    <w:name w:val="zz的正文"/>
    <w:basedOn w:val="ab"/>
    <w:qFormat/>
    <w:pPr>
      <w:spacing w:beforeLines="50" w:line="300" w:lineRule="auto"/>
      <w:ind w:firstLineChars="200" w:firstLine="48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5">
    <w:name w:val="正文首行缩进 字符"/>
    <w:basedOn w:val="afa"/>
    <w:link w:val="a6"/>
    <w:qFormat/>
    <w:rPr>
      <w:rFonts w:ascii="Arial" w:eastAsia="宋体" w:hAnsi="Arial" w:cs="Times New Roman"/>
      <w:kern w:val="2"/>
      <w:sz w:val="24"/>
      <w:szCs w:val="24"/>
      <w:lang w:eastAsia="ar-SA"/>
    </w:rPr>
  </w:style>
  <w:style w:type="paragraph" w:customStyle="1" w:styleId="ItemList">
    <w:name w:val="Item List"/>
    <w:link w:val="ItemListChar"/>
    <w:qFormat/>
    <w:pPr>
      <w:shd w:val="clear" w:color="000000" w:fill="auto"/>
      <w:tabs>
        <w:tab w:val="left" w:pos="851"/>
        <w:tab w:val="left" w:pos="1644"/>
      </w:tabs>
      <w:spacing w:line="300" w:lineRule="auto"/>
      <w:ind w:left="1644" w:hanging="510"/>
      <w:jc w:val="both"/>
    </w:pPr>
    <w:rPr>
      <w:rFonts w:ascii="Arial" w:hAnsi="Arial" w:cs="Arial"/>
      <w:sz w:val="21"/>
      <w:szCs w:val="21"/>
    </w:rPr>
  </w:style>
  <w:style w:type="character" w:customStyle="1" w:styleId="ItemListChar">
    <w:name w:val="Item List Char"/>
    <w:link w:val="ItemList"/>
    <w:qFormat/>
    <w:rPr>
      <w:rFonts w:ascii="Arial" w:eastAsia="宋体" w:hAnsi="Arial" w:cs="Arial"/>
      <w:kern w:val="0"/>
      <w:szCs w:val="21"/>
      <w:shd w:val="clear" w:color="000000" w:fill="auto"/>
    </w:rPr>
  </w:style>
  <w:style w:type="paragraph" w:customStyle="1" w:styleId="210">
    <w:name w:val="标题 21"/>
    <w:basedOn w:val="ab"/>
    <w:next w:val="ab"/>
    <w:qFormat/>
    <w:pPr>
      <w:keepNext/>
      <w:keepLines/>
      <w:tabs>
        <w:tab w:val="left" w:pos="1080"/>
      </w:tabs>
      <w:autoSpaceDE w:val="0"/>
      <w:autoSpaceDN w:val="0"/>
      <w:spacing w:before="260" w:after="260" w:line="415" w:lineRule="auto"/>
      <w:ind w:left="576" w:hanging="576"/>
      <w:outlineLvl w:val="1"/>
    </w:pPr>
    <w:rPr>
      <w:rFonts w:ascii="黑体" w:eastAsia="黑体" w:hAnsi="Arial" w:cs="Times New Roman" w:hint="eastAsia"/>
      <w:sz w:val="28"/>
      <w:szCs w:val="20"/>
    </w:rPr>
  </w:style>
  <w:style w:type="paragraph" w:customStyle="1" w:styleId="310">
    <w:name w:val="标题 31"/>
    <w:basedOn w:val="ab"/>
    <w:next w:val="ab"/>
    <w:qFormat/>
    <w:pPr>
      <w:keepNext/>
      <w:keepLines/>
      <w:tabs>
        <w:tab w:val="left" w:pos="1440"/>
      </w:tabs>
      <w:spacing w:before="260" w:after="260" w:line="415" w:lineRule="auto"/>
      <w:ind w:left="720" w:hanging="720"/>
      <w:outlineLvl w:val="2"/>
    </w:pPr>
    <w:rPr>
      <w:rFonts w:ascii="宋体" w:eastAsia="黑体" w:hAnsi="宋体" w:cs="Times New Roman" w:hint="eastAsia"/>
      <w:sz w:val="28"/>
      <w:szCs w:val="20"/>
    </w:rPr>
  </w:style>
  <w:style w:type="paragraph" w:customStyle="1" w:styleId="15">
    <w:name w:val="正文缩进1"/>
    <w:basedOn w:val="ab"/>
    <w:qFormat/>
    <w:pPr>
      <w:snapToGrid w:val="0"/>
      <w:spacing w:before="60" w:after="60" w:line="360" w:lineRule="auto"/>
      <w:ind w:firstLineChars="225" w:firstLine="540"/>
    </w:pPr>
    <w:rPr>
      <w:rFonts w:ascii="宋体" w:eastAsia="宋体" w:hAnsi="宋体" w:cs="Times New Roman" w:hint="eastAsia"/>
      <w:color w:val="000000"/>
      <w:sz w:val="24"/>
      <w:szCs w:val="20"/>
    </w:rPr>
  </w:style>
  <w:style w:type="paragraph" w:customStyle="1" w:styleId="2a">
    <w:name w:val="正文2"/>
    <w:basedOn w:val="ab"/>
    <w:qFormat/>
    <w:pPr>
      <w:spacing w:line="360" w:lineRule="auto"/>
      <w:ind w:firstLineChars="200" w:firstLine="200"/>
    </w:pPr>
    <w:rPr>
      <w:rFonts w:ascii="Times New Roman" w:eastAsia="宋体" w:hAnsi="Times New Roman" w:cs="Times New Roman"/>
      <w:sz w:val="28"/>
      <w:szCs w:val="24"/>
    </w:rPr>
  </w:style>
  <w:style w:type="paragraph" w:customStyle="1" w:styleId="afff6">
    <w:name w:val="正文（绿盟科技）"/>
    <w:link w:val="Char0"/>
    <w:qFormat/>
    <w:pPr>
      <w:spacing w:line="300" w:lineRule="auto"/>
      <w:ind w:firstLineChars="200" w:firstLine="200"/>
    </w:pPr>
    <w:rPr>
      <w:rFonts w:ascii="Arial" w:hAnsi="Arial"/>
      <w:sz w:val="21"/>
      <w:szCs w:val="21"/>
    </w:rPr>
  </w:style>
  <w:style w:type="character" w:customStyle="1" w:styleId="Char0">
    <w:name w:val="正文（绿盟科技） Char"/>
    <w:link w:val="afff6"/>
    <w:qFormat/>
    <w:rPr>
      <w:rFonts w:ascii="Arial" w:eastAsia="宋体" w:hAnsi="Arial" w:cs="Times New Roman"/>
      <w:kern w:val="0"/>
      <w:szCs w:val="21"/>
    </w:rPr>
  </w:style>
  <w:style w:type="paragraph" w:customStyle="1" w:styleId="afff7">
    <w:name w:val="正文首行缩进（绿盟科技）"/>
    <w:basedOn w:val="afff6"/>
    <w:link w:val="Char1"/>
    <w:qFormat/>
    <w:pPr>
      <w:spacing w:after="50"/>
    </w:pPr>
  </w:style>
  <w:style w:type="character" w:customStyle="1" w:styleId="Char1">
    <w:name w:val="正文首行缩进（绿盟科技） Char"/>
    <w:link w:val="afff7"/>
    <w:qFormat/>
    <w:rPr>
      <w:rFonts w:ascii="Arial" w:eastAsia="宋体" w:hAnsi="Arial" w:cs="Times New Roman"/>
      <w:kern w:val="0"/>
      <w:szCs w:val="21"/>
    </w:rPr>
  </w:style>
  <w:style w:type="paragraph" w:customStyle="1" w:styleId="a1">
    <w:name w:val="列表（符号一级）（绿盟科技）"/>
    <w:basedOn w:val="afff6"/>
    <w:link w:val="Char2"/>
    <w:qFormat/>
    <w:pPr>
      <w:numPr>
        <w:numId w:val="4"/>
      </w:numPr>
      <w:ind w:firstLineChars="0" w:firstLine="0"/>
    </w:pPr>
  </w:style>
  <w:style w:type="paragraph" w:customStyle="1" w:styleId="a2">
    <w:name w:val="列表（符号二级）（绿盟科技）"/>
    <w:basedOn w:val="a1"/>
    <w:qFormat/>
    <w:pPr>
      <w:numPr>
        <w:ilvl w:val="1"/>
      </w:numPr>
      <w:tabs>
        <w:tab w:val="left" w:pos="360"/>
        <w:tab w:val="left" w:pos="773"/>
      </w:tabs>
      <w:ind w:left="1260" w:firstLine="0"/>
    </w:pPr>
  </w:style>
  <w:style w:type="character" w:customStyle="1" w:styleId="Char2">
    <w:name w:val="列表（符号一级）（绿盟科技） Char"/>
    <w:link w:val="a1"/>
    <w:qFormat/>
    <w:rPr>
      <w:rFonts w:ascii="Arial" w:hAnsi="Arial"/>
      <w:sz w:val="21"/>
      <w:szCs w:val="21"/>
    </w:rPr>
  </w:style>
  <w:style w:type="paragraph" w:customStyle="1" w:styleId="a">
    <w:name w:val="列表（编号一级）（绿盟科技）"/>
    <w:basedOn w:val="afff6"/>
    <w:qFormat/>
    <w:pPr>
      <w:numPr>
        <w:numId w:val="5"/>
      </w:numPr>
      <w:tabs>
        <w:tab w:val="left" w:pos="360"/>
        <w:tab w:val="left" w:pos="840"/>
      </w:tabs>
      <w:ind w:left="0" w:firstLineChars="0" w:firstLine="0"/>
    </w:pPr>
  </w:style>
  <w:style w:type="paragraph" w:customStyle="1" w:styleId="a0">
    <w:name w:val="列表（编号二级）（绿盟科技）"/>
    <w:basedOn w:val="a"/>
    <w:qFormat/>
    <w:pPr>
      <w:numPr>
        <w:ilvl w:val="1"/>
      </w:numPr>
      <w:tabs>
        <w:tab w:val="left" w:pos="1320"/>
      </w:tabs>
      <w:ind w:left="1260" w:firstLine="0"/>
    </w:pPr>
  </w:style>
  <w:style w:type="paragraph" w:customStyle="1" w:styleId="afff8">
    <w:name w:val="文本引用（绿盟科技）"/>
    <w:basedOn w:val="afff7"/>
    <w:next w:val="afff6"/>
    <w:qFormat/>
    <w:pPr>
      <w:pBdr>
        <w:top w:val="single" w:sz="4" w:space="1" w:color="auto"/>
        <w:bottom w:val="single" w:sz="4" w:space="1" w:color="auto"/>
      </w:pBdr>
      <w:shd w:val="clear" w:color="auto" w:fill="E6E6E6"/>
      <w:ind w:firstLine="420"/>
    </w:pPr>
  </w:style>
  <w:style w:type="paragraph" w:customStyle="1" w:styleId="KS1">
    <w:name w:val="KS标题1"/>
    <w:basedOn w:val="10"/>
    <w:qFormat/>
    <w:pPr>
      <w:numPr>
        <w:numId w:val="6"/>
      </w:numPr>
      <w:pBdr>
        <w:bottom w:val="thickThinSmallGap" w:sz="24" w:space="1" w:color="548DD4"/>
      </w:pBdr>
      <w:spacing w:before="0" w:after="0" w:line="360" w:lineRule="auto"/>
      <w:ind w:left="0" w:firstLine="0"/>
    </w:pPr>
    <w:rPr>
      <w:rFonts w:eastAsia="黑体"/>
      <w:sz w:val="36"/>
    </w:rPr>
  </w:style>
  <w:style w:type="paragraph" w:customStyle="1" w:styleId="KS2">
    <w:name w:val="KS标题2"/>
    <w:basedOn w:val="2"/>
    <w:link w:val="KS2Char"/>
    <w:qFormat/>
    <w:pPr>
      <w:numPr>
        <w:numId w:val="6"/>
      </w:numPr>
      <w:spacing w:beforeLines="50" w:before="156" w:afterLines="50" w:after="156" w:line="360" w:lineRule="auto"/>
      <w:jc w:val="both"/>
    </w:pPr>
    <w:rPr>
      <w:rFonts w:ascii="Times New Roman" w:hAnsi="Times New Roman"/>
    </w:rPr>
  </w:style>
  <w:style w:type="paragraph" w:customStyle="1" w:styleId="KS3">
    <w:name w:val="KS标题3"/>
    <w:basedOn w:val="3"/>
    <w:qFormat/>
    <w:pPr>
      <w:numPr>
        <w:numId w:val="6"/>
      </w:numPr>
      <w:spacing w:before="0" w:after="0" w:line="360" w:lineRule="auto"/>
      <w:ind w:left="0" w:firstLineChars="43" w:firstLine="0"/>
    </w:pPr>
    <w:rPr>
      <w:rFonts w:eastAsia="黑体"/>
      <w:sz w:val="30"/>
    </w:rPr>
  </w:style>
  <w:style w:type="character" w:customStyle="1" w:styleId="KS2Char">
    <w:name w:val="KS标题2 Char"/>
    <w:link w:val="KS2"/>
    <w:qFormat/>
    <w:rPr>
      <w:rFonts w:eastAsia="黑体"/>
      <w:b/>
      <w:bCs/>
      <w:kern w:val="2"/>
      <w:sz w:val="32"/>
      <w:szCs w:val="32"/>
    </w:rPr>
  </w:style>
  <w:style w:type="paragraph" w:customStyle="1" w:styleId="KS4">
    <w:name w:val="KS标题4"/>
    <w:basedOn w:val="4"/>
    <w:qFormat/>
    <w:pPr>
      <w:numPr>
        <w:numId w:val="6"/>
      </w:numPr>
      <w:spacing w:before="0" w:after="0"/>
      <w:ind w:left="0" w:firstLineChars="201" w:firstLine="0"/>
      <w:jc w:val="left"/>
    </w:pPr>
    <w:rPr>
      <w:rFonts w:ascii="Times New Roman" w:hAnsi="Times New Roman"/>
      <w:kern w:val="2"/>
    </w:rPr>
  </w:style>
  <w:style w:type="paragraph" w:customStyle="1" w:styleId="a5">
    <w:name w:val="正文首行缩进（知道创宇）"/>
    <w:basedOn w:val="ab"/>
    <w:qFormat/>
    <w:pPr>
      <w:widowControl/>
      <w:numPr>
        <w:numId w:val="7"/>
      </w:numPr>
      <w:spacing w:before="156" w:after="156" w:line="360" w:lineRule="auto"/>
    </w:pPr>
    <w:rPr>
      <w:rFonts w:ascii="Arial" w:eastAsia="宋体" w:hAnsi="Arial" w:cs="Times New Roman"/>
      <w:kern w:val="0"/>
      <w:sz w:val="24"/>
      <w:szCs w:val="21"/>
    </w:rPr>
  </w:style>
  <w:style w:type="paragraph" w:customStyle="1" w:styleId="afff9">
    <w:name w:val="正文（知道创宇）"/>
    <w:link w:val="Char3"/>
    <w:qFormat/>
    <w:pPr>
      <w:spacing w:line="300" w:lineRule="auto"/>
    </w:pPr>
    <w:rPr>
      <w:rFonts w:ascii="Arial" w:hAnsi="Arial"/>
      <w:sz w:val="21"/>
      <w:szCs w:val="21"/>
    </w:rPr>
  </w:style>
  <w:style w:type="character" w:customStyle="1" w:styleId="Char3">
    <w:name w:val="正文（知道创宇） Char"/>
    <w:link w:val="afff9"/>
    <w:qFormat/>
    <w:rPr>
      <w:rFonts w:ascii="Arial" w:eastAsia="宋体" w:hAnsi="Arial" w:cs="Times New Roman"/>
      <w:kern w:val="0"/>
      <w:szCs w:val="21"/>
    </w:rPr>
  </w:style>
  <w:style w:type="paragraph" w:customStyle="1" w:styleId="152">
    <w:name w:val="样式 行距: 1.5 倍行距 首行缩进:  2 字符"/>
    <w:basedOn w:val="ab"/>
    <w:qFormat/>
    <w:pPr>
      <w:spacing w:line="360" w:lineRule="auto"/>
      <w:ind w:firstLineChars="200" w:firstLine="420"/>
    </w:pPr>
    <w:rPr>
      <w:rFonts w:ascii="Calibri" w:eastAsia="宋体" w:hAnsi="Calibri" w:cs="宋体"/>
      <w:sz w:val="24"/>
      <w:szCs w:val="20"/>
    </w:rPr>
  </w:style>
  <w:style w:type="paragraph" w:styleId="afffa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4"/>
      <w:szCs w:val="22"/>
    </w:rPr>
  </w:style>
  <w:style w:type="paragraph" w:customStyle="1" w:styleId="150">
    <w:name w:val="小四首行缩进1.5倍行距"/>
    <w:basedOn w:val="ab"/>
    <w:qFormat/>
    <w:pPr>
      <w:spacing w:line="360" w:lineRule="auto"/>
      <w:ind w:firstLine="420"/>
    </w:pPr>
    <w:rPr>
      <w:rFonts w:ascii="宋体" w:eastAsia="宋体" w:hAnsi="宋体" w:cs="Times New Roman"/>
      <w:sz w:val="24"/>
      <w:szCs w:val="20"/>
    </w:rPr>
  </w:style>
  <w:style w:type="paragraph" w:customStyle="1" w:styleId="CharCharCharCharCharCharChar">
    <w:name w:val="Char Char Char Char Char Char Char"/>
    <w:basedOn w:val="ab"/>
    <w:qFormat/>
    <w:pPr>
      <w:tabs>
        <w:tab w:val="left" w:pos="360"/>
      </w:tabs>
    </w:pPr>
    <w:rPr>
      <w:rFonts w:ascii="Times New Roman" w:eastAsia="宋体" w:hAnsi="Times New Roman" w:cs="Times New Roman"/>
      <w:sz w:val="24"/>
      <w:szCs w:val="24"/>
    </w:rPr>
  </w:style>
  <w:style w:type="paragraph" w:customStyle="1" w:styleId="20">
    <w:name w:val="标题 2（绿盟科技）"/>
    <w:basedOn w:val="2"/>
    <w:next w:val="afff6"/>
    <w:qFormat/>
    <w:pPr>
      <w:numPr>
        <w:numId w:val="8"/>
      </w:numPr>
    </w:pPr>
    <w:rPr>
      <w:bCs w:val="0"/>
    </w:rPr>
  </w:style>
  <w:style w:type="paragraph" w:customStyle="1" w:styleId="30">
    <w:name w:val="标题 3（绿盟科技）"/>
    <w:basedOn w:val="3"/>
    <w:next w:val="afff6"/>
    <w:qFormat/>
    <w:pPr>
      <w:numPr>
        <w:numId w:val="8"/>
      </w:numPr>
      <w:tabs>
        <w:tab w:val="left" w:pos="960"/>
      </w:tabs>
      <w:ind w:firstLineChars="43" w:firstLine="43"/>
      <w:jc w:val="left"/>
    </w:pPr>
    <w:rPr>
      <w:rFonts w:ascii="Arial" w:eastAsia="黑体" w:hAnsi="Arial"/>
      <w:bCs w:val="0"/>
      <w:kern w:val="0"/>
      <w:sz w:val="30"/>
      <w:szCs w:val="30"/>
    </w:rPr>
  </w:style>
  <w:style w:type="paragraph" w:customStyle="1" w:styleId="40">
    <w:name w:val="标题 4（绿盟科技）"/>
    <w:basedOn w:val="4"/>
    <w:next w:val="afff6"/>
    <w:qFormat/>
    <w:pPr>
      <w:widowControl/>
      <w:numPr>
        <w:numId w:val="8"/>
      </w:numPr>
      <w:spacing w:after="156" w:line="376" w:lineRule="auto"/>
      <w:ind w:firstLineChars="201" w:firstLine="201"/>
      <w:jc w:val="left"/>
    </w:pPr>
    <w:rPr>
      <w:bCs w:val="0"/>
    </w:rPr>
  </w:style>
  <w:style w:type="paragraph" w:customStyle="1" w:styleId="50">
    <w:name w:val="标题 5（有编号）（绿盟科技）"/>
    <w:basedOn w:val="ab"/>
    <w:next w:val="afff6"/>
    <w:qFormat/>
    <w:pPr>
      <w:keepNext/>
      <w:keepLines/>
      <w:numPr>
        <w:ilvl w:val="4"/>
        <w:numId w:val="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0">
    <w:name w:val="标题 6（有编号）（绿盟科技）"/>
    <w:basedOn w:val="ab"/>
    <w:next w:val="afff6"/>
    <w:qFormat/>
    <w:pPr>
      <w:keepNext/>
      <w:keepLines/>
      <w:numPr>
        <w:ilvl w:val="5"/>
        <w:numId w:val="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7">
    <w:name w:val="插图标注（绿盟科技）"/>
    <w:next w:val="afff6"/>
    <w:qFormat/>
    <w:pPr>
      <w:numPr>
        <w:ilvl w:val="6"/>
        <w:numId w:val="8"/>
      </w:numPr>
      <w:spacing w:after="156"/>
      <w:jc w:val="center"/>
    </w:pPr>
    <w:rPr>
      <w:rFonts w:ascii="Arial" w:hAnsi="Arial" w:cs="Arial"/>
      <w:sz w:val="21"/>
      <w:szCs w:val="21"/>
    </w:rPr>
  </w:style>
  <w:style w:type="paragraph" w:customStyle="1" w:styleId="a8">
    <w:name w:val="表格标注（绿盟科技）"/>
    <w:basedOn w:val="a7"/>
    <w:next w:val="afff6"/>
    <w:qFormat/>
    <w:pPr>
      <w:numPr>
        <w:ilvl w:val="7"/>
      </w:numPr>
    </w:pPr>
  </w:style>
  <w:style w:type="paragraph" w:customStyle="1" w:styleId="16">
    <w:name w:val="标题 1（绿盟科技）"/>
    <w:basedOn w:val="10"/>
    <w:next w:val="afff6"/>
    <w:qFormat/>
    <w:pPr>
      <w:pBdr>
        <w:bottom w:val="single" w:sz="48" w:space="1" w:color="auto"/>
      </w:pBdr>
      <w:spacing w:before="600" w:line="576" w:lineRule="auto"/>
      <w:ind w:left="907" w:hanging="907"/>
      <w:jc w:val="left"/>
    </w:pPr>
    <w:rPr>
      <w:rFonts w:ascii="Arial" w:eastAsia="黑体" w:hAnsi="Arial"/>
    </w:rPr>
  </w:style>
  <w:style w:type="paragraph" w:customStyle="1" w:styleId="afffb">
    <w:name w:val="我的正文"/>
    <w:basedOn w:val="ab"/>
    <w:qFormat/>
    <w:pPr>
      <w:spacing w:line="360" w:lineRule="auto"/>
      <w:ind w:firstLineChars="200" w:firstLine="200"/>
      <w:jc w:val="left"/>
    </w:pPr>
    <w:rPr>
      <w:rFonts w:ascii="黑体" w:eastAsia="宋体" w:hAnsi="黑体" w:cs="Times New Roman"/>
      <w:sz w:val="24"/>
    </w:rPr>
  </w:style>
  <w:style w:type="paragraph" w:customStyle="1" w:styleId="a4">
    <w:name w:val="附图标题"/>
    <w:basedOn w:val="ab"/>
    <w:next w:val="af"/>
    <w:link w:val="CharChar"/>
    <w:pPr>
      <w:numPr>
        <w:numId w:val="9"/>
      </w:numPr>
      <w:spacing w:afterLines="100" w:after="100"/>
      <w:jc w:val="center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">
    <w:name w:val="附图标题 Char Char"/>
    <w:link w:val="a4"/>
    <w:qFormat/>
    <w:rPr>
      <w:rFonts w:ascii="Arial" w:eastAsia="黑体" w:hAnsi="Arial"/>
      <w:b/>
      <w:kern w:val="2"/>
      <w:sz w:val="18"/>
      <w:szCs w:val="24"/>
    </w:rPr>
  </w:style>
  <w:style w:type="paragraph" w:customStyle="1" w:styleId="aa">
    <w:name w:val="小标题"/>
    <w:basedOn w:val="ab"/>
    <w:next w:val="af"/>
    <w:pPr>
      <w:numPr>
        <w:numId w:val="10"/>
      </w:numPr>
      <w:spacing w:afterLines="50" w:after="50" w:line="360" w:lineRule="auto"/>
    </w:pPr>
    <w:rPr>
      <w:rFonts w:ascii="Times New Roman" w:eastAsia="宋体" w:hAnsi="Times New Roman" w:cs="Times New Roman"/>
      <w:b/>
      <w:szCs w:val="24"/>
    </w:rPr>
  </w:style>
  <w:style w:type="paragraph" w:customStyle="1" w:styleId="afffc">
    <w:name w:val="正文小标题"/>
    <w:basedOn w:val="ab"/>
    <w:next w:val="af"/>
    <w:uiPriority w:val="1"/>
    <w:pPr>
      <w:tabs>
        <w:tab w:val="left" w:pos="374"/>
      </w:tabs>
      <w:spacing w:afterLines="50" w:after="50" w:line="360" w:lineRule="auto"/>
      <w:ind w:left="374" w:hanging="374"/>
    </w:pPr>
    <w:rPr>
      <w:rFonts w:ascii="Times New Roman" w:eastAsia="宋体" w:hAnsi="Times New Roman" w:cs="Times New Roman"/>
      <w:b/>
      <w:szCs w:val="24"/>
    </w:rPr>
  </w:style>
  <w:style w:type="paragraph" w:customStyle="1" w:styleId="afffd">
    <w:name w:val="附图居中"/>
    <w:basedOn w:val="ab"/>
    <w:next w:val="a4"/>
    <w:link w:val="Char4"/>
    <w:uiPriority w:val="94"/>
    <w:pPr>
      <w:keepNext/>
      <w:jc w:val="center"/>
    </w:pPr>
    <w:rPr>
      <w:rFonts w:ascii="Times New Roman" w:eastAsia="宋体" w:hAnsi="Times New Roman" w:cs="Times New Roman"/>
      <w:szCs w:val="24"/>
    </w:rPr>
  </w:style>
  <w:style w:type="paragraph" w:customStyle="1" w:styleId="afffe">
    <w:name w:val="*正文"/>
    <w:basedOn w:val="ab"/>
    <w:link w:val="Char5"/>
    <w:qFormat/>
    <w:pPr>
      <w:spacing w:line="360" w:lineRule="auto"/>
      <w:ind w:firstLineChars="200" w:firstLine="200"/>
    </w:pPr>
    <w:rPr>
      <w:rFonts w:ascii="宋体" w:eastAsia="宋体" w:hAnsi="宋体" w:cs="仿宋_GB2312"/>
      <w:sz w:val="24"/>
    </w:rPr>
  </w:style>
  <w:style w:type="character" w:customStyle="1" w:styleId="Char5">
    <w:name w:val="*正文 Char"/>
    <w:link w:val="afffe"/>
    <w:rPr>
      <w:rFonts w:ascii="宋体" w:eastAsia="宋体" w:hAnsi="宋体" w:cs="仿宋_GB2312"/>
      <w:sz w:val="24"/>
    </w:rPr>
  </w:style>
  <w:style w:type="character" w:customStyle="1" w:styleId="Char4">
    <w:name w:val="附图居中 Char"/>
    <w:link w:val="afffd"/>
    <w:uiPriority w:val="94"/>
    <w:rPr>
      <w:rFonts w:ascii="Times New Roman" w:eastAsia="宋体" w:hAnsi="Times New Roman" w:cs="Times New Roman"/>
      <w:szCs w:val="24"/>
    </w:rPr>
  </w:style>
  <w:style w:type="paragraph" w:customStyle="1" w:styleId="affff">
    <w:name w:val="题注标题"/>
    <w:basedOn w:val="ab"/>
    <w:next w:val="af"/>
    <w:uiPriority w:val="94"/>
    <w:qFormat/>
    <w:pPr>
      <w:spacing w:line="360" w:lineRule="auto"/>
      <w:ind w:left="420" w:hanging="420"/>
      <w:jc w:val="center"/>
    </w:pPr>
    <w:rPr>
      <w:rFonts w:ascii="Arial" w:eastAsia="Arial" w:hAnsi="Arial" w:cs="Times New Roman"/>
      <w:b/>
      <w:sz w:val="18"/>
      <w:szCs w:val="24"/>
    </w:rPr>
  </w:style>
  <w:style w:type="paragraph" w:customStyle="1" w:styleId="MMTopic1">
    <w:name w:val="MM Topic 1"/>
    <w:basedOn w:val="10"/>
    <w:pPr>
      <w:numPr>
        <w:numId w:val="11"/>
      </w:numPr>
      <w:spacing w:line="576" w:lineRule="auto"/>
    </w:pPr>
  </w:style>
  <w:style w:type="paragraph" w:customStyle="1" w:styleId="MMTopic2">
    <w:name w:val="MM Topic 2"/>
    <w:basedOn w:val="2"/>
    <w:pPr>
      <w:numPr>
        <w:numId w:val="11"/>
      </w:numPr>
      <w:jc w:val="both"/>
    </w:pPr>
    <w:rPr>
      <w:rFonts w:ascii="Cambria" w:eastAsia="宋体" w:hAnsi="Cambria"/>
    </w:rPr>
  </w:style>
  <w:style w:type="paragraph" w:customStyle="1" w:styleId="06-">
    <w:name w:val="06-正文"/>
    <w:basedOn w:val="ab"/>
    <w:link w:val="06-Char"/>
    <w:qFormat/>
    <w:pPr>
      <w:spacing w:line="360" w:lineRule="auto"/>
      <w:ind w:firstLineChars="200" w:firstLine="480"/>
    </w:pPr>
    <w:rPr>
      <w:rFonts w:ascii="Arial" w:eastAsia="宋体" w:hAnsi="Arial" w:cs="Times New Roman"/>
      <w:sz w:val="24"/>
      <w:szCs w:val="24"/>
      <w:lang w:val="zh-CN"/>
    </w:rPr>
  </w:style>
  <w:style w:type="character" w:customStyle="1" w:styleId="06-Char">
    <w:name w:val="06-正文 Char"/>
    <w:link w:val="06-"/>
    <w:rPr>
      <w:rFonts w:ascii="Arial" w:eastAsia="宋体" w:hAnsi="Arial" w:cs="Times New Roman"/>
      <w:sz w:val="24"/>
      <w:szCs w:val="24"/>
      <w:lang w:val="zh-CN" w:eastAsia="zh-CN"/>
    </w:rPr>
  </w:style>
  <w:style w:type="paragraph" w:customStyle="1" w:styleId="01-1">
    <w:name w:val="01-标题 1  (编号)"/>
    <w:basedOn w:val="ab"/>
    <w:next w:val="ab"/>
    <w:qFormat/>
    <w:pPr>
      <w:keepNext/>
      <w:keepLines/>
      <w:numPr>
        <w:numId w:val="12"/>
      </w:numPr>
      <w:spacing w:before="240" w:after="240" w:line="480" w:lineRule="auto"/>
      <w:outlineLvl w:val="0"/>
    </w:pPr>
    <w:rPr>
      <w:rFonts w:ascii="Arial" w:eastAsia="黑体" w:hAnsi="Arial" w:cs="Times New Roman"/>
      <w:b/>
      <w:kern w:val="44"/>
      <w:sz w:val="36"/>
      <w:szCs w:val="20"/>
      <w:lang w:val="zh-CN"/>
    </w:rPr>
  </w:style>
  <w:style w:type="paragraph" w:customStyle="1" w:styleId="02-2">
    <w:name w:val="02-标题 2  (编号)"/>
    <w:basedOn w:val="ab"/>
    <w:next w:val="ab"/>
    <w:qFormat/>
    <w:pPr>
      <w:keepNext/>
      <w:keepLines/>
      <w:numPr>
        <w:ilvl w:val="1"/>
        <w:numId w:val="12"/>
      </w:numPr>
      <w:spacing w:before="200" w:after="200" w:line="360" w:lineRule="auto"/>
      <w:outlineLvl w:val="1"/>
    </w:pPr>
    <w:rPr>
      <w:rFonts w:ascii="Arial" w:eastAsia="黑体" w:hAnsi="Arial" w:cs="Times New Roman"/>
      <w:b/>
      <w:sz w:val="32"/>
      <w:szCs w:val="20"/>
    </w:rPr>
  </w:style>
  <w:style w:type="paragraph" w:customStyle="1" w:styleId="03-3">
    <w:name w:val="03-标题 3  (编号)"/>
    <w:basedOn w:val="ab"/>
    <w:next w:val="ab"/>
    <w:qFormat/>
    <w:pPr>
      <w:keepNext/>
      <w:keepLines/>
      <w:numPr>
        <w:ilvl w:val="2"/>
        <w:numId w:val="12"/>
      </w:numPr>
      <w:spacing w:before="160" w:after="160" w:line="360" w:lineRule="auto"/>
      <w:outlineLvl w:val="2"/>
    </w:pPr>
    <w:rPr>
      <w:rFonts w:ascii="Arial" w:eastAsia="黑体" w:hAnsi="Arial" w:cs="Times New Roman"/>
      <w:b/>
      <w:sz w:val="30"/>
      <w:szCs w:val="20"/>
    </w:rPr>
  </w:style>
  <w:style w:type="paragraph" w:customStyle="1" w:styleId="04-4">
    <w:name w:val="04-标题 4  (编号)"/>
    <w:basedOn w:val="ab"/>
    <w:next w:val="ab"/>
    <w:qFormat/>
    <w:pPr>
      <w:keepNext/>
      <w:keepLines/>
      <w:numPr>
        <w:ilvl w:val="3"/>
        <w:numId w:val="12"/>
      </w:numPr>
      <w:spacing w:before="120" w:after="120" w:line="360" w:lineRule="auto"/>
      <w:ind w:left="938" w:hanging="938"/>
      <w:outlineLvl w:val="3"/>
    </w:pPr>
    <w:rPr>
      <w:rFonts w:ascii="Arial" w:eastAsia="黑体" w:hAnsi="Arial" w:cs="Times New Roman"/>
      <w:b/>
      <w:sz w:val="28"/>
      <w:szCs w:val="20"/>
      <w:lang w:val="zh-CN"/>
    </w:rPr>
  </w:style>
  <w:style w:type="paragraph" w:customStyle="1" w:styleId="05-5">
    <w:name w:val="05-标题 5  (编号)"/>
    <w:basedOn w:val="ab"/>
    <w:next w:val="ab"/>
    <w:pPr>
      <w:keepNext/>
      <w:keepLines/>
      <w:numPr>
        <w:ilvl w:val="4"/>
        <w:numId w:val="12"/>
      </w:numPr>
      <w:spacing w:before="80" w:after="80" w:line="360" w:lineRule="auto"/>
      <w:ind w:left="1008" w:hanging="1007"/>
      <w:outlineLvl w:val="4"/>
    </w:pPr>
    <w:rPr>
      <w:rFonts w:ascii="Arial" w:eastAsia="黑体" w:hAnsi="Arial" w:cs="Times New Roman"/>
      <w:b/>
      <w:sz w:val="24"/>
      <w:szCs w:val="20"/>
    </w:rPr>
  </w:style>
  <w:style w:type="paragraph" w:customStyle="1" w:styleId="font5">
    <w:name w:val="font5"/>
    <w:basedOn w:val="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FF"/>
      <w:kern w:val="0"/>
      <w:sz w:val="24"/>
      <w:szCs w:val="24"/>
      <w:u w:val="single"/>
    </w:rPr>
  </w:style>
  <w:style w:type="paragraph" w:customStyle="1" w:styleId="xl66">
    <w:name w:val="xl66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color w:val="008000"/>
      <w:kern w:val="0"/>
      <w:sz w:val="20"/>
      <w:szCs w:val="20"/>
    </w:rPr>
  </w:style>
  <w:style w:type="paragraph" w:customStyle="1" w:styleId="affff0">
    <w:name w:val="图表标题"/>
    <w:basedOn w:val="ab"/>
    <w:next w:val="ab"/>
    <w:qFormat/>
    <w:pPr>
      <w:widowControl/>
      <w:spacing w:before="120" w:line="300" w:lineRule="auto"/>
      <w:jc w:val="center"/>
    </w:pPr>
    <w:rPr>
      <w:rFonts w:ascii="Arial" w:eastAsia="黑体" w:hAnsi="Arial" w:cs="Times New Roman"/>
      <w:szCs w:val="20"/>
    </w:rPr>
  </w:style>
  <w:style w:type="paragraph" w:customStyle="1" w:styleId="CharChar0">
    <w:name w:val="政务样式 正文首行缩进 Char Char"/>
    <w:basedOn w:val="ab"/>
    <w:pPr>
      <w:spacing w:line="360" w:lineRule="auto"/>
      <w:ind w:firstLineChars="200" w:firstLine="480"/>
    </w:pPr>
    <w:rPr>
      <w:rFonts w:ascii="Calibri" w:eastAsia="宋体" w:hAnsi="Calibri" w:cs="宋体"/>
      <w:sz w:val="24"/>
    </w:rPr>
  </w:style>
  <w:style w:type="paragraph" w:customStyle="1" w:styleId="a3">
    <w:name w:val="基本列表"/>
    <w:basedOn w:val="ab"/>
    <w:link w:val="Char6"/>
    <w:qFormat/>
    <w:pPr>
      <w:numPr>
        <w:numId w:val="13"/>
      </w:numPr>
      <w:spacing w:line="360" w:lineRule="auto"/>
      <w:ind w:leftChars="205" w:left="910" w:hangingChars="200" w:hanging="480"/>
    </w:pPr>
    <w:rPr>
      <w:rFonts w:ascii="Times New Roman" w:eastAsia="宋体" w:hAnsi="Times New Roman" w:cs="Times New Roman"/>
      <w:sz w:val="24"/>
    </w:rPr>
  </w:style>
  <w:style w:type="paragraph" w:customStyle="1" w:styleId="affff1">
    <w:name w:val="正文一级列表"/>
    <w:basedOn w:val="a3"/>
    <w:link w:val="Char7"/>
    <w:qFormat/>
    <w:pPr>
      <w:ind w:left="972"/>
    </w:pPr>
  </w:style>
  <w:style w:type="character" w:customStyle="1" w:styleId="Char6">
    <w:name w:val="基本列表 Char"/>
    <w:link w:val="a3"/>
    <w:rPr>
      <w:kern w:val="2"/>
      <w:sz w:val="24"/>
      <w:szCs w:val="22"/>
    </w:rPr>
  </w:style>
  <w:style w:type="paragraph" w:customStyle="1" w:styleId="a9">
    <w:name w:val="正文二级列表"/>
    <w:basedOn w:val="ab"/>
    <w:link w:val="Char8"/>
    <w:qFormat/>
    <w:pPr>
      <w:numPr>
        <w:numId w:val="14"/>
      </w:numPr>
      <w:spacing w:line="360" w:lineRule="auto"/>
      <w:ind w:left="993"/>
    </w:pPr>
    <w:rPr>
      <w:rFonts w:ascii="Times New Roman" w:eastAsia="宋体" w:hAnsi="Times New Roman" w:cs="Times New Roman"/>
    </w:rPr>
  </w:style>
  <w:style w:type="character" w:customStyle="1" w:styleId="Char7">
    <w:name w:val="正文一级列表 Char"/>
    <w:link w:val="affff1"/>
    <w:qFormat/>
    <w:rPr>
      <w:kern w:val="2"/>
      <w:sz w:val="24"/>
      <w:szCs w:val="22"/>
    </w:rPr>
  </w:style>
  <w:style w:type="character" w:customStyle="1" w:styleId="Char8">
    <w:name w:val="正文二级列表 Char"/>
    <w:link w:val="a9"/>
    <w:qFormat/>
    <w:rPr>
      <w:kern w:val="2"/>
      <w:sz w:val="21"/>
      <w:szCs w:val="22"/>
    </w:rPr>
  </w:style>
  <w:style w:type="paragraph" w:customStyle="1" w:styleId="StyleNormalIndentFirstline2ch">
    <w:name w:val="Style Normal Indent + First line:  2 ch"/>
    <w:basedOn w:val="af"/>
    <w:qFormat/>
    <w:pPr>
      <w:ind w:firstLine="200"/>
    </w:pPr>
    <w:rPr>
      <w:rFonts w:cs="宋体"/>
      <w:sz w:val="24"/>
      <w:szCs w:val="20"/>
    </w:rPr>
  </w:style>
  <w:style w:type="paragraph" w:styleId="TOC">
    <w:name w:val="TOC Heading"/>
    <w:basedOn w:val="10"/>
    <w:next w:val="ab"/>
    <w:uiPriority w:val="39"/>
    <w:unhideWhenUsed/>
    <w:qFormat/>
    <w:rsid w:val="005E005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8488FA-8B5E-4A3B-92C1-DE6E25EA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11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lxx</cp:lastModifiedBy>
  <cp:revision>108</cp:revision>
  <cp:lastPrinted>2018-04-14T03:02:00Z</cp:lastPrinted>
  <dcterms:created xsi:type="dcterms:W3CDTF">2018-08-30T06:36:00Z</dcterms:created>
  <dcterms:modified xsi:type="dcterms:W3CDTF">2020-12-10T07:54:00Z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