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07BB6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附件6：</w:t>
      </w:r>
      <w:r>
        <w:rPr>
          <w:rFonts w:hint="default"/>
          <w:sz w:val="24"/>
          <w:szCs w:val="32"/>
          <w:lang w:val="en-US" w:eastAsia="zh-CN"/>
        </w:rPr>
        <w:t>于漪教育教学思想研究与实践项目</w:t>
      </w:r>
      <w:r>
        <w:rPr>
          <w:rFonts w:hint="eastAsia"/>
          <w:sz w:val="24"/>
          <w:szCs w:val="32"/>
          <w:lang w:val="en-US" w:eastAsia="zh-CN"/>
        </w:rPr>
        <w:t>立项名单</w:t>
      </w:r>
    </w:p>
    <w:p w14:paraId="36BC635F">
      <w:pPr>
        <w:rPr>
          <w:rFonts w:hint="default"/>
          <w:sz w:val="24"/>
          <w:szCs w:val="32"/>
          <w:lang w:val="en-US" w:eastAsia="zh-CN"/>
        </w:rPr>
      </w:pPr>
    </w:p>
    <w:p w14:paraId="00D7C771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于漪教育教学思想研究与实践项目立项名单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543"/>
        <w:gridCol w:w="1908"/>
        <w:gridCol w:w="1367"/>
      </w:tblGrid>
      <w:tr w14:paraId="06E4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</w:tcPr>
          <w:p w14:paraId="2CC0F28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543" w:type="dxa"/>
          </w:tcPr>
          <w:p w14:paraId="4E09FC66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908" w:type="dxa"/>
          </w:tcPr>
          <w:p w14:paraId="16E0A28A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所属单位</w:t>
            </w:r>
          </w:p>
        </w:tc>
        <w:tc>
          <w:tcPr>
            <w:tcW w:w="1367" w:type="dxa"/>
          </w:tcPr>
          <w:p w14:paraId="5097CD7B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负责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</w:t>
            </w:r>
          </w:p>
        </w:tc>
      </w:tr>
      <w:tr w14:paraId="0908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4D422D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543" w:type="dxa"/>
            <w:vAlign w:val="center"/>
          </w:tcPr>
          <w:p w14:paraId="0D877D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于漪教育教学思想的传承创新机制与路径研究</w:t>
            </w:r>
          </w:p>
        </w:tc>
        <w:tc>
          <w:tcPr>
            <w:tcW w:w="1908" w:type="dxa"/>
            <w:vAlign w:val="center"/>
          </w:tcPr>
          <w:p w14:paraId="0CC69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上海市浦东教育发展研究院</w:t>
            </w:r>
          </w:p>
        </w:tc>
        <w:tc>
          <w:tcPr>
            <w:tcW w:w="1367" w:type="dxa"/>
            <w:vAlign w:val="center"/>
          </w:tcPr>
          <w:p w14:paraId="6A284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李百艳</w:t>
            </w:r>
          </w:p>
        </w:tc>
      </w:tr>
      <w:tr w14:paraId="7150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04F2F4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543" w:type="dxa"/>
            <w:vAlign w:val="center"/>
          </w:tcPr>
          <w:p w14:paraId="02278D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于漪式好教师的数字画像建构与应用</w:t>
            </w:r>
          </w:p>
        </w:tc>
        <w:tc>
          <w:tcPr>
            <w:tcW w:w="1908" w:type="dxa"/>
            <w:vAlign w:val="center"/>
          </w:tcPr>
          <w:p w14:paraId="161137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华东师范大学第二附属中学</w:t>
            </w:r>
          </w:p>
        </w:tc>
        <w:tc>
          <w:tcPr>
            <w:tcW w:w="1367" w:type="dxa"/>
            <w:vAlign w:val="center"/>
          </w:tcPr>
          <w:p w14:paraId="6B75E8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孟祥萍</w:t>
            </w:r>
          </w:p>
        </w:tc>
      </w:tr>
      <w:tr w14:paraId="5FF7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5AA781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543" w:type="dxa"/>
            <w:vAlign w:val="center"/>
          </w:tcPr>
          <w:p w14:paraId="4E2FE2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于漪教育教学思想的时代意义与价值研究</w:t>
            </w:r>
          </w:p>
        </w:tc>
        <w:tc>
          <w:tcPr>
            <w:tcW w:w="1908" w:type="dxa"/>
            <w:vAlign w:val="center"/>
          </w:tcPr>
          <w:p w14:paraId="6E7367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 xml:space="preserve">上海市浦东教育发展研究院 </w:t>
            </w:r>
          </w:p>
        </w:tc>
        <w:tc>
          <w:tcPr>
            <w:tcW w:w="1367" w:type="dxa"/>
            <w:vAlign w:val="center"/>
          </w:tcPr>
          <w:p w14:paraId="2BE9B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王友</w:t>
            </w:r>
          </w:p>
        </w:tc>
      </w:tr>
      <w:tr w14:paraId="1258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1A8AE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543" w:type="dxa"/>
            <w:vAlign w:val="center"/>
          </w:tcPr>
          <w:p w14:paraId="27F542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于漪“德智融合”思想引领下的学科育人模式创新研究</w:t>
            </w:r>
          </w:p>
        </w:tc>
        <w:tc>
          <w:tcPr>
            <w:tcW w:w="1908" w:type="dxa"/>
            <w:vAlign w:val="center"/>
          </w:tcPr>
          <w:p w14:paraId="4BEE5B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上海市育民中学</w:t>
            </w:r>
          </w:p>
        </w:tc>
        <w:tc>
          <w:tcPr>
            <w:tcW w:w="1367" w:type="dxa"/>
            <w:vAlign w:val="center"/>
          </w:tcPr>
          <w:p w14:paraId="4DFEB3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吴岚</w:t>
            </w:r>
          </w:p>
        </w:tc>
      </w:tr>
    </w:tbl>
    <w:p w14:paraId="46916437">
      <w:pPr>
        <w:jc w:val="center"/>
        <w:rPr>
          <w:rFonts w:hint="default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40821"/>
    <w:rsid w:val="01583748"/>
    <w:rsid w:val="09FC6C3A"/>
    <w:rsid w:val="0C50326D"/>
    <w:rsid w:val="0EAA135B"/>
    <w:rsid w:val="111B1EAF"/>
    <w:rsid w:val="11B148DB"/>
    <w:rsid w:val="122E5DFF"/>
    <w:rsid w:val="1C4A5F2B"/>
    <w:rsid w:val="1D320E99"/>
    <w:rsid w:val="1F552C1D"/>
    <w:rsid w:val="215869F4"/>
    <w:rsid w:val="22EC5646"/>
    <w:rsid w:val="22ED10E5"/>
    <w:rsid w:val="244B45EE"/>
    <w:rsid w:val="29FB2613"/>
    <w:rsid w:val="2F3F710F"/>
    <w:rsid w:val="30696528"/>
    <w:rsid w:val="32D87F71"/>
    <w:rsid w:val="32DE7820"/>
    <w:rsid w:val="354B444E"/>
    <w:rsid w:val="35C36441"/>
    <w:rsid w:val="365E4655"/>
    <w:rsid w:val="38E01289"/>
    <w:rsid w:val="399D36E6"/>
    <w:rsid w:val="3C1232A1"/>
    <w:rsid w:val="3E3E7246"/>
    <w:rsid w:val="3E6612A4"/>
    <w:rsid w:val="3FC96FE3"/>
    <w:rsid w:val="45596713"/>
    <w:rsid w:val="468C48C7"/>
    <w:rsid w:val="4E3E294A"/>
    <w:rsid w:val="4F9C201E"/>
    <w:rsid w:val="500574E0"/>
    <w:rsid w:val="50792360"/>
    <w:rsid w:val="52EA12F3"/>
    <w:rsid w:val="54880DC3"/>
    <w:rsid w:val="57340821"/>
    <w:rsid w:val="58353010"/>
    <w:rsid w:val="589870FB"/>
    <w:rsid w:val="5D9E00F6"/>
    <w:rsid w:val="5F8F32D6"/>
    <w:rsid w:val="5FD21144"/>
    <w:rsid w:val="612B3202"/>
    <w:rsid w:val="619F599E"/>
    <w:rsid w:val="63780282"/>
    <w:rsid w:val="6BC73B27"/>
    <w:rsid w:val="6D54763D"/>
    <w:rsid w:val="725104E0"/>
    <w:rsid w:val="72E476B5"/>
    <w:rsid w:val="74D379E1"/>
    <w:rsid w:val="77A33DD6"/>
    <w:rsid w:val="796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0</TotalTime>
  <ScaleCrop>false</ScaleCrop>
  <LinksUpToDate>false</LinksUpToDate>
  <CharactersWithSpaces>199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2025-11-18T13:12:00Z</dcterms:created>
  <dc:creator>晓峰</dc:creator>
  <cp:lastModifiedBy>晓峰</cp:lastModifiedBy>
  <dcterms:modified xsi:type="dcterms:W3CDTF">2025-11-18T13:31:33Z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9BC2EB2D35434425A582B0A8CA5D7422_13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