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区级课题“农村学校艺术课程实施的优化路径探究”</w:t>
      </w:r>
    </w:p>
    <w:p>
      <w:pPr>
        <w:ind w:firstLine="2880" w:firstLineChars="9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开题论证会通知</w:t>
      </w:r>
    </w:p>
    <w:p>
      <w:pPr>
        <w:pStyle w:val="2"/>
        <w:widowControl/>
        <w:shd w:val="clear" w:color="auto" w:fill="FFFFFF"/>
        <w:spacing w:beforeAutospacing="0" w:after="144" w:afterAutospacing="0" w:line="240" w:lineRule="auto"/>
        <w:ind w:firstLine="625" w:firstLineChars="237"/>
        <w:rPr>
          <w:rFonts w:ascii="宋体" w:hAnsi="宋体" w:eastAsia="宋体" w:cs="宋体"/>
          <w:color w:val="393939"/>
          <w:spacing w:val="12"/>
          <w:kern w:val="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93939"/>
          <w:spacing w:val="12"/>
          <w:kern w:val="2"/>
          <w:sz w:val="24"/>
          <w:szCs w:val="24"/>
          <w:shd w:val="clear" w:color="auto" w:fill="FFFFFF"/>
        </w:rPr>
        <w:t>兹定于</w:t>
      </w:r>
      <w:r>
        <w:rPr>
          <w:rFonts w:ascii="宋体" w:hAnsi="宋体" w:eastAsia="宋体" w:cs="宋体"/>
          <w:color w:val="393939"/>
          <w:spacing w:val="12"/>
          <w:kern w:val="2"/>
          <w:sz w:val="24"/>
          <w:szCs w:val="24"/>
          <w:shd w:val="clear" w:color="auto" w:fill="FFFFFF"/>
        </w:rPr>
        <w:t>2021</w:t>
      </w:r>
      <w:r>
        <w:rPr>
          <w:rFonts w:hint="eastAsia" w:ascii="宋体" w:hAnsi="宋体" w:eastAsia="宋体" w:cs="宋体"/>
          <w:color w:val="393939"/>
          <w:spacing w:val="12"/>
          <w:kern w:val="2"/>
          <w:sz w:val="24"/>
          <w:szCs w:val="24"/>
          <w:shd w:val="clear" w:color="auto" w:fill="FFFFFF"/>
        </w:rPr>
        <w:t>年</w:t>
      </w:r>
      <w:r>
        <w:rPr>
          <w:rFonts w:ascii="宋体" w:hAnsi="宋体" w:eastAsia="宋体" w:cs="宋体"/>
          <w:color w:val="393939"/>
          <w:spacing w:val="12"/>
          <w:kern w:val="2"/>
          <w:sz w:val="24"/>
          <w:szCs w:val="24"/>
          <w:shd w:val="clear" w:color="auto" w:fill="FFFFFF"/>
        </w:rPr>
        <w:t>11</w:t>
      </w:r>
      <w:r>
        <w:rPr>
          <w:rFonts w:hint="eastAsia" w:ascii="宋体" w:hAnsi="宋体" w:eastAsia="宋体" w:cs="宋体"/>
          <w:color w:val="393939"/>
          <w:spacing w:val="12"/>
          <w:kern w:val="2"/>
          <w:sz w:val="24"/>
          <w:szCs w:val="24"/>
          <w:shd w:val="clear" w:color="auto" w:fill="FFFFFF"/>
        </w:rPr>
        <w:t>月16日，举行区级课题“农村学校艺术课程实施的优化路径探究”开题论证会。具体安排如下：</w:t>
      </w:r>
    </w:p>
    <w:p>
      <w:pPr>
        <w:pStyle w:val="2"/>
        <w:widowControl/>
        <w:shd w:val="clear" w:color="auto" w:fill="FFFFFF"/>
        <w:spacing w:beforeAutospacing="0" w:after="144" w:afterAutospacing="0" w:line="240" w:lineRule="auto"/>
        <w:ind w:firstLine="288"/>
        <w:rPr>
          <w:rFonts w:hint="eastAsia" w:ascii="宋体" w:hAnsi="宋体" w:eastAsia="宋体" w:cs="宋体"/>
          <w:b/>
          <w:color w:val="393939"/>
          <w:spacing w:val="12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393939"/>
          <w:spacing w:val="12"/>
          <w:sz w:val="24"/>
          <w:szCs w:val="24"/>
          <w:shd w:val="clear" w:color="auto" w:fill="FFFFFF"/>
        </w:rPr>
        <w:t>一、活动时间</w:t>
      </w:r>
    </w:p>
    <w:p>
      <w:pPr>
        <w:pStyle w:val="2"/>
        <w:widowControl/>
        <w:shd w:val="clear" w:color="auto" w:fill="FFFFFF"/>
        <w:spacing w:beforeAutospacing="0" w:after="144" w:afterAutospacing="0" w:line="240" w:lineRule="auto"/>
        <w:ind w:firstLine="288"/>
        <w:rPr>
          <w:rFonts w:ascii="宋体" w:hAnsi="宋体" w:eastAsia="宋体" w:cs="宋体"/>
          <w:color w:val="393939"/>
          <w:spacing w:val="12"/>
          <w:kern w:val="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93939"/>
          <w:spacing w:val="12"/>
          <w:kern w:val="2"/>
          <w:sz w:val="24"/>
          <w:szCs w:val="24"/>
          <w:shd w:val="clear" w:color="auto" w:fill="FFFFFF"/>
        </w:rPr>
        <w:t>2021年11月16日（周二）下午</w:t>
      </w:r>
      <w:r>
        <w:rPr>
          <w:rFonts w:ascii="宋体" w:hAnsi="宋体" w:eastAsia="宋体" w:cs="宋体"/>
          <w:color w:val="393939"/>
          <w:spacing w:val="12"/>
          <w:kern w:val="2"/>
          <w:sz w:val="24"/>
          <w:szCs w:val="24"/>
          <w:shd w:val="clear" w:color="auto" w:fill="FFFFFF"/>
        </w:rPr>
        <w:t>12:40</w:t>
      </w:r>
      <w:r>
        <w:rPr>
          <w:rFonts w:hint="eastAsia" w:ascii="宋体" w:hAnsi="宋体" w:eastAsia="宋体" w:cs="宋体"/>
          <w:color w:val="393939"/>
          <w:spacing w:val="12"/>
          <w:kern w:val="2"/>
          <w:sz w:val="24"/>
          <w:szCs w:val="24"/>
          <w:shd w:val="clear" w:color="auto" w:fill="FFFFFF"/>
        </w:rPr>
        <w:t>—</w:t>
      </w:r>
      <w:r>
        <w:rPr>
          <w:rFonts w:ascii="宋体" w:hAnsi="宋体" w:eastAsia="宋体" w:cs="宋体"/>
          <w:color w:val="393939"/>
          <w:spacing w:val="12"/>
          <w:kern w:val="2"/>
          <w:sz w:val="24"/>
          <w:szCs w:val="24"/>
          <w:shd w:val="clear" w:color="auto" w:fill="FFFFFF"/>
        </w:rPr>
        <w:t>15:30</w:t>
      </w:r>
    </w:p>
    <w:p>
      <w:pPr>
        <w:pStyle w:val="2"/>
        <w:widowControl/>
        <w:shd w:val="clear" w:color="auto" w:fill="FFFFFF"/>
        <w:spacing w:beforeAutospacing="0" w:after="144" w:afterAutospacing="0" w:line="240" w:lineRule="auto"/>
        <w:ind w:firstLine="288"/>
        <w:rPr>
          <w:rStyle w:val="5"/>
          <w:rFonts w:ascii="宋体" w:hAnsi="宋体" w:eastAsia="宋体" w:cs="宋体"/>
          <w:color w:val="393939"/>
          <w:spacing w:val="12"/>
          <w:sz w:val="24"/>
          <w:szCs w:val="24"/>
          <w:shd w:val="clear" w:color="auto" w:fill="FFFFFF"/>
        </w:rPr>
      </w:pPr>
      <w:r>
        <w:rPr>
          <w:rStyle w:val="5"/>
          <w:rFonts w:hint="eastAsia" w:ascii="宋体" w:hAnsi="宋体" w:eastAsia="宋体" w:cs="宋体"/>
          <w:color w:val="393939"/>
          <w:spacing w:val="12"/>
          <w:sz w:val="24"/>
          <w:szCs w:val="24"/>
          <w:shd w:val="clear" w:color="auto" w:fill="FFFFFF"/>
        </w:rPr>
        <w:t>二、邀请对象</w:t>
      </w:r>
    </w:p>
    <w:p>
      <w:pPr>
        <w:pStyle w:val="2"/>
        <w:widowControl/>
        <w:shd w:val="clear" w:color="auto" w:fill="FFFFFF"/>
        <w:spacing w:beforeAutospacing="0" w:after="144" w:afterAutospacing="0" w:line="240" w:lineRule="auto"/>
        <w:ind w:firstLine="625" w:firstLineChars="237"/>
        <w:rPr>
          <w:rFonts w:hint="eastAsia" w:ascii="宋体" w:hAnsi="宋体" w:eastAsia="宋体" w:cs="宋体"/>
          <w:color w:val="393939"/>
          <w:spacing w:val="12"/>
          <w:sz w:val="24"/>
          <w:szCs w:val="24"/>
        </w:rPr>
      </w:pPr>
      <w:r>
        <w:rPr>
          <w:rFonts w:hint="eastAsia" w:ascii="宋体" w:hAnsi="宋体" w:eastAsia="宋体" w:cs="宋体"/>
          <w:color w:val="393939"/>
          <w:spacing w:val="12"/>
          <w:kern w:val="2"/>
          <w:sz w:val="24"/>
          <w:szCs w:val="24"/>
          <w:shd w:val="clear" w:color="auto" w:fill="FFFFFF"/>
        </w:rPr>
        <w:t>浦东教育发展研究院领导、新区小学科研负责人、高东学区相关学校领导和教师、高东学区音乐特级教师工作室学员、课题组全体成员。</w:t>
      </w:r>
    </w:p>
    <w:p>
      <w:pPr>
        <w:pStyle w:val="2"/>
        <w:widowControl/>
        <w:shd w:val="clear" w:color="auto" w:fill="FFFFFF"/>
        <w:spacing w:beforeAutospacing="0" w:after="144" w:afterAutospacing="0" w:line="240" w:lineRule="auto"/>
        <w:ind w:firstLine="288"/>
        <w:rPr>
          <w:rFonts w:hint="eastAsia" w:ascii="宋体" w:hAnsi="宋体" w:eastAsia="宋体" w:cs="宋体"/>
          <w:color w:val="393939"/>
          <w:spacing w:val="12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393939"/>
          <w:spacing w:val="12"/>
          <w:sz w:val="24"/>
          <w:szCs w:val="24"/>
          <w:shd w:val="clear" w:color="auto" w:fill="FFFFFF"/>
        </w:rPr>
        <w:t>三、活动地点</w:t>
      </w:r>
    </w:p>
    <w:p>
      <w:pPr>
        <w:pStyle w:val="2"/>
        <w:widowControl/>
        <w:shd w:val="clear" w:color="auto" w:fill="FFFFFF"/>
        <w:spacing w:beforeAutospacing="0" w:after="144" w:afterAutospacing="0" w:line="240" w:lineRule="auto"/>
        <w:ind w:firstLine="288"/>
        <w:rPr>
          <w:rFonts w:hint="eastAsia" w:ascii="宋体" w:hAnsi="宋体" w:eastAsia="宋体" w:cs="宋体"/>
          <w:color w:val="393939"/>
          <w:spacing w:val="12"/>
          <w:sz w:val="24"/>
          <w:szCs w:val="24"/>
        </w:rPr>
      </w:pPr>
      <w:r>
        <w:rPr>
          <w:rFonts w:hint="eastAsia" w:ascii="宋体" w:hAnsi="宋体" w:eastAsia="宋体" w:cs="宋体"/>
          <w:color w:val="393939"/>
          <w:spacing w:val="12"/>
          <w:sz w:val="24"/>
          <w:szCs w:val="24"/>
          <w:shd w:val="clear" w:color="auto" w:fill="FFFFFF"/>
        </w:rPr>
        <w:t>高东镇中心小学 光明路558号</w:t>
      </w:r>
    </w:p>
    <w:p>
      <w:pPr>
        <w:pStyle w:val="2"/>
        <w:widowControl/>
        <w:shd w:val="clear" w:color="auto" w:fill="FFFFFF"/>
        <w:spacing w:beforeAutospacing="0" w:after="144" w:afterAutospacing="0" w:line="240" w:lineRule="auto"/>
        <w:ind w:firstLine="288"/>
        <w:rPr>
          <w:rFonts w:hint="eastAsia" w:ascii="宋体" w:hAnsi="宋体" w:eastAsia="宋体" w:cs="宋体"/>
          <w:color w:val="393939"/>
          <w:spacing w:val="12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393939"/>
          <w:spacing w:val="12"/>
          <w:sz w:val="24"/>
          <w:szCs w:val="24"/>
          <w:shd w:val="clear" w:color="auto" w:fill="FFFFFF"/>
        </w:rPr>
        <w:t>四、内容安排</w:t>
      </w:r>
    </w:p>
    <w:tbl>
      <w:tblPr>
        <w:tblStyle w:val="3"/>
        <w:tblW w:w="8946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16"/>
        <w:gridCol w:w="5954"/>
        <w:gridCol w:w="127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8" w:hRule="atLeast"/>
          <w:tblCellSpacing w:w="0" w:type="dxa"/>
        </w:trPr>
        <w:tc>
          <w:tcPr>
            <w:tcW w:w="1716" w:type="dxa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5954" w:type="dxa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地点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716" w:type="dxa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12:40-13:00</w:t>
            </w:r>
          </w:p>
        </w:tc>
        <w:tc>
          <w:tcPr>
            <w:tcW w:w="5954" w:type="dxa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签到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学校大堂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3" w:hRule="atLeast"/>
          <w:tblCellSpacing w:w="0" w:type="dxa"/>
        </w:trPr>
        <w:tc>
          <w:tcPr>
            <w:tcW w:w="1716" w:type="dxa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13:00-13:30</w:t>
            </w:r>
          </w:p>
        </w:tc>
        <w:tc>
          <w:tcPr>
            <w:tcW w:w="5954" w:type="dxa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校长致辞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董启蒙校长</w:t>
            </w:r>
            <w:r>
              <w:rPr>
                <w:rFonts w:hint="eastAsia" w:ascii="宋体" w:hAnsi="宋体" w:eastAsia="宋体" w:cs="宋体"/>
              </w:rPr>
              <w:t>（高东镇中心小学）</w:t>
            </w:r>
          </w:p>
          <w:p>
            <w:pPr>
              <w:pStyle w:val="2"/>
              <w:widowControl/>
              <w:spacing w:beforeAutospacing="0" w:after="144" w:afterAutospacing="0" w:line="240" w:lineRule="auto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区级课题开题报告：万晓春老师</w:t>
            </w:r>
            <w:r>
              <w:rPr>
                <w:rFonts w:hint="eastAsia" w:ascii="宋体" w:hAnsi="宋体" w:eastAsia="宋体" w:cs="宋体"/>
              </w:rPr>
              <w:t>（高东镇中心小学）</w:t>
            </w:r>
          </w:p>
          <w:p>
            <w:pPr>
              <w:pStyle w:val="2"/>
              <w:widowControl/>
              <w:spacing w:beforeAutospacing="0" w:after="144" w:afterAutospacing="0"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专家论证：杨海燕老师</w:t>
            </w:r>
            <w:r>
              <w:rPr>
                <w:rFonts w:hint="eastAsia" w:ascii="宋体" w:hAnsi="宋体" w:eastAsia="宋体" w:cs="宋体"/>
              </w:rPr>
              <w:t>（教发院学校发展中心科研员）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底</w:t>
            </w:r>
          </w:p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楼</w:t>
            </w:r>
          </w:p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多</w:t>
            </w:r>
          </w:p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功</w:t>
            </w:r>
          </w:p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能</w:t>
            </w:r>
          </w:p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厅</w:t>
            </w:r>
          </w:p>
          <w:p>
            <w:pPr>
              <w:pStyle w:val="2"/>
              <w:widowControl/>
              <w:spacing w:beforeAutospacing="0" w:after="144" w:afterAutospacing="0" w:line="240" w:lineRule="auto"/>
              <w:ind w:firstLine="288"/>
              <w:jc w:val="center"/>
              <w:rPr>
                <w:rFonts w:hint="eastAsia" w:ascii="宋体" w:hAnsi="宋体" w:eastAsia="宋体" w:cs="宋体"/>
                <w:color w:val="393939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5" w:hRule="atLeast"/>
          <w:tblCellSpacing w:w="0" w:type="dxa"/>
        </w:trPr>
        <w:tc>
          <w:tcPr>
            <w:tcW w:w="1716" w:type="dxa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13:30-15:00</w:t>
            </w:r>
          </w:p>
        </w:tc>
        <w:tc>
          <w:tcPr>
            <w:tcW w:w="5954" w:type="dxa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both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课堂教学展示：</w:t>
            </w:r>
            <w:r>
              <w:rPr>
                <w:rFonts w:hint="eastAsia" w:ascii="宋体" w:hAnsi="宋体" w:eastAsia="宋体" w:cs="宋体"/>
                <w:b/>
                <w:bCs/>
              </w:rPr>
              <w:t>一年级 第三单元 唱《小树快长高》</w:t>
            </w:r>
          </w:p>
          <w:p>
            <w:pPr>
              <w:pStyle w:val="2"/>
              <w:widowControl/>
              <w:spacing w:beforeAutospacing="0" w:after="144" w:afterAutospacing="0" w:line="240" w:lineRule="auto"/>
              <w:ind w:firstLine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执教：高东镇中心小学 黄禕淳</w:t>
            </w:r>
          </w:p>
          <w:p>
            <w:pPr>
              <w:pStyle w:val="2"/>
              <w:widowControl/>
              <w:spacing w:beforeAutospacing="0" w:after="144" w:afterAutospacing="0" w:line="240" w:lineRule="auto"/>
              <w:jc w:val="both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</w:rPr>
              <w:t>五年级 第二单元 听《单簧管波尔卡》</w:t>
            </w:r>
          </w:p>
          <w:p>
            <w:pPr>
              <w:pStyle w:val="2"/>
              <w:widowControl/>
              <w:spacing w:beforeAutospacing="0" w:after="144" w:afterAutospacing="0" w:line="240" w:lineRule="auto"/>
              <w:ind w:firstLine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执教：高东镇中心小学 卢琳</w:t>
            </w:r>
          </w:p>
          <w:p>
            <w:pPr>
              <w:pStyle w:val="2"/>
              <w:widowControl/>
              <w:spacing w:beforeAutospacing="0" w:after="144" w:afterAutospacing="0" w:line="240" w:lineRule="auto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专家点评：朱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燕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婷老师</w:t>
            </w:r>
            <w:r>
              <w:rPr>
                <w:rFonts w:hint="eastAsia" w:ascii="宋体" w:hAnsi="宋体" w:eastAsia="宋体" w:cs="宋体"/>
              </w:rPr>
              <w:t>(上海市音乐特级教师)</w:t>
            </w:r>
          </w:p>
        </w:tc>
        <w:tc>
          <w:tcPr>
            <w:tcW w:w="1276" w:type="dxa"/>
            <w:vMerge w:val="continue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ind w:firstLine="28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4" w:hRule="atLeast"/>
          <w:tblCellSpacing w:w="0" w:type="dxa"/>
        </w:trPr>
        <w:tc>
          <w:tcPr>
            <w:tcW w:w="1716" w:type="dxa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15:00-15:15</w:t>
            </w:r>
          </w:p>
        </w:tc>
        <w:tc>
          <w:tcPr>
            <w:tcW w:w="5954" w:type="dxa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高东学区音乐特级教师工作室揭牌</w:t>
            </w:r>
          </w:p>
          <w:p>
            <w:pPr>
              <w:pStyle w:val="2"/>
              <w:widowControl/>
              <w:spacing w:beforeAutospacing="0" w:after="144" w:afterAutospacing="0"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高东学区音乐特级教师工作室带教签约仪式</w:t>
            </w:r>
          </w:p>
          <w:p>
            <w:pPr>
              <w:pStyle w:val="2"/>
              <w:widowControl/>
              <w:spacing w:beforeAutospacing="0" w:after="144" w:afterAutospacing="0"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学区领导讲话：孙建国校长</w:t>
            </w:r>
            <w:r>
              <w:rPr>
                <w:rFonts w:hint="eastAsia" w:ascii="宋体" w:hAnsi="宋体" w:eastAsia="宋体" w:cs="宋体"/>
              </w:rPr>
              <w:t>(高东中学)</w:t>
            </w:r>
          </w:p>
        </w:tc>
        <w:tc>
          <w:tcPr>
            <w:tcW w:w="1276" w:type="dxa"/>
            <w:vMerge w:val="continue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ind w:firstLine="288"/>
              <w:jc w:val="center"/>
              <w:rPr>
                <w:rFonts w:hint="eastAsia" w:ascii="宋体" w:hAnsi="宋体" w:eastAsia="宋体" w:cs="宋体"/>
                <w:color w:val="393939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4" w:hRule="atLeast"/>
          <w:tblCellSpacing w:w="0" w:type="dxa"/>
        </w:trPr>
        <w:tc>
          <w:tcPr>
            <w:tcW w:w="1716" w:type="dxa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center"/>
              <w:rPr>
                <w:rFonts w:hint="eastAsia" w:ascii="宋体" w:hAnsi="宋体" w:eastAsia="宋体" w:cs="宋体"/>
                <w:color w:val="393939"/>
                <w:spacing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15:15-15:30</w:t>
            </w:r>
          </w:p>
        </w:tc>
        <w:tc>
          <w:tcPr>
            <w:tcW w:w="5954" w:type="dxa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领导讲话：刘文杰副院长</w:t>
            </w:r>
            <w:r>
              <w:rPr>
                <w:rFonts w:hint="eastAsia" w:ascii="宋体" w:hAnsi="宋体" w:eastAsia="宋体" w:cs="宋体"/>
              </w:rPr>
              <w:t>（浦东教育发展研究院）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continue"/>
            <w:shd w:val="clear" w:color="auto" w:fill="FFFFFF"/>
            <w:vAlign w:val="center"/>
          </w:tcPr>
          <w:p>
            <w:pPr>
              <w:pStyle w:val="2"/>
              <w:widowControl/>
              <w:spacing w:beforeAutospacing="0" w:after="144" w:afterAutospacing="0" w:line="240" w:lineRule="auto"/>
              <w:ind w:firstLine="288"/>
              <w:jc w:val="center"/>
              <w:rPr>
                <w:rFonts w:hint="eastAsia" w:ascii="宋体" w:hAnsi="宋体" w:eastAsia="宋体" w:cs="宋体"/>
                <w:color w:val="393939"/>
              </w:rPr>
            </w:pPr>
          </w:p>
        </w:tc>
      </w:tr>
    </w:tbl>
    <w:p>
      <w:pPr>
        <w:pStyle w:val="2"/>
        <w:widowControl/>
        <w:shd w:val="clear" w:color="auto" w:fill="FFFFFF"/>
        <w:spacing w:beforeAutospacing="0" w:after="144" w:afterAutospacing="0" w:line="240" w:lineRule="auto"/>
        <w:ind w:firstLine="288"/>
        <w:rPr>
          <w:rFonts w:hint="eastAsia" w:ascii="宋体" w:hAnsi="宋体" w:eastAsia="宋体" w:cs="宋体"/>
          <w:color w:val="393939"/>
          <w:spacing w:val="12"/>
          <w:sz w:val="24"/>
          <w:szCs w:val="24"/>
        </w:rPr>
      </w:pPr>
      <w:r>
        <w:rPr>
          <w:rFonts w:hint="eastAsia" w:ascii="宋体" w:hAnsi="宋体" w:eastAsia="宋体" w:cs="宋体"/>
          <w:color w:val="393939"/>
          <w:spacing w:val="12"/>
          <w:sz w:val="24"/>
          <w:szCs w:val="24"/>
          <w:shd w:val="clear" w:color="auto" w:fill="FFFFFF"/>
        </w:rPr>
        <w:t>请相关人员安排好工作，准时出席。</w:t>
      </w:r>
    </w:p>
    <w:p>
      <w:pPr>
        <w:pStyle w:val="2"/>
        <w:widowControl/>
        <w:shd w:val="clear" w:color="auto" w:fill="FFFFFF"/>
        <w:spacing w:beforeAutospacing="0" w:after="144" w:afterAutospacing="0" w:line="240" w:lineRule="auto"/>
        <w:jc w:val="right"/>
        <w:rPr>
          <w:rFonts w:hint="eastAsia" w:ascii="宋体" w:hAnsi="宋体" w:eastAsia="宋体" w:cs="宋体"/>
          <w:b/>
          <w:bCs/>
          <w:color w:val="393939"/>
          <w:spacing w:val="12"/>
          <w:sz w:val="24"/>
          <w:szCs w:val="24"/>
        </w:rPr>
      </w:pPr>
      <w:r>
        <w:rPr>
          <w:rFonts w:hint="eastAsia" w:ascii="宋体" w:hAnsi="宋体" w:eastAsia="宋体" w:cs="宋体"/>
          <w:color w:val="393939"/>
          <w:spacing w:val="12"/>
          <w:sz w:val="24"/>
          <w:szCs w:val="24"/>
          <w:shd w:val="clear" w:color="auto" w:fill="FFFFFF"/>
        </w:rPr>
        <w:t>               </w:t>
      </w:r>
      <w:r>
        <w:rPr>
          <w:rFonts w:hint="eastAsia" w:ascii="宋体" w:hAnsi="宋体" w:eastAsia="宋体" w:cs="宋体"/>
          <w:b/>
          <w:bCs/>
          <w:color w:val="393939"/>
          <w:spacing w:val="12"/>
          <w:sz w:val="24"/>
          <w:szCs w:val="24"/>
          <w:shd w:val="clear" w:color="auto" w:fill="FFFFFF"/>
        </w:rPr>
        <w:t>浦东教发院学校发展中心</w:t>
      </w:r>
    </w:p>
    <w:p>
      <w:pPr>
        <w:pStyle w:val="2"/>
        <w:widowControl/>
        <w:shd w:val="clear" w:color="auto" w:fill="FFFFFF"/>
        <w:spacing w:beforeAutospacing="0" w:after="144" w:afterAutospacing="0" w:line="240" w:lineRule="auto"/>
        <w:ind w:firstLine="288"/>
        <w:jc w:val="right"/>
        <w:rPr>
          <w:rFonts w:hint="eastAsia" w:ascii="宋体" w:hAnsi="宋体" w:eastAsia="宋体" w:cs="宋体"/>
          <w:color w:val="393939"/>
          <w:spacing w:val="12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93939"/>
          <w:spacing w:val="12"/>
          <w:sz w:val="24"/>
          <w:szCs w:val="24"/>
          <w:shd w:val="clear" w:color="auto" w:fill="FFFFFF"/>
        </w:rPr>
        <w:t>                   2021年11月</w:t>
      </w:r>
      <w:r>
        <w:rPr>
          <w:rFonts w:hint="eastAsia" w:ascii="宋体" w:hAnsi="宋体" w:eastAsia="宋体" w:cs="宋体"/>
          <w:b/>
          <w:bCs/>
          <w:color w:val="393939"/>
          <w:spacing w:val="12"/>
          <w:sz w:val="24"/>
          <w:szCs w:val="24"/>
          <w:shd w:val="clear" w:color="auto" w:fill="FFFFFF"/>
          <w:lang w:eastAsia="zh-CN"/>
        </w:rPr>
        <w:t>3</w:t>
      </w:r>
      <w:r>
        <w:rPr>
          <w:rFonts w:hint="eastAsia" w:ascii="宋体" w:hAnsi="宋体" w:eastAsia="宋体" w:cs="宋体"/>
          <w:b/>
          <w:bCs/>
          <w:color w:val="393939"/>
          <w:spacing w:val="12"/>
          <w:sz w:val="24"/>
          <w:szCs w:val="24"/>
          <w:shd w:val="clear" w:color="auto" w:fill="FFFFFF"/>
        </w:rPr>
        <w:t>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9E7119"/>
    <w:rsid w:val="0002103D"/>
    <w:rsid w:val="001038DA"/>
    <w:rsid w:val="00571D7B"/>
    <w:rsid w:val="00627F9E"/>
    <w:rsid w:val="007B3A48"/>
    <w:rsid w:val="00851424"/>
    <w:rsid w:val="008B08FB"/>
    <w:rsid w:val="008E3EB6"/>
    <w:rsid w:val="00933FE0"/>
    <w:rsid w:val="00B65C73"/>
    <w:rsid w:val="00DF6DD7"/>
    <w:rsid w:val="069E7119"/>
    <w:rsid w:val="4043704F"/>
    <w:rsid w:val="445732B8"/>
    <w:rsid w:val="4DA3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572</Characters>
  <Lines>4</Lines>
  <Paragraphs>1</Paragraphs>
  <TotalTime>45</TotalTime>
  <ScaleCrop>false</ScaleCrop>
  <LinksUpToDate>false</LinksUpToDate>
  <CharactersWithSpaces>671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2021-10-29T01:19:00Z</dcterms:created>
  <dc:creator>Administrator</dc:creator>
  <cp:lastModifiedBy>韵</cp:lastModifiedBy>
  <dcterms:modified xsi:type="dcterms:W3CDTF">2021-11-03T07:39:07Z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992AD53B80F948A6B5D73227627C7A95</vt:lpwstr>
  </property>
</Properties>
</file>