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A85" w:rsidRDefault="000B7109">
      <w:pPr>
        <w:spacing w:line="540" w:lineRule="exact"/>
        <w:jc w:val="center"/>
        <w:rPr>
          <w:rFonts w:ascii="宋体" w:hAnsi="宋体"/>
          <w:b/>
          <w:sz w:val="36"/>
        </w:rPr>
      </w:pPr>
      <w:r>
        <w:rPr>
          <w:rFonts w:ascii="宋体" w:hAnsi="宋体" w:hint="eastAsia"/>
          <w:b/>
          <w:sz w:val="36"/>
        </w:rPr>
        <w:t>上海市浦东新区教育局</w:t>
      </w:r>
      <w:r>
        <w:rPr>
          <w:rFonts w:ascii="宋体" w:hAnsi="宋体" w:hint="eastAsia"/>
          <w:b/>
          <w:sz w:val="36"/>
        </w:rPr>
        <w:t>关于开展</w:t>
      </w:r>
      <w:r>
        <w:rPr>
          <w:rFonts w:ascii="宋体" w:hAnsi="宋体" w:hint="eastAsia"/>
          <w:b/>
          <w:sz w:val="36"/>
        </w:rPr>
        <w:t>202</w:t>
      </w:r>
      <w:r>
        <w:rPr>
          <w:rFonts w:ascii="宋体" w:hAnsi="宋体" w:hint="eastAsia"/>
          <w:b/>
          <w:sz w:val="36"/>
        </w:rPr>
        <w:t>4</w:t>
      </w:r>
      <w:r>
        <w:rPr>
          <w:rFonts w:ascii="宋体" w:hAnsi="宋体"/>
          <w:b/>
          <w:sz w:val="36"/>
        </w:rPr>
        <w:t>年度</w:t>
      </w:r>
    </w:p>
    <w:p w:rsidR="00C84A85" w:rsidRDefault="000B7109">
      <w:pPr>
        <w:spacing w:line="540" w:lineRule="exact"/>
        <w:jc w:val="center"/>
        <w:rPr>
          <w:rFonts w:ascii="宋体" w:hAnsi="宋体"/>
          <w:b/>
          <w:sz w:val="36"/>
        </w:rPr>
      </w:pPr>
      <w:r>
        <w:rPr>
          <w:rFonts w:ascii="宋体" w:hAnsi="宋体"/>
          <w:b/>
          <w:sz w:val="36"/>
        </w:rPr>
        <w:t>教育科学研究</w:t>
      </w:r>
      <w:r>
        <w:rPr>
          <w:rFonts w:ascii="宋体" w:hAnsi="宋体" w:hint="eastAsia"/>
          <w:b/>
          <w:sz w:val="36"/>
        </w:rPr>
        <w:t>区级课题</w:t>
      </w:r>
      <w:r>
        <w:rPr>
          <w:rFonts w:ascii="宋体" w:hAnsi="宋体"/>
          <w:b/>
          <w:sz w:val="36"/>
        </w:rPr>
        <w:t>申报</w:t>
      </w:r>
      <w:r>
        <w:rPr>
          <w:rFonts w:ascii="宋体" w:hAnsi="宋体" w:hint="eastAsia"/>
          <w:b/>
          <w:sz w:val="36"/>
        </w:rPr>
        <w:t>工作</w:t>
      </w:r>
      <w:r>
        <w:rPr>
          <w:rFonts w:ascii="宋体" w:hAnsi="宋体"/>
          <w:b/>
          <w:sz w:val="36"/>
        </w:rPr>
        <w:t>的通知</w:t>
      </w:r>
    </w:p>
    <w:p w:rsidR="00C84A85" w:rsidRDefault="00C84A85">
      <w:pPr>
        <w:spacing w:line="540" w:lineRule="exact"/>
        <w:rPr>
          <w:rFonts w:ascii="仿宋_GB2312" w:eastAsia="仿宋_GB2312"/>
          <w:sz w:val="32"/>
          <w:szCs w:val="32"/>
        </w:rPr>
      </w:pPr>
    </w:p>
    <w:p w:rsidR="00C84A85" w:rsidRDefault="000B7109">
      <w:pPr>
        <w:spacing w:line="540" w:lineRule="exact"/>
        <w:rPr>
          <w:rFonts w:ascii="仿宋_GB2312" w:eastAsia="仿宋_GB2312" w:hAnsi="宋体" w:cs="Arial"/>
          <w:kern w:val="0"/>
          <w:sz w:val="32"/>
          <w:szCs w:val="32"/>
        </w:rPr>
      </w:pPr>
      <w:r>
        <w:rPr>
          <w:rFonts w:ascii="仿宋_GB2312" w:eastAsia="仿宋_GB2312" w:hAnsi="宋体" w:cs="Arial" w:hint="eastAsia"/>
          <w:kern w:val="0"/>
          <w:sz w:val="32"/>
          <w:szCs w:val="32"/>
        </w:rPr>
        <w:t>各教育单位：</w:t>
      </w:r>
    </w:p>
    <w:p w:rsidR="00C84A85" w:rsidRDefault="000B7109">
      <w:pPr>
        <w:spacing w:line="540" w:lineRule="exact"/>
        <w:ind w:firstLineChars="200" w:firstLine="640"/>
        <w:rPr>
          <w:rFonts w:ascii="仿宋_GB2312" w:eastAsia="仿宋_GB2312" w:hAnsi="宋体" w:cs="Arial"/>
          <w:kern w:val="0"/>
          <w:sz w:val="32"/>
          <w:szCs w:val="32"/>
        </w:rPr>
      </w:pPr>
      <w:r>
        <w:rPr>
          <w:rFonts w:ascii="仿宋_GB2312" w:eastAsia="仿宋_GB2312" w:hAnsi="宋体" w:cs="Arial" w:hint="eastAsia"/>
          <w:kern w:val="0"/>
          <w:sz w:val="32"/>
          <w:szCs w:val="32"/>
        </w:rPr>
        <w:t>为了做好浦东新区</w:t>
      </w:r>
      <w:r>
        <w:rPr>
          <w:rFonts w:ascii="仿宋_GB2312" w:eastAsia="仿宋_GB2312" w:hAnsi="宋体" w:cs="Arial" w:hint="eastAsia"/>
          <w:kern w:val="0"/>
          <w:sz w:val="32"/>
          <w:szCs w:val="32"/>
        </w:rPr>
        <w:t>202</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年度教育科学研究课题申报工作，现将有关事项通知如下：</w:t>
      </w:r>
    </w:p>
    <w:p w:rsidR="00C84A85" w:rsidRDefault="000B7109">
      <w:pPr>
        <w:spacing w:line="540" w:lineRule="exact"/>
        <w:ind w:firstLine="640"/>
        <w:rPr>
          <w:rFonts w:ascii="仿宋_GB2312" w:eastAsia="仿宋_GB2312" w:hAnsi="宋体" w:cs="Arial"/>
          <w:kern w:val="0"/>
          <w:sz w:val="32"/>
          <w:szCs w:val="32"/>
        </w:rPr>
      </w:pPr>
      <w:r>
        <w:rPr>
          <w:rFonts w:ascii="仿宋_GB2312" w:eastAsia="仿宋_GB2312" w:hAnsi="宋体" w:cs="Arial" w:hint="eastAsia"/>
          <w:kern w:val="0"/>
          <w:sz w:val="32"/>
          <w:szCs w:val="32"/>
        </w:rPr>
        <w:t>一、凡本区</w:t>
      </w:r>
      <w:r>
        <w:rPr>
          <w:rFonts w:ascii="仿宋_GB2312" w:eastAsia="仿宋_GB2312" w:hAnsi="宋体" w:hint="eastAsia"/>
          <w:sz w:val="32"/>
          <w:szCs w:val="32"/>
        </w:rPr>
        <w:t>中学、小学、幼儿园、职校、成人学校、特殊学校以及各类教育服务机构的</w:t>
      </w:r>
      <w:r>
        <w:rPr>
          <w:rFonts w:ascii="仿宋_GB2312" w:eastAsia="仿宋_GB2312" w:hAnsi="宋体" w:cs="Arial" w:hint="eastAsia"/>
          <w:kern w:val="0"/>
          <w:sz w:val="32"/>
          <w:szCs w:val="32"/>
        </w:rPr>
        <w:t>教育工作者均可按有关规定申报课题。</w:t>
      </w:r>
    </w:p>
    <w:p w:rsidR="00C84A85" w:rsidRDefault="000B7109">
      <w:pPr>
        <w:spacing w:line="540" w:lineRule="exact"/>
        <w:ind w:firstLine="640"/>
        <w:rPr>
          <w:rFonts w:ascii="仿宋_GB2312" w:eastAsia="仿宋_GB2312" w:hAnsi="宋体" w:cs="Arial"/>
          <w:kern w:val="0"/>
          <w:sz w:val="32"/>
          <w:szCs w:val="32"/>
        </w:rPr>
      </w:pPr>
      <w:r>
        <w:rPr>
          <w:rFonts w:ascii="仿宋_GB2312" w:eastAsia="仿宋_GB2312" w:hAnsi="宋体" w:cs="Arial" w:hint="eastAsia"/>
          <w:kern w:val="0"/>
          <w:sz w:val="32"/>
          <w:szCs w:val="32"/>
        </w:rPr>
        <w:t>二、申报浦东新区</w:t>
      </w:r>
      <w:r>
        <w:rPr>
          <w:rFonts w:ascii="仿宋_GB2312" w:eastAsia="仿宋_GB2312" w:hAnsi="宋体" w:cs="Arial" w:hint="eastAsia"/>
          <w:kern w:val="0"/>
          <w:sz w:val="32"/>
          <w:szCs w:val="32"/>
        </w:rPr>
        <w:t>202</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年度教育科学研究课题原则上应结合国家与上海市中长期教育改革和发展规划纲要，关注在教育改革与发展过程中基础性、全局性、前瞻性的理论和现实问题。选题对于深化教育改革、对于促进学校发展、教师发展和学生发展具有积极的意义。可以选择《</w:t>
      </w:r>
      <w:r>
        <w:rPr>
          <w:rFonts w:ascii="仿宋_GB2312" w:eastAsia="仿宋_GB2312" w:hAnsi="宋体" w:cs="Arial" w:hint="eastAsia"/>
          <w:kern w:val="0"/>
          <w:sz w:val="32"/>
          <w:szCs w:val="32"/>
        </w:rPr>
        <w:t>202</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年度浦东新区教育科学研究课题指南》（以下简称《指南》）中的项目名称进行申报，也可以自拟项目名称进行申报。</w:t>
      </w:r>
    </w:p>
    <w:p w:rsidR="00C84A85" w:rsidRDefault="000B7109">
      <w:pPr>
        <w:spacing w:line="540" w:lineRule="exact"/>
        <w:ind w:firstLine="640"/>
        <w:rPr>
          <w:rFonts w:ascii="仿宋_GB2312" w:eastAsia="仿宋_GB2312" w:hAnsi="宋体" w:cs="Arial"/>
          <w:kern w:val="0"/>
          <w:sz w:val="32"/>
          <w:szCs w:val="32"/>
        </w:rPr>
      </w:pPr>
      <w:r>
        <w:rPr>
          <w:rFonts w:ascii="仿宋_GB2312" w:eastAsia="仿宋_GB2312" w:hAnsi="宋体" w:cs="Arial" w:hint="eastAsia"/>
          <w:kern w:val="0"/>
          <w:sz w:val="32"/>
          <w:szCs w:val="32"/>
        </w:rPr>
        <w:t>三、浦东新区</w:t>
      </w:r>
      <w:r>
        <w:rPr>
          <w:rFonts w:ascii="仿宋_GB2312" w:eastAsia="仿宋_GB2312" w:hAnsi="宋体" w:cs="Arial" w:hint="eastAsia"/>
          <w:kern w:val="0"/>
          <w:sz w:val="32"/>
          <w:szCs w:val="32"/>
        </w:rPr>
        <w:t>202</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年度教育科学研究课题设重点课题、一般课题</w:t>
      </w:r>
      <w:r>
        <w:rPr>
          <w:rFonts w:ascii="仿宋_GB2312" w:eastAsia="仿宋_GB2312" w:hAnsi="宋体" w:cs="Arial" w:hint="eastAsia"/>
          <w:kern w:val="0"/>
          <w:sz w:val="32"/>
          <w:szCs w:val="32"/>
        </w:rPr>
        <w:t>、</w:t>
      </w:r>
      <w:r>
        <w:rPr>
          <w:rFonts w:ascii="仿宋_GB2312" w:eastAsia="仿宋_GB2312" w:hAnsi="宋体" w:cs="Arial" w:hint="eastAsia"/>
          <w:kern w:val="0"/>
          <w:sz w:val="32"/>
          <w:szCs w:val="32"/>
        </w:rPr>
        <w:t>规划课题、</w:t>
      </w:r>
      <w:r>
        <w:rPr>
          <w:rFonts w:ascii="仿宋_GB2312" w:eastAsia="仿宋_GB2312" w:hAnsi="宋体" w:cs="Arial" w:hint="eastAsia"/>
          <w:kern w:val="0"/>
          <w:sz w:val="32"/>
          <w:szCs w:val="32"/>
        </w:rPr>
        <w:t>青年课题</w:t>
      </w:r>
      <w:r>
        <w:rPr>
          <w:rFonts w:ascii="仿宋_GB2312" w:eastAsia="仿宋_GB2312" w:hAnsi="宋体" w:cs="Arial" w:hint="eastAsia"/>
          <w:kern w:val="0"/>
          <w:sz w:val="32"/>
          <w:szCs w:val="32"/>
        </w:rPr>
        <w:t>、</w:t>
      </w:r>
      <w:r>
        <w:rPr>
          <w:rFonts w:ascii="仿宋_GB2312" w:eastAsia="仿宋_GB2312" w:hAnsi="宋体" w:cs="Arial" w:hint="eastAsia"/>
          <w:kern w:val="0"/>
          <w:sz w:val="32"/>
          <w:szCs w:val="32"/>
        </w:rPr>
        <w:t>成果推广应用课题（以下简称推广课题）等类别</w:t>
      </w:r>
      <w:r>
        <w:rPr>
          <w:rFonts w:ascii="仿宋_GB2312" w:eastAsia="仿宋_GB2312" w:hAnsi="宋体" w:cs="Arial" w:hint="eastAsia"/>
          <w:kern w:val="0"/>
          <w:sz w:val="32"/>
          <w:szCs w:val="32"/>
        </w:rPr>
        <w:t>。</w:t>
      </w:r>
      <w:r>
        <w:rPr>
          <w:rFonts w:ascii="仿宋_GB2312" w:eastAsia="仿宋_GB2312" w:hAnsi="宋体" w:cs="Arial" w:hint="eastAsia"/>
          <w:kern w:val="0"/>
          <w:sz w:val="32"/>
          <w:szCs w:val="32"/>
        </w:rPr>
        <w:t>其中</w:t>
      </w:r>
      <w:r>
        <w:rPr>
          <w:rFonts w:ascii="仿宋_GB2312" w:eastAsia="仿宋_GB2312" w:hAnsi="宋体" w:cs="Arial" w:hint="eastAsia"/>
          <w:kern w:val="0"/>
          <w:sz w:val="32"/>
          <w:szCs w:val="32"/>
        </w:rPr>
        <w:t>推广课题需按《指南》相应学段的选题申报，可对原选题做校本化、应用方向的调整。</w:t>
      </w:r>
    </w:p>
    <w:p w:rsidR="00C84A85" w:rsidRDefault="000B7109">
      <w:pPr>
        <w:spacing w:line="540" w:lineRule="exact"/>
        <w:ind w:firstLineChars="200" w:firstLine="640"/>
        <w:rPr>
          <w:rFonts w:ascii="仿宋_GB2312" w:eastAsia="仿宋_GB2312" w:hAnsi="宋体" w:cs="Arial"/>
          <w:kern w:val="0"/>
          <w:sz w:val="32"/>
          <w:szCs w:val="32"/>
        </w:rPr>
      </w:pPr>
      <w:r>
        <w:rPr>
          <w:rFonts w:ascii="仿宋_GB2312" w:eastAsia="仿宋_GB2312" w:hAnsi="宋体" w:cs="Arial" w:hint="eastAsia"/>
          <w:kern w:val="0"/>
          <w:sz w:val="32"/>
          <w:szCs w:val="32"/>
        </w:rPr>
        <w:t>四、申报工作具体要求</w:t>
      </w:r>
    </w:p>
    <w:p w:rsidR="00C84A85" w:rsidRDefault="000B7109">
      <w:pPr>
        <w:spacing w:line="540" w:lineRule="exact"/>
        <w:ind w:firstLine="640"/>
        <w:rPr>
          <w:rFonts w:ascii="仿宋_GB2312" w:eastAsia="仿宋_GB2312" w:hAnsi="宋体" w:cs="Arial"/>
          <w:kern w:val="0"/>
          <w:sz w:val="32"/>
          <w:szCs w:val="32"/>
        </w:rPr>
      </w:pPr>
      <w:r>
        <w:rPr>
          <w:rFonts w:ascii="仿宋_GB2312" w:eastAsia="仿宋_GB2312" w:hAnsi="宋体" w:cs="Arial" w:hint="eastAsia"/>
          <w:kern w:val="0"/>
          <w:sz w:val="32"/>
          <w:szCs w:val="32"/>
        </w:rPr>
        <w:t>（一）各教育单位要加强对课题申报工作的组织和指导，按区级课题申报的有关规定，对申请人的申报资格认真审核，严格把关。</w:t>
      </w:r>
    </w:p>
    <w:p w:rsidR="00C84A85" w:rsidRDefault="000B7109">
      <w:pPr>
        <w:spacing w:line="540" w:lineRule="exact"/>
        <w:ind w:firstLine="640"/>
        <w:rPr>
          <w:rFonts w:ascii="仿宋_GB2312" w:eastAsia="仿宋_GB2312" w:hAnsi="宋体" w:cs="Arial"/>
          <w:kern w:val="0"/>
          <w:sz w:val="32"/>
          <w:szCs w:val="32"/>
        </w:rPr>
      </w:pPr>
      <w:bookmarkStart w:id="0" w:name="OLE_LINK1"/>
      <w:r>
        <w:rPr>
          <w:rFonts w:ascii="仿宋_GB2312" w:eastAsia="仿宋_GB2312" w:hAnsi="宋体" w:cs="Arial" w:hint="eastAsia"/>
          <w:kern w:val="0"/>
          <w:sz w:val="32"/>
          <w:szCs w:val="32"/>
        </w:rPr>
        <w:t>（二）同一申报人同时只能申报一项课题，申报人如有尚未</w:t>
      </w:r>
      <w:r>
        <w:rPr>
          <w:rFonts w:ascii="仿宋_GB2312" w:eastAsia="仿宋_GB2312" w:hAnsi="宋体" w:cs="Arial" w:hint="eastAsia"/>
          <w:kern w:val="0"/>
          <w:sz w:val="32"/>
          <w:szCs w:val="32"/>
        </w:rPr>
        <w:lastRenderedPageBreak/>
        <w:t>结题的市、区级课题原则上不予申报</w:t>
      </w:r>
      <w:r>
        <w:rPr>
          <w:rFonts w:ascii="仿宋_GB2312" w:eastAsia="仿宋_GB2312" w:hAnsi="宋体" w:cs="Arial" w:hint="eastAsia"/>
          <w:kern w:val="0"/>
          <w:sz w:val="32"/>
          <w:szCs w:val="32"/>
        </w:rPr>
        <w:t>（学区化、集团化领衔学校</w:t>
      </w:r>
      <w:r>
        <w:rPr>
          <w:rFonts w:ascii="仿宋_GB2312" w:eastAsia="仿宋_GB2312" w:hAnsi="宋体" w:cs="Arial" w:hint="eastAsia"/>
          <w:kern w:val="0"/>
          <w:sz w:val="32"/>
          <w:szCs w:val="32"/>
        </w:rPr>
        <w:t>；</w:t>
      </w:r>
      <w:r>
        <w:rPr>
          <w:rFonts w:ascii="仿宋_GB2312" w:eastAsia="仿宋_GB2312" w:hAnsi="宋体" w:cs="Arial" w:hint="eastAsia"/>
          <w:kern w:val="0"/>
          <w:sz w:val="32"/>
          <w:szCs w:val="32"/>
        </w:rPr>
        <w:t>任不同学校的法人</w:t>
      </w:r>
      <w:r>
        <w:rPr>
          <w:rFonts w:ascii="仿宋_GB2312" w:eastAsia="仿宋_GB2312" w:hAnsi="宋体" w:cs="Arial" w:hint="eastAsia"/>
          <w:kern w:val="0"/>
          <w:sz w:val="32"/>
          <w:szCs w:val="32"/>
        </w:rPr>
        <w:t>；申报推广课题的学校</w:t>
      </w:r>
      <w:r>
        <w:rPr>
          <w:rFonts w:ascii="仿宋_GB2312" w:eastAsia="仿宋_GB2312" w:hAnsi="宋体" w:cs="Arial" w:hint="eastAsia"/>
          <w:kern w:val="0"/>
          <w:sz w:val="32"/>
          <w:szCs w:val="32"/>
        </w:rPr>
        <w:t>等除外）</w:t>
      </w:r>
      <w:r>
        <w:rPr>
          <w:rFonts w:ascii="仿宋_GB2312" w:eastAsia="仿宋_GB2312" w:hAnsi="宋体" w:cs="Arial" w:hint="eastAsia"/>
          <w:kern w:val="0"/>
          <w:sz w:val="32"/>
          <w:szCs w:val="32"/>
        </w:rPr>
        <w:t>。</w:t>
      </w:r>
      <w:bookmarkEnd w:id="0"/>
    </w:p>
    <w:p w:rsidR="00C84A85" w:rsidRDefault="000B7109">
      <w:pPr>
        <w:spacing w:line="540" w:lineRule="exact"/>
        <w:ind w:firstLine="640"/>
        <w:rPr>
          <w:rFonts w:ascii="仿宋_GB2312" w:eastAsia="仿宋_GB2312" w:hAnsi="宋体" w:cs="Arial"/>
          <w:kern w:val="0"/>
          <w:sz w:val="32"/>
          <w:szCs w:val="32"/>
        </w:rPr>
      </w:pPr>
      <w:r>
        <w:rPr>
          <w:rFonts w:ascii="仿宋_GB2312" w:eastAsia="仿宋_GB2312" w:hAnsi="宋体" w:cs="Arial" w:hint="eastAsia"/>
          <w:kern w:val="0"/>
          <w:sz w:val="32"/>
          <w:szCs w:val="32"/>
        </w:rPr>
        <w:t>（三）各申报人要认真做好选题工作，按要求设计好课题研究方案，认真填写附件中的</w:t>
      </w:r>
      <w:r>
        <w:rPr>
          <w:rFonts w:ascii="仿宋_GB2312" w:eastAsia="仿宋_GB2312" w:hAnsi="宋体" w:hint="eastAsia"/>
          <w:sz w:val="32"/>
          <w:szCs w:val="32"/>
        </w:rPr>
        <w:t>《浦东新区教育科学研究课题申请书》</w:t>
      </w:r>
      <w:r>
        <w:rPr>
          <w:rFonts w:ascii="仿宋_GB2312" w:eastAsia="仿宋_GB2312" w:hAnsi="宋体" w:hint="eastAsia"/>
          <w:sz w:val="32"/>
          <w:szCs w:val="32"/>
        </w:rPr>
        <w:t>(202</w:t>
      </w:r>
      <w:r>
        <w:rPr>
          <w:rFonts w:ascii="仿宋_GB2312" w:eastAsia="仿宋_GB2312" w:hAnsi="宋体" w:hint="eastAsia"/>
          <w:sz w:val="32"/>
          <w:szCs w:val="32"/>
        </w:rPr>
        <w:t>4</w:t>
      </w:r>
      <w:r>
        <w:rPr>
          <w:rFonts w:ascii="仿宋_GB2312" w:eastAsia="仿宋_GB2312" w:hAnsi="宋体" w:hint="eastAsia"/>
          <w:sz w:val="32"/>
          <w:szCs w:val="32"/>
        </w:rPr>
        <w:t>年</w:t>
      </w:r>
      <w:r>
        <w:rPr>
          <w:rFonts w:ascii="仿宋_GB2312" w:eastAsia="仿宋_GB2312" w:hAnsi="宋体" w:hint="eastAsia"/>
          <w:sz w:val="32"/>
          <w:szCs w:val="32"/>
        </w:rPr>
        <w:t>)</w:t>
      </w:r>
      <w:r>
        <w:rPr>
          <w:rFonts w:ascii="仿宋_GB2312" w:eastAsia="仿宋_GB2312" w:hAnsi="宋体" w:cs="Arial" w:hint="eastAsia"/>
          <w:kern w:val="0"/>
          <w:sz w:val="32"/>
          <w:szCs w:val="32"/>
        </w:rPr>
        <w:t>，确保申报质量</w:t>
      </w:r>
      <w:r>
        <w:rPr>
          <w:rFonts w:ascii="仿宋_GB2312" w:eastAsia="仿宋_GB2312" w:hAnsi="宋体" w:cs="Arial" w:hint="eastAsia"/>
          <w:kern w:val="0"/>
          <w:sz w:val="32"/>
          <w:szCs w:val="32"/>
        </w:rPr>
        <w:t>。</w:t>
      </w:r>
    </w:p>
    <w:p w:rsidR="00C84A85" w:rsidRDefault="000B7109">
      <w:pPr>
        <w:spacing w:line="540" w:lineRule="exact"/>
        <w:ind w:firstLineChars="200" w:firstLine="640"/>
        <w:rPr>
          <w:rFonts w:ascii="仿宋_GB2312" w:eastAsia="仿宋_GB2312" w:hAnsi="宋体" w:cs="Arial"/>
          <w:kern w:val="0"/>
          <w:sz w:val="32"/>
          <w:szCs w:val="32"/>
        </w:rPr>
      </w:pPr>
      <w:r>
        <w:rPr>
          <w:rFonts w:ascii="仿宋_GB2312" w:eastAsia="仿宋_GB2312" w:hAnsi="宋体" w:cs="Arial" w:hint="eastAsia"/>
          <w:kern w:val="0"/>
          <w:sz w:val="32"/>
          <w:szCs w:val="32"/>
        </w:rPr>
        <w:t>（四）各单位科研管理部门应对选题的科学性和可行性、课题组的研究力量和必备条件等进行审核。审核课题申请书后签署意见并加盖公章，报送浦东教育发展研究院教育科研指导部</w:t>
      </w:r>
      <w:r>
        <w:rPr>
          <w:rFonts w:ascii="仿宋_GB2312" w:eastAsia="仿宋_GB2312" w:hAnsi="宋体" w:hint="eastAsia"/>
          <w:sz w:val="32"/>
          <w:szCs w:val="32"/>
        </w:rPr>
        <w:t>（</w:t>
      </w:r>
      <w:proofErr w:type="gramStart"/>
      <w:r>
        <w:rPr>
          <w:rFonts w:ascii="仿宋_GB2312" w:eastAsia="仿宋_GB2312" w:hAnsi="宋体" w:hint="eastAsia"/>
          <w:sz w:val="32"/>
          <w:szCs w:val="32"/>
        </w:rPr>
        <w:t>峨</w:t>
      </w:r>
      <w:proofErr w:type="gramEnd"/>
      <w:r>
        <w:rPr>
          <w:rFonts w:ascii="仿宋_GB2312" w:eastAsia="仿宋_GB2312" w:hAnsi="宋体" w:hint="eastAsia"/>
          <w:sz w:val="32"/>
          <w:szCs w:val="32"/>
        </w:rPr>
        <w:t>山路</w:t>
      </w:r>
      <w:r>
        <w:rPr>
          <w:rFonts w:ascii="仿宋_GB2312" w:eastAsia="仿宋_GB2312" w:hAnsi="宋体" w:hint="eastAsia"/>
          <w:sz w:val="32"/>
          <w:szCs w:val="32"/>
        </w:rPr>
        <w:t>180</w:t>
      </w:r>
      <w:r>
        <w:rPr>
          <w:rFonts w:ascii="仿宋_GB2312" w:eastAsia="仿宋_GB2312" w:hAnsi="宋体" w:hint="eastAsia"/>
          <w:sz w:val="32"/>
          <w:szCs w:val="32"/>
        </w:rPr>
        <w:t>弄</w:t>
      </w:r>
      <w:r>
        <w:rPr>
          <w:rFonts w:ascii="仿宋_GB2312" w:eastAsia="仿宋_GB2312" w:hAnsi="宋体" w:hint="eastAsia"/>
          <w:sz w:val="32"/>
          <w:szCs w:val="32"/>
        </w:rPr>
        <w:t>13</w:t>
      </w:r>
      <w:r>
        <w:rPr>
          <w:rFonts w:ascii="仿宋_GB2312" w:eastAsia="仿宋_GB2312" w:hAnsi="宋体" w:hint="eastAsia"/>
          <w:sz w:val="32"/>
          <w:szCs w:val="32"/>
        </w:rPr>
        <w:t>号</w:t>
      </w:r>
      <w:r>
        <w:rPr>
          <w:rFonts w:ascii="仿宋_GB2312" w:eastAsia="仿宋_GB2312" w:hAnsi="宋体" w:hint="eastAsia"/>
          <w:sz w:val="32"/>
          <w:szCs w:val="32"/>
        </w:rPr>
        <w:t>21</w:t>
      </w:r>
      <w:r>
        <w:rPr>
          <w:rFonts w:ascii="仿宋_GB2312" w:eastAsia="仿宋_GB2312" w:hAnsi="宋体"/>
          <w:sz w:val="32"/>
          <w:szCs w:val="32"/>
        </w:rPr>
        <w:t>4</w:t>
      </w:r>
      <w:r>
        <w:rPr>
          <w:rFonts w:ascii="仿宋_GB2312" w:eastAsia="仿宋_GB2312" w:hAnsi="宋体" w:hint="eastAsia"/>
          <w:sz w:val="32"/>
          <w:szCs w:val="32"/>
        </w:rPr>
        <w:t>室），纸质材料应提交一式两份。</w:t>
      </w:r>
    </w:p>
    <w:p w:rsidR="00C84A85" w:rsidRDefault="000B7109">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（五）</w:t>
      </w:r>
      <w:r>
        <w:rPr>
          <w:rFonts w:ascii="仿宋_GB2312" w:eastAsia="仿宋_GB2312" w:hAnsi="宋体" w:cs="Arial" w:hint="eastAsia"/>
          <w:kern w:val="0"/>
          <w:sz w:val="32"/>
          <w:szCs w:val="32"/>
        </w:rPr>
        <w:t>各学校报送课题申请书纸质材料的日期为</w:t>
      </w:r>
      <w:r>
        <w:rPr>
          <w:rFonts w:ascii="仿宋_GB2312" w:eastAsia="仿宋_GB2312" w:hAnsi="宋体" w:cs="Arial" w:hint="eastAsia"/>
          <w:kern w:val="0"/>
          <w:sz w:val="32"/>
          <w:szCs w:val="32"/>
        </w:rPr>
        <w:t>202</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年</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月</w:t>
      </w:r>
      <w:r>
        <w:rPr>
          <w:rFonts w:ascii="仿宋_GB2312" w:eastAsia="仿宋_GB2312" w:hAnsi="宋体" w:cs="Arial" w:hint="eastAsia"/>
          <w:kern w:val="0"/>
          <w:sz w:val="32"/>
          <w:szCs w:val="32"/>
        </w:rPr>
        <w:t>2</w:t>
      </w:r>
      <w:r>
        <w:rPr>
          <w:rFonts w:ascii="仿宋_GB2312" w:eastAsia="仿宋_GB2312" w:hAnsi="宋体" w:cs="Arial" w:hint="eastAsia"/>
          <w:kern w:val="0"/>
          <w:sz w:val="32"/>
          <w:szCs w:val="32"/>
        </w:rPr>
        <w:t>2</w:t>
      </w:r>
      <w:r>
        <w:rPr>
          <w:rFonts w:ascii="仿宋_GB2312" w:eastAsia="仿宋_GB2312" w:hAnsi="宋体" w:cs="Arial" w:hint="eastAsia"/>
          <w:kern w:val="0"/>
          <w:sz w:val="32"/>
          <w:szCs w:val="32"/>
        </w:rPr>
        <w:t>日至</w:t>
      </w:r>
      <w:r>
        <w:rPr>
          <w:rFonts w:ascii="仿宋_GB2312" w:eastAsia="仿宋_GB2312" w:hAnsi="宋体" w:cs="Arial" w:hint="eastAsia"/>
          <w:kern w:val="0"/>
          <w:sz w:val="32"/>
          <w:szCs w:val="32"/>
        </w:rPr>
        <w:t>4</w:t>
      </w:r>
      <w:r>
        <w:rPr>
          <w:rFonts w:ascii="仿宋_GB2312" w:eastAsia="仿宋_GB2312" w:hAnsi="宋体" w:cs="Arial" w:hint="eastAsia"/>
          <w:kern w:val="0"/>
          <w:sz w:val="32"/>
          <w:szCs w:val="32"/>
        </w:rPr>
        <w:t>月</w:t>
      </w:r>
      <w:r>
        <w:rPr>
          <w:rFonts w:ascii="仿宋_GB2312" w:eastAsia="仿宋_GB2312" w:hAnsi="宋体" w:cs="Arial" w:hint="eastAsia"/>
          <w:kern w:val="0"/>
          <w:sz w:val="32"/>
          <w:szCs w:val="32"/>
        </w:rPr>
        <w:t>30</w:t>
      </w:r>
      <w:r>
        <w:rPr>
          <w:rFonts w:ascii="仿宋_GB2312" w:eastAsia="仿宋_GB2312" w:hAnsi="宋体" w:cs="Arial" w:hint="eastAsia"/>
          <w:kern w:val="0"/>
          <w:sz w:val="32"/>
          <w:szCs w:val="32"/>
        </w:rPr>
        <w:t>日</w:t>
      </w:r>
      <w:r>
        <w:rPr>
          <w:rFonts w:ascii="仿宋_GB2312" w:eastAsia="仿宋_GB2312" w:hAnsi="宋体" w:cs="Arial" w:hint="eastAsia"/>
          <w:kern w:val="0"/>
          <w:sz w:val="32"/>
          <w:szCs w:val="32"/>
        </w:rPr>
        <w:t>，时间为：上午</w:t>
      </w:r>
      <w:r>
        <w:rPr>
          <w:rFonts w:ascii="仿宋_GB2312" w:eastAsia="仿宋_GB2312" w:hAnsi="宋体" w:cs="Arial" w:hint="eastAsia"/>
          <w:kern w:val="0"/>
          <w:sz w:val="32"/>
          <w:szCs w:val="32"/>
        </w:rPr>
        <w:t>9:00-11:30</w:t>
      </w:r>
      <w:r>
        <w:rPr>
          <w:rFonts w:ascii="仿宋_GB2312" w:eastAsia="仿宋_GB2312" w:hAnsi="宋体" w:cs="Arial" w:hint="eastAsia"/>
          <w:kern w:val="0"/>
          <w:sz w:val="32"/>
          <w:szCs w:val="32"/>
        </w:rPr>
        <w:t>，下午</w:t>
      </w:r>
      <w:r>
        <w:rPr>
          <w:rFonts w:ascii="仿宋_GB2312" w:eastAsia="仿宋_GB2312" w:hAnsi="宋体" w:cs="Arial" w:hint="eastAsia"/>
          <w:kern w:val="0"/>
          <w:sz w:val="32"/>
          <w:szCs w:val="32"/>
        </w:rPr>
        <w:t>13:30-16:30</w:t>
      </w:r>
      <w:r>
        <w:rPr>
          <w:rFonts w:ascii="仿宋_GB2312" w:eastAsia="仿宋_GB2312" w:hAnsi="宋体" w:cs="Arial" w:hint="eastAsia"/>
          <w:kern w:val="0"/>
          <w:sz w:val="32"/>
          <w:szCs w:val="32"/>
        </w:rPr>
        <w:t>。联系人：郑新华；联系电话：</w:t>
      </w:r>
      <w:r>
        <w:rPr>
          <w:rFonts w:ascii="仿宋_GB2312" w:eastAsia="仿宋_GB2312" w:hAnsi="宋体" w:cs="Arial" w:hint="eastAsia"/>
          <w:kern w:val="0"/>
          <w:sz w:val="32"/>
          <w:szCs w:val="32"/>
        </w:rPr>
        <w:t>50948117</w:t>
      </w:r>
      <w:r>
        <w:rPr>
          <w:rFonts w:ascii="仿宋_GB2312" w:eastAsia="仿宋_GB2312" w:hAnsi="宋体" w:cs="Arial" w:hint="eastAsia"/>
          <w:kern w:val="0"/>
          <w:sz w:val="32"/>
          <w:szCs w:val="32"/>
        </w:rPr>
        <w:t>。</w:t>
      </w:r>
    </w:p>
    <w:p w:rsidR="00C84A85" w:rsidRDefault="000B7109">
      <w:pPr>
        <w:spacing w:line="540" w:lineRule="exact"/>
        <w:ind w:firstLineChars="200" w:firstLine="640"/>
        <w:rPr>
          <w:rFonts w:ascii="仿宋_GB2312" w:eastAsia="仿宋_GB2312" w:hAnsi="宋体" w:cs="Arial"/>
          <w:kern w:val="0"/>
          <w:sz w:val="32"/>
          <w:szCs w:val="32"/>
        </w:rPr>
      </w:pPr>
      <w:r>
        <w:rPr>
          <w:rFonts w:ascii="仿宋_GB2312" w:eastAsia="仿宋_GB2312" w:hAnsi="宋体" w:hint="eastAsia"/>
          <w:sz w:val="32"/>
          <w:szCs w:val="32"/>
        </w:rPr>
        <w:t>（六）</w:t>
      </w:r>
      <w:r>
        <w:rPr>
          <w:rFonts w:ascii="仿宋_GB2312" w:eastAsia="仿宋_GB2312" w:hAnsi="宋体" w:hint="eastAsia"/>
          <w:sz w:val="32"/>
          <w:szCs w:val="32"/>
        </w:rPr>
        <w:t>申报人需同时将课题申请书的电子版</w:t>
      </w:r>
      <w:r>
        <w:rPr>
          <w:rFonts w:ascii="仿宋_GB2312" w:eastAsia="仿宋_GB2312" w:hAnsi="宋体" w:cs="Arial" w:hint="eastAsia"/>
          <w:kern w:val="0"/>
          <w:sz w:val="32"/>
          <w:szCs w:val="32"/>
        </w:rPr>
        <w:t>以浦东统一身份认证登录“浦东教师专业发展平台”</w:t>
      </w:r>
      <w:r>
        <w:rPr>
          <w:rFonts w:ascii="仿宋_GB2312" w:eastAsia="仿宋_GB2312" w:hAnsi="宋体" w:hint="eastAsia"/>
          <w:sz w:val="32"/>
          <w:szCs w:val="32"/>
        </w:rPr>
        <w:t>（</w:t>
      </w:r>
      <w:r>
        <w:rPr>
          <w:rFonts w:ascii="仿宋_GB2312" w:eastAsia="仿宋_GB2312" w:hAnsi="宋体" w:cs="Arial" w:hint="eastAsia"/>
          <w:kern w:val="0"/>
          <w:sz w:val="32"/>
          <w:szCs w:val="32"/>
        </w:rPr>
        <w:t>网址：</w:t>
      </w:r>
      <w:r>
        <w:rPr>
          <w:rFonts w:ascii="仿宋_GB2312" w:eastAsia="仿宋_GB2312" w:hAnsi="宋体" w:cs="Arial" w:hint="eastAsia"/>
          <w:kern w:val="0"/>
          <w:sz w:val="32"/>
          <w:szCs w:val="32"/>
        </w:rPr>
        <w:t>https://jszyfz.pdedu.sh.cn/</w:t>
      </w:r>
      <w:r>
        <w:rPr>
          <w:rFonts w:ascii="仿宋_GB2312" w:eastAsia="仿宋_GB2312" w:hAnsi="宋体" w:hint="eastAsia"/>
          <w:sz w:val="32"/>
          <w:szCs w:val="32"/>
        </w:rPr>
        <w:t>）</w:t>
      </w:r>
      <w:r>
        <w:rPr>
          <w:rFonts w:ascii="仿宋_GB2312" w:eastAsia="仿宋_GB2312" w:hAnsi="宋体" w:hint="eastAsia"/>
          <w:sz w:val="32"/>
          <w:szCs w:val="32"/>
        </w:rPr>
        <w:t>，平台截止上</w:t>
      </w:r>
      <w:proofErr w:type="gramStart"/>
      <w:r>
        <w:rPr>
          <w:rFonts w:ascii="仿宋_GB2312" w:eastAsia="仿宋_GB2312" w:hAnsi="宋体" w:hint="eastAsia"/>
          <w:sz w:val="32"/>
          <w:szCs w:val="32"/>
        </w:rPr>
        <w:t>传时间</w:t>
      </w:r>
      <w:proofErr w:type="gramEnd"/>
      <w:r>
        <w:rPr>
          <w:rFonts w:ascii="仿宋_GB2312" w:eastAsia="仿宋_GB2312" w:hAnsi="宋体" w:hint="eastAsia"/>
          <w:sz w:val="32"/>
          <w:szCs w:val="32"/>
        </w:rPr>
        <w:t>为</w:t>
      </w:r>
      <w:r>
        <w:rPr>
          <w:rFonts w:ascii="仿宋_GB2312" w:eastAsia="仿宋_GB2312" w:hAnsi="宋体" w:hint="eastAsia"/>
          <w:sz w:val="32"/>
          <w:szCs w:val="32"/>
        </w:rPr>
        <w:t>202</w:t>
      </w:r>
      <w:r>
        <w:rPr>
          <w:rFonts w:ascii="仿宋_GB2312" w:eastAsia="仿宋_GB2312" w:hAnsi="宋体" w:hint="eastAsia"/>
          <w:sz w:val="32"/>
          <w:szCs w:val="32"/>
        </w:rPr>
        <w:t>4</w:t>
      </w:r>
      <w:r>
        <w:rPr>
          <w:rFonts w:ascii="仿宋_GB2312" w:eastAsia="仿宋_GB2312" w:hAnsi="宋体" w:hint="eastAsia"/>
          <w:sz w:val="32"/>
          <w:szCs w:val="32"/>
        </w:rPr>
        <w:t>年</w:t>
      </w:r>
      <w:r>
        <w:rPr>
          <w:rFonts w:ascii="仿宋_GB2312" w:eastAsia="仿宋_GB2312" w:hAnsi="宋体" w:hint="eastAsia"/>
          <w:sz w:val="32"/>
          <w:szCs w:val="32"/>
        </w:rPr>
        <w:t>4</w:t>
      </w:r>
      <w:r>
        <w:rPr>
          <w:rFonts w:ascii="仿宋_GB2312" w:eastAsia="仿宋_GB2312" w:hAnsi="宋体" w:hint="eastAsia"/>
          <w:sz w:val="32"/>
          <w:szCs w:val="32"/>
        </w:rPr>
        <w:t>月</w:t>
      </w:r>
      <w:r>
        <w:rPr>
          <w:rFonts w:ascii="仿宋_GB2312" w:eastAsia="仿宋_GB2312" w:hAnsi="宋体" w:hint="eastAsia"/>
          <w:sz w:val="32"/>
          <w:szCs w:val="32"/>
        </w:rPr>
        <w:t>29</w:t>
      </w:r>
      <w:r>
        <w:rPr>
          <w:rFonts w:ascii="仿宋_GB2312" w:eastAsia="仿宋_GB2312" w:hAnsi="宋体" w:hint="eastAsia"/>
          <w:sz w:val="32"/>
          <w:szCs w:val="32"/>
        </w:rPr>
        <w:t>日</w:t>
      </w:r>
      <w:r>
        <w:rPr>
          <w:rFonts w:ascii="仿宋_GB2312" w:eastAsia="仿宋_GB2312" w:hAnsi="宋体" w:hint="eastAsia"/>
          <w:sz w:val="32"/>
          <w:szCs w:val="32"/>
        </w:rPr>
        <w:t>24</w:t>
      </w:r>
      <w:r>
        <w:rPr>
          <w:rFonts w:ascii="仿宋_GB2312" w:eastAsia="仿宋_GB2312" w:hAnsi="宋体" w:hint="eastAsia"/>
          <w:sz w:val="32"/>
          <w:szCs w:val="32"/>
        </w:rPr>
        <w:t>:00</w:t>
      </w:r>
      <w:r>
        <w:rPr>
          <w:rFonts w:ascii="仿宋_GB2312" w:eastAsia="仿宋_GB2312" w:hAnsi="宋体" w:hint="eastAsia"/>
          <w:sz w:val="32"/>
          <w:szCs w:val="32"/>
        </w:rPr>
        <w:t>。</w:t>
      </w:r>
    </w:p>
    <w:p w:rsidR="00C84A85" w:rsidRDefault="000B7109">
      <w:pPr>
        <w:spacing w:line="540" w:lineRule="exact"/>
        <w:ind w:firstLineChars="200" w:firstLine="640"/>
        <w:rPr>
          <w:rFonts w:ascii="仿宋_GB2312" w:eastAsia="仿宋_GB2312" w:hAnsi="宋体" w:cs="Arial"/>
          <w:kern w:val="0"/>
          <w:sz w:val="32"/>
          <w:szCs w:val="32"/>
        </w:rPr>
      </w:pPr>
      <w:r>
        <w:rPr>
          <w:rFonts w:ascii="仿宋_GB2312" w:eastAsia="仿宋_GB2312" w:hAnsi="宋体" w:cs="Arial" w:hint="eastAsia"/>
          <w:kern w:val="0"/>
          <w:sz w:val="32"/>
          <w:szCs w:val="32"/>
        </w:rPr>
        <w:t>特此通知。</w:t>
      </w:r>
    </w:p>
    <w:p w:rsidR="00C84A85" w:rsidRDefault="00C84A85">
      <w:pPr>
        <w:adjustRightInd w:val="0"/>
        <w:snapToGrid w:val="0"/>
        <w:spacing w:line="540" w:lineRule="exact"/>
        <w:ind w:right="421"/>
        <w:rPr>
          <w:rFonts w:ascii="仿宋_GB2312" w:eastAsia="仿宋_GB2312" w:hAnsi="华文仿宋"/>
          <w:sz w:val="32"/>
          <w:szCs w:val="32"/>
        </w:rPr>
      </w:pPr>
    </w:p>
    <w:p w:rsidR="00C84A85" w:rsidRDefault="000B7109">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Pr>
          <w:rFonts w:ascii="仿宋_GB2312" w:eastAsia="仿宋_GB2312" w:hAnsi="宋体" w:hint="eastAsia"/>
          <w:sz w:val="32"/>
          <w:szCs w:val="32"/>
        </w:rPr>
        <w:t>1</w:t>
      </w:r>
      <w:r>
        <w:rPr>
          <w:rFonts w:ascii="仿宋_GB2312" w:eastAsia="仿宋_GB2312" w:hAnsi="宋体" w:hint="eastAsia"/>
          <w:sz w:val="32"/>
          <w:szCs w:val="32"/>
        </w:rPr>
        <w:t>：</w:t>
      </w:r>
      <w:r>
        <w:rPr>
          <w:rFonts w:ascii="仿宋_GB2312" w:eastAsia="仿宋_GB2312" w:hAnsi="宋体" w:hint="eastAsia"/>
          <w:sz w:val="32"/>
          <w:szCs w:val="32"/>
        </w:rPr>
        <w:t>202</w:t>
      </w:r>
      <w:r>
        <w:rPr>
          <w:rFonts w:ascii="仿宋_GB2312" w:eastAsia="仿宋_GB2312" w:hAnsi="宋体" w:hint="eastAsia"/>
          <w:sz w:val="32"/>
          <w:szCs w:val="32"/>
        </w:rPr>
        <w:t>4</w:t>
      </w:r>
      <w:r>
        <w:rPr>
          <w:rFonts w:ascii="仿宋_GB2312" w:eastAsia="仿宋_GB2312" w:hAnsi="宋体" w:hint="eastAsia"/>
          <w:sz w:val="32"/>
          <w:szCs w:val="32"/>
        </w:rPr>
        <w:t>年度浦东新区教育科学研究课题指南</w:t>
      </w:r>
      <w:r>
        <w:rPr>
          <w:rFonts w:ascii="仿宋_GB2312" w:eastAsia="仿宋_GB2312" w:hAnsi="宋体" w:hint="eastAsia"/>
          <w:sz w:val="32"/>
          <w:szCs w:val="32"/>
        </w:rPr>
        <w:t>（</w:t>
      </w:r>
      <w:proofErr w:type="gramStart"/>
      <w:r>
        <w:rPr>
          <w:rFonts w:ascii="仿宋_GB2312" w:eastAsia="仿宋_GB2312" w:hAnsi="宋体" w:hint="eastAsia"/>
          <w:sz w:val="32"/>
          <w:szCs w:val="32"/>
        </w:rPr>
        <w:t>含成果</w:t>
      </w:r>
      <w:proofErr w:type="gramEnd"/>
      <w:r>
        <w:rPr>
          <w:rFonts w:ascii="仿宋_GB2312" w:eastAsia="仿宋_GB2312" w:hAnsi="宋体" w:hint="eastAsia"/>
          <w:sz w:val="32"/>
          <w:szCs w:val="32"/>
        </w:rPr>
        <w:t>推广</w:t>
      </w:r>
      <w:r>
        <w:rPr>
          <w:rFonts w:ascii="仿宋_GB2312" w:eastAsia="仿宋_GB2312" w:hAnsi="宋体" w:hint="eastAsia"/>
          <w:sz w:val="32"/>
          <w:szCs w:val="32"/>
        </w:rPr>
        <w:t>应用课题）</w:t>
      </w:r>
    </w:p>
    <w:p w:rsidR="00C84A85" w:rsidRDefault="000B7109">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Pr>
          <w:rFonts w:ascii="仿宋_GB2312" w:eastAsia="仿宋_GB2312" w:hAnsi="宋体" w:hint="eastAsia"/>
          <w:sz w:val="32"/>
          <w:szCs w:val="32"/>
        </w:rPr>
        <w:t>2</w:t>
      </w:r>
      <w:r>
        <w:rPr>
          <w:rFonts w:ascii="仿宋_GB2312" w:eastAsia="仿宋_GB2312" w:hAnsi="宋体" w:hint="eastAsia"/>
          <w:sz w:val="32"/>
          <w:szCs w:val="32"/>
        </w:rPr>
        <w:t>：《浦东新区教育科学研究课题申请书》（</w:t>
      </w:r>
      <w:r>
        <w:rPr>
          <w:rFonts w:ascii="仿宋_GB2312" w:eastAsia="仿宋_GB2312" w:hAnsi="宋体" w:hint="eastAsia"/>
          <w:sz w:val="32"/>
          <w:szCs w:val="32"/>
        </w:rPr>
        <w:t>202</w:t>
      </w:r>
      <w:r>
        <w:rPr>
          <w:rFonts w:ascii="仿宋_GB2312" w:eastAsia="仿宋_GB2312" w:hAnsi="宋体" w:hint="eastAsia"/>
          <w:sz w:val="32"/>
          <w:szCs w:val="32"/>
        </w:rPr>
        <w:t>4</w:t>
      </w:r>
      <w:r>
        <w:rPr>
          <w:rFonts w:ascii="仿宋_GB2312" w:eastAsia="仿宋_GB2312" w:hAnsi="宋体" w:hint="eastAsia"/>
          <w:sz w:val="32"/>
          <w:szCs w:val="32"/>
        </w:rPr>
        <w:t>年）</w:t>
      </w:r>
    </w:p>
    <w:p w:rsidR="00C84A85" w:rsidRDefault="00C84A85">
      <w:pPr>
        <w:spacing w:line="540" w:lineRule="exact"/>
        <w:ind w:firstLine="645"/>
        <w:rPr>
          <w:rFonts w:ascii="仿宋_GB2312" w:eastAsia="仿宋_GB2312" w:hAnsi="宋体"/>
          <w:sz w:val="32"/>
          <w:szCs w:val="32"/>
        </w:rPr>
      </w:pPr>
    </w:p>
    <w:p w:rsidR="00C84A85" w:rsidRDefault="00C84A85">
      <w:pPr>
        <w:spacing w:line="540" w:lineRule="exact"/>
        <w:ind w:firstLine="645"/>
        <w:rPr>
          <w:rFonts w:ascii="仿宋_GB2312" w:eastAsia="仿宋_GB2312" w:hAnsi="仿宋" w:cs="仿宋_GB2312"/>
          <w:sz w:val="32"/>
          <w:szCs w:val="32"/>
        </w:rPr>
      </w:pPr>
    </w:p>
    <w:p w:rsidR="00C84A85" w:rsidRDefault="000B7109">
      <w:pPr>
        <w:spacing w:line="540" w:lineRule="exact"/>
        <w:ind w:firstLine="555"/>
        <w:rPr>
          <w:rFonts w:ascii="仿宋_GB2312" w:eastAsia="仿宋_GB2312"/>
          <w:sz w:val="28"/>
          <w:szCs w:val="28"/>
        </w:rPr>
      </w:pPr>
      <w:r>
        <w:rPr>
          <w:rFonts w:ascii="仿宋_GB2312" w:eastAsia="仿宋_GB2312" w:hint="eastAsia"/>
          <w:sz w:val="28"/>
          <w:szCs w:val="28"/>
        </w:rPr>
        <w:t xml:space="preserve">                                  </w:t>
      </w:r>
      <w:r>
        <w:rPr>
          <w:rFonts w:ascii="仿宋_GB2312" w:eastAsia="仿宋_GB2312" w:hint="eastAsia"/>
          <w:sz w:val="28"/>
          <w:szCs w:val="28"/>
        </w:rPr>
        <w:t>上海市浦东新区教育局</w:t>
      </w:r>
    </w:p>
    <w:p w:rsidR="00C84A85" w:rsidRDefault="000B7109">
      <w:pPr>
        <w:spacing w:line="540" w:lineRule="exact"/>
        <w:rPr>
          <w:rFonts w:ascii="仿宋_GB2312" w:eastAsia="仿宋_GB2312" w:hAnsi="仿宋体"/>
          <w:sz w:val="28"/>
          <w:szCs w:val="28"/>
        </w:rPr>
      </w:pPr>
      <w:r>
        <w:rPr>
          <w:rFonts w:ascii="仿宋_GB2312" w:eastAsia="仿宋_GB2312" w:hAnsi="仿宋体" w:hint="eastAsia"/>
          <w:sz w:val="28"/>
          <w:szCs w:val="28"/>
        </w:rPr>
        <w:t xml:space="preserve">                                        202</w:t>
      </w:r>
      <w:r>
        <w:rPr>
          <w:rFonts w:ascii="仿宋_GB2312" w:eastAsia="仿宋_GB2312" w:hAnsi="仿宋体" w:hint="eastAsia"/>
          <w:sz w:val="28"/>
          <w:szCs w:val="28"/>
        </w:rPr>
        <w:t>4</w:t>
      </w:r>
      <w:r>
        <w:rPr>
          <w:rFonts w:ascii="仿宋_GB2312" w:eastAsia="仿宋_GB2312" w:hAnsi="仿宋体" w:hint="eastAsia"/>
          <w:sz w:val="28"/>
          <w:szCs w:val="28"/>
        </w:rPr>
        <w:t>年</w:t>
      </w:r>
      <w:r>
        <w:rPr>
          <w:rFonts w:ascii="仿宋_GB2312" w:eastAsia="仿宋_GB2312" w:hAnsi="仿宋体" w:hint="eastAsia"/>
          <w:sz w:val="28"/>
          <w:szCs w:val="28"/>
        </w:rPr>
        <w:t>2</w:t>
      </w:r>
      <w:r>
        <w:rPr>
          <w:rFonts w:ascii="仿宋_GB2312" w:eastAsia="仿宋_GB2312" w:hAnsi="仿宋体" w:hint="eastAsia"/>
          <w:sz w:val="28"/>
          <w:szCs w:val="28"/>
        </w:rPr>
        <w:t>月</w:t>
      </w:r>
      <w:r>
        <w:rPr>
          <w:rFonts w:ascii="仿宋_GB2312" w:eastAsia="仿宋_GB2312" w:hAnsi="仿宋体" w:hint="eastAsia"/>
          <w:sz w:val="28"/>
          <w:szCs w:val="28"/>
        </w:rPr>
        <w:t>6</w:t>
      </w:r>
      <w:r>
        <w:rPr>
          <w:rFonts w:ascii="仿宋_GB2312" w:eastAsia="仿宋_GB2312" w:hAnsi="仿宋体" w:hint="eastAsia"/>
          <w:sz w:val="28"/>
          <w:szCs w:val="28"/>
        </w:rPr>
        <w:t>日</w:t>
      </w:r>
    </w:p>
    <w:p w:rsidR="00C84A85" w:rsidRDefault="000B7109">
      <w:pPr>
        <w:spacing w:line="540" w:lineRule="exact"/>
        <w:rPr>
          <w:rFonts w:ascii="仿宋_GB2312" w:eastAsia="仿宋_GB2312" w:hAnsi="仿宋体"/>
          <w:sz w:val="28"/>
          <w:szCs w:val="28"/>
        </w:rPr>
      </w:pPr>
      <w:r>
        <w:rPr>
          <w:rFonts w:ascii="仿宋_GB2312" w:eastAsia="仿宋_GB2312" w:hAnsi="仿宋体"/>
          <w:sz w:val="28"/>
          <w:szCs w:val="28"/>
        </w:rPr>
        <w:br w:type="page"/>
      </w:r>
      <w:r>
        <w:rPr>
          <w:rFonts w:ascii="仿宋_GB2312" w:eastAsia="仿宋_GB2312" w:hAnsi="仿宋体" w:hint="eastAsia"/>
          <w:sz w:val="28"/>
          <w:szCs w:val="28"/>
        </w:rPr>
        <w:lastRenderedPageBreak/>
        <w:t>附件</w:t>
      </w:r>
      <w:r>
        <w:rPr>
          <w:rFonts w:ascii="仿宋_GB2312" w:eastAsia="仿宋_GB2312" w:hAnsi="仿宋体" w:hint="eastAsia"/>
          <w:sz w:val="28"/>
          <w:szCs w:val="28"/>
        </w:rPr>
        <w:t>1</w:t>
      </w:r>
    </w:p>
    <w:p w:rsidR="00C84A85" w:rsidRDefault="000B7109">
      <w:pPr>
        <w:spacing w:line="540" w:lineRule="exact"/>
        <w:jc w:val="center"/>
        <w:rPr>
          <w:rFonts w:ascii="仿宋_GB2312" w:eastAsia="仿宋_GB2312" w:hAnsi="宋体"/>
          <w:b/>
          <w:sz w:val="32"/>
          <w:szCs w:val="32"/>
        </w:rPr>
      </w:pPr>
      <w:r>
        <w:rPr>
          <w:rFonts w:ascii="仿宋_GB2312" w:eastAsia="仿宋_GB2312" w:hAnsi="宋体" w:hint="eastAsia"/>
          <w:b/>
          <w:sz w:val="32"/>
          <w:szCs w:val="32"/>
        </w:rPr>
        <w:t>202</w:t>
      </w:r>
      <w:r>
        <w:rPr>
          <w:rFonts w:ascii="仿宋_GB2312" w:eastAsia="仿宋_GB2312" w:hAnsi="宋体" w:hint="eastAsia"/>
          <w:b/>
          <w:sz w:val="32"/>
          <w:szCs w:val="32"/>
        </w:rPr>
        <w:t>4</w:t>
      </w:r>
      <w:r>
        <w:rPr>
          <w:rFonts w:ascii="仿宋_GB2312" w:eastAsia="仿宋_GB2312" w:hAnsi="宋体" w:hint="eastAsia"/>
          <w:b/>
          <w:sz w:val="32"/>
          <w:szCs w:val="32"/>
        </w:rPr>
        <w:t>年度浦东新区教育科学研究课题指南</w:t>
      </w:r>
    </w:p>
    <w:p w:rsidR="00C84A85" w:rsidRDefault="000B7109">
      <w:pPr>
        <w:spacing w:line="540" w:lineRule="exact"/>
        <w:jc w:val="center"/>
        <w:rPr>
          <w:rFonts w:ascii="仿宋_GB2312" w:eastAsia="仿宋_GB2312" w:hAnsi="宋体"/>
          <w:sz w:val="32"/>
          <w:szCs w:val="32"/>
        </w:rPr>
      </w:pPr>
      <w:r>
        <w:rPr>
          <w:rFonts w:ascii="仿宋_GB2312" w:eastAsia="仿宋_GB2312" w:hAnsi="宋体" w:hint="eastAsia"/>
          <w:sz w:val="32"/>
          <w:szCs w:val="32"/>
        </w:rPr>
        <w:t>（</w:t>
      </w:r>
      <w:proofErr w:type="gramStart"/>
      <w:r>
        <w:rPr>
          <w:rFonts w:ascii="仿宋_GB2312" w:eastAsia="仿宋_GB2312" w:hAnsi="宋体" w:hint="eastAsia"/>
          <w:sz w:val="32"/>
          <w:szCs w:val="32"/>
        </w:rPr>
        <w:t>含成果</w:t>
      </w:r>
      <w:proofErr w:type="gramEnd"/>
      <w:r>
        <w:rPr>
          <w:rFonts w:ascii="仿宋_GB2312" w:eastAsia="仿宋_GB2312" w:hAnsi="宋体" w:hint="eastAsia"/>
          <w:sz w:val="32"/>
          <w:szCs w:val="32"/>
        </w:rPr>
        <w:t>推广</w:t>
      </w:r>
      <w:r>
        <w:rPr>
          <w:rFonts w:ascii="仿宋_GB2312" w:eastAsia="仿宋_GB2312" w:hAnsi="宋体" w:hint="eastAsia"/>
          <w:sz w:val="32"/>
          <w:szCs w:val="32"/>
        </w:rPr>
        <w:t>应用课题）</w:t>
      </w:r>
    </w:p>
    <w:p w:rsidR="00C84A85" w:rsidRDefault="00C84A85">
      <w:pPr>
        <w:spacing w:line="540" w:lineRule="exact"/>
        <w:jc w:val="center"/>
        <w:rPr>
          <w:rFonts w:ascii="仿宋_GB2312" w:eastAsia="仿宋_GB2312" w:hAnsi="仿宋体"/>
          <w:b/>
          <w:sz w:val="28"/>
          <w:szCs w:val="28"/>
        </w:rPr>
      </w:pPr>
    </w:p>
    <w:p w:rsidR="00C84A85" w:rsidRDefault="00C84A85">
      <w:pPr>
        <w:spacing w:line="276" w:lineRule="auto"/>
        <w:rPr>
          <w:rFonts w:ascii="仿宋_GB2312" w:eastAsia="仿宋_GB2312" w:hAnsi="仿宋体"/>
          <w:sz w:val="24"/>
        </w:rPr>
      </w:pPr>
    </w:p>
    <w:p w:rsidR="00C84A85" w:rsidRDefault="000B7109">
      <w:pPr>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“五育并举”的教育综合质量监测体系建构研究</w:t>
      </w:r>
    </w:p>
    <w:p w:rsidR="00C84A85" w:rsidRDefault="000B7109">
      <w:pPr>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“五育并举学段化推进”的育人模式研究</w:t>
      </w:r>
    </w:p>
    <w:p w:rsidR="00C84A85" w:rsidRDefault="000B7109">
      <w:pPr>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Pr>
          <w:rFonts w:ascii="仿宋" w:eastAsia="仿宋" w:hAnsi="仿宋" w:hint="eastAsia"/>
          <w:sz w:val="32"/>
          <w:szCs w:val="32"/>
        </w:rPr>
        <w:t>信息化背景下教学创新性实践探索</w:t>
      </w:r>
    </w:p>
    <w:p w:rsidR="00C84A85" w:rsidRDefault="000B7109">
      <w:pPr>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紧密型学区集团的组织制度设计与实施研究</w:t>
      </w:r>
    </w:p>
    <w:p w:rsidR="00C84A85" w:rsidRDefault="000B7109">
      <w:pPr>
        <w:rPr>
          <w:rFonts w:ascii="仿宋" w:eastAsia="仿宋" w:hAnsi="仿宋"/>
          <w:sz w:val="32"/>
          <w:szCs w:val="32"/>
        </w:rPr>
      </w:pPr>
      <w:r>
        <w:rPr>
          <w:rFonts w:ascii="仿宋" w:eastAsia="仿宋" w:hAnsi="仿宋" w:hint="eastAsia"/>
          <w:sz w:val="32"/>
          <w:szCs w:val="32"/>
        </w:rPr>
        <w:t>5.</w:t>
      </w:r>
      <w:proofErr w:type="gramStart"/>
      <w:r>
        <w:rPr>
          <w:rFonts w:ascii="仿宋" w:eastAsia="仿宋" w:hAnsi="仿宋" w:hint="eastAsia"/>
          <w:sz w:val="32"/>
          <w:szCs w:val="32"/>
        </w:rPr>
        <w:t>学区化治理</w:t>
      </w:r>
      <w:proofErr w:type="gramEnd"/>
      <w:r>
        <w:rPr>
          <w:rFonts w:ascii="仿宋" w:eastAsia="仿宋" w:hAnsi="仿宋" w:hint="eastAsia"/>
          <w:sz w:val="32"/>
          <w:szCs w:val="32"/>
        </w:rPr>
        <w:t>的理论与实践研究</w:t>
      </w:r>
    </w:p>
    <w:p w:rsidR="00C84A85" w:rsidRDefault="000B7109">
      <w:pPr>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教育集团的品牌建设与对外辐射研究</w:t>
      </w:r>
    </w:p>
    <w:p w:rsidR="00C84A85" w:rsidRDefault="000B7109">
      <w:pPr>
        <w:rPr>
          <w:rFonts w:ascii="仿宋" w:eastAsia="仿宋" w:hAnsi="仿宋"/>
          <w:sz w:val="32"/>
          <w:szCs w:val="32"/>
        </w:rPr>
      </w:pPr>
      <w:r>
        <w:rPr>
          <w:rFonts w:ascii="仿宋" w:eastAsia="仿宋" w:hAnsi="仿宋" w:hint="eastAsia"/>
          <w:sz w:val="32"/>
          <w:szCs w:val="32"/>
        </w:rPr>
        <w:t>7.</w:t>
      </w:r>
      <w:r>
        <w:rPr>
          <w:rFonts w:ascii="仿宋" w:eastAsia="仿宋" w:hAnsi="仿宋" w:hint="eastAsia"/>
          <w:sz w:val="32"/>
          <w:szCs w:val="32"/>
        </w:rPr>
        <w:t>区域主题式教育联盟创建的实践研究</w:t>
      </w:r>
    </w:p>
    <w:p w:rsidR="00C84A85" w:rsidRDefault="000B7109">
      <w:pPr>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中小</w:t>
      </w:r>
      <w:proofErr w:type="gramStart"/>
      <w:r>
        <w:rPr>
          <w:rFonts w:ascii="仿宋" w:eastAsia="仿宋" w:hAnsi="仿宋" w:hint="eastAsia"/>
          <w:sz w:val="32"/>
          <w:szCs w:val="32"/>
        </w:rPr>
        <w:t>幼</w:t>
      </w:r>
      <w:proofErr w:type="gramEnd"/>
      <w:r>
        <w:rPr>
          <w:rFonts w:ascii="仿宋" w:eastAsia="仿宋" w:hAnsi="仿宋" w:hint="eastAsia"/>
          <w:sz w:val="32"/>
          <w:szCs w:val="32"/>
        </w:rPr>
        <w:t>教育区域合作与交流机制的研究</w:t>
      </w:r>
    </w:p>
    <w:p w:rsidR="00C84A85" w:rsidRDefault="000B7109">
      <w:pPr>
        <w:rPr>
          <w:rFonts w:ascii="仿宋" w:eastAsia="仿宋" w:hAnsi="仿宋"/>
          <w:sz w:val="32"/>
          <w:szCs w:val="32"/>
        </w:rPr>
      </w:pPr>
      <w:r>
        <w:rPr>
          <w:rFonts w:ascii="仿宋" w:eastAsia="仿宋" w:hAnsi="仿宋"/>
          <w:sz w:val="32"/>
          <w:szCs w:val="32"/>
        </w:rPr>
        <w:t>9.</w:t>
      </w:r>
      <w:r>
        <w:rPr>
          <w:rFonts w:ascii="仿宋" w:eastAsia="仿宋" w:hAnsi="仿宋" w:hint="eastAsia"/>
          <w:sz w:val="32"/>
          <w:szCs w:val="32"/>
        </w:rPr>
        <w:t>学校家庭协同育人的制度建设和常态机制研究</w:t>
      </w:r>
    </w:p>
    <w:p w:rsidR="00C84A85" w:rsidRDefault="000B7109">
      <w:pPr>
        <w:rPr>
          <w:rFonts w:ascii="仿宋" w:eastAsia="仿宋" w:hAnsi="仿宋"/>
          <w:sz w:val="32"/>
          <w:szCs w:val="32"/>
        </w:rPr>
      </w:pPr>
      <w:r>
        <w:rPr>
          <w:rFonts w:ascii="仿宋" w:eastAsia="仿宋" w:hAnsi="仿宋"/>
          <w:sz w:val="32"/>
          <w:szCs w:val="32"/>
        </w:rPr>
        <w:t>10</w:t>
      </w:r>
      <w:r>
        <w:rPr>
          <w:rFonts w:ascii="仿宋" w:eastAsia="仿宋" w:hAnsi="仿宋" w:hint="eastAsia"/>
          <w:sz w:val="32"/>
          <w:szCs w:val="32"/>
        </w:rPr>
        <w:t>.</w:t>
      </w:r>
      <w:r>
        <w:rPr>
          <w:rFonts w:ascii="仿宋" w:eastAsia="仿宋" w:hAnsi="仿宋" w:hint="eastAsia"/>
          <w:sz w:val="32"/>
          <w:szCs w:val="32"/>
        </w:rPr>
        <w:t>基于绿色指标提升义务教育办学活力的研究</w:t>
      </w:r>
    </w:p>
    <w:p w:rsidR="00C84A85" w:rsidRDefault="000B7109">
      <w:pPr>
        <w:rPr>
          <w:rFonts w:ascii="仿宋" w:eastAsia="仿宋" w:hAnsi="仿宋"/>
          <w:sz w:val="32"/>
          <w:szCs w:val="32"/>
        </w:rPr>
      </w:pPr>
      <w:r>
        <w:rPr>
          <w:rFonts w:ascii="仿宋" w:eastAsia="仿宋" w:hAnsi="仿宋"/>
          <w:sz w:val="32"/>
          <w:szCs w:val="32"/>
        </w:rPr>
        <w:t>11.</w:t>
      </w:r>
      <w:r>
        <w:rPr>
          <w:rFonts w:ascii="仿宋" w:eastAsia="仿宋" w:hAnsi="仿宋" w:hint="eastAsia"/>
          <w:sz w:val="32"/>
          <w:szCs w:val="32"/>
        </w:rPr>
        <w:t>教师全员育人导师制的建构与实践研究</w:t>
      </w:r>
    </w:p>
    <w:p w:rsidR="00C84A85" w:rsidRDefault="000B7109">
      <w:pPr>
        <w:rPr>
          <w:rFonts w:ascii="仿宋" w:eastAsia="仿宋" w:hAnsi="仿宋"/>
          <w:sz w:val="32"/>
          <w:szCs w:val="32"/>
        </w:rPr>
      </w:pPr>
      <w:r>
        <w:rPr>
          <w:rFonts w:ascii="仿宋" w:eastAsia="仿宋" w:hAnsi="仿宋" w:hint="eastAsia"/>
          <w:sz w:val="32"/>
          <w:szCs w:val="32"/>
        </w:rPr>
        <w:t>12.</w:t>
      </w:r>
      <w:r>
        <w:rPr>
          <w:rFonts w:ascii="仿宋" w:eastAsia="仿宋" w:hAnsi="仿宋" w:hint="eastAsia"/>
          <w:sz w:val="32"/>
          <w:szCs w:val="32"/>
        </w:rPr>
        <w:t>青少年协商民主教育的实践研究</w:t>
      </w:r>
    </w:p>
    <w:p w:rsidR="00C84A85" w:rsidRDefault="000B7109">
      <w:pPr>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市实验性示范性高中办学新机制探索</w:t>
      </w:r>
    </w:p>
    <w:p w:rsidR="00C84A85" w:rsidRDefault="000B7109">
      <w:pPr>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4</w:t>
      </w:r>
      <w:r>
        <w:rPr>
          <w:rFonts w:ascii="仿宋" w:eastAsia="仿宋" w:hAnsi="仿宋" w:hint="eastAsia"/>
          <w:sz w:val="32"/>
          <w:szCs w:val="32"/>
        </w:rPr>
        <w:t>.</w:t>
      </w:r>
      <w:r>
        <w:rPr>
          <w:rFonts w:ascii="仿宋" w:eastAsia="仿宋" w:hAnsi="仿宋" w:hint="eastAsia"/>
          <w:sz w:val="32"/>
          <w:szCs w:val="32"/>
        </w:rPr>
        <w:t>特色普通高中的培育研究</w:t>
      </w:r>
    </w:p>
    <w:p w:rsidR="00C84A85" w:rsidRDefault="000B7109">
      <w:pPr>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5</w:t>
      </w:r>
      <w:r>
        <w:rPr>
          <w:rFonts w:ascii="仿宋" w:eastAsia="仿宋" w:hAnsi="仿宋" w:hint="eastAsia"/>
          <w:sz w:val="32"/>
          <w:szCs w:val="32"/>
        </w:rPr>
        <w:t>.</w:t>
      </w:r>
      <w:r>
        <w:rPr>
          <w:rFonts w:ascii="仿宋" w:eastAsia="仿宋" w:hAnsi="仿宋" w:hint="eastAsia"/>
          <w:sz w:val="32"/>
          <w:szCs w:val="32"/>
        </w:rPr>
        <w:t>普通高中新课程新教材实施的创新实践</w:t>
      </w:r>
    </w:p>
    <w:p w:rsidR="00C84A85" w:rsidRDefault="000B7109">
      <w:pPr>
        <w:rPr>
          <w:rFonts w:ascii="仿宋" w:eastAsia="仿宋" w:hAnsi="仿宋"/>
          <w:sz w:val="32"/>
          <w:szCs w:val="32"/>
        </w:rPr>
      </w:pPr>
      <w:r>
        <w:rPr>
          <w:rFonts w:ascii="仿宋" w:eastAsia="仿宋" w:hAnsi="仿宋"/>
          <w:sz w:val="32"/>
          <w:szCs w:val="32"/>
        </w:rPr>
        <w:t>16</w:t>
      </w:r>
      <w:r>
        <w:rPr>
          <w:rFonts w:ascii="仿宋" w:eastAsia="仿宋" w:hAnsi="仿宋" w:hint="eastAsia"/>
          <w:sz w:val="32"/>
          <w:szCs w:val="32"/>
        </w:rPr>
        <w:t>.</w:t>
      </w:r>
      <w:r>
        <w:rPr>
          <w:rFonts w:ascii="仿宋" w:eastAsia="仿宋" w:hAnsi="仿宋" w:hint="eastAsia"/>
          <w:sz w:val="32"/>
          <w:szCs w:val="32"/>
        </w:rPr>
        <w:t>义务教育阶段深化创新教育的实践研究</w:t>
      </w:r>
    </w:p>
    <w:p w:rsidR="00C84A85" w:rsidRDefault="000B7109">
      <w:pPr>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7</w:t>
      </w:r>
      <w:r>
        <w:rPr>
          <w:rFonts w:ascii="仿宋" w:eastAsia="仿宋" w:hAnsi="仿宋" w:hint="eastAsia"/>
          <w:sz w:val="32"/>
          <w:szCs w:val="32"/>
        </w:rPr>
        <w:t>.</w:t>
      </w:r>
      <w:r>
        <w:rPr>
          <w:rFonts w:ascii="仿宋" w:eastAsia="仿宋" w:hAnsi="仿宋" w:hint="eastAsia"/>
          <w:sz w:val="32"/>
          <w:szCs w:val="32"/>
        </w:rPr>
        <w:t>中考改革背景下初中课程教学改革的研究</w:t>
      </w:r>
      <w:r>
        <w:rPr>
          <w:rFonts w:ascii="仿宋" w:eastAsia="仿宋" w:hAnsi="仿宋" w:hint="eastAsia"/>
          <w:sz w:val="32"/>
          <w:szCs w:val="32"/>
        </w:rPr>
        <w:t xml:space="preserve"> </w:t>
      </w:r>
    </w:p>
    <w:p w:rsidR="00C84A85" w:rsidRDefault="000B7109">
      <w:pPr>
        <w:rPr>
          <w:rFonts w:ascii="仿宋" w:eastAsia="仿宋" w:hAnsi="仿宋"/>
          <w:sz w:val="32"/>
          <w:szCs w:val="32"/>
        </w:rPr>
      </w:pPr>
      <w:r>
        <w:rPr>
          <w:rFonts w:ascii="仿宋" w:eastAsia="仿宋" w:hAnsi="仿宋" w:hint="eastAsia"/>
          <w:sz w:val="32"/>
          <w:szCs w:val="32"/>
        </w:rPr>
        <w:t>18.</w:t>
      </w:r>
      <w:r>
        <w:rPr>
          <w:rFonts w:ascii="仿宋" w:eastAsia="仿宋" w:hAnsi="仿宋" w:hint="eastAsia"/>
          <w:sz w:val="32"/>
          <w:szCs w:val="32"/>
        </w:rPr>
        <w:t>中小学生校内课后服务实践研究</w:t>
      </w:r>
    </w:p>
    <w:p w:rsidR="00C84A85" w:rsidRDefault="000B7109">
      <w:pPr>
        <w:rPr>
          <w:rFonts w:ascii="仿宋" w:eastAsia="仿宋" w:hAnsi="仿宋"/>
          <w:sz w:val="32"/>
          <w:szCs w:val="32"/>
        </w:rPr>
      </w:pPr>
      <w:r>
        <w:rPr>
          <w:rFonts w:ascii="仿宋" w:eastAsia="仿宋" w:hAnsi="仿宋" w:hint="eastAsia"/>
          <w:sz w:val="32"/>
          <w:szCs w:val="32"/>
        </w:rPr>
        <w:lastRenderedPageBreak/>
        <w:t>19.</w:t>
      </w:r>
      <w:r>
        <w:rPr>
          <w:rFonts w:ascii="仿宋" w:eastAsia="仿宋" w:hAnsi="仿宋" w:hint="eastAsia"/>
          <w:sz w:val="32"/>
          <w:szCs w:val="32"/>
        </w:rPr>
        <w:t>小学阶段基于课程标准的教学与评价实践研究</w:t>
      </w:r>
      <w:r>
        <w:rPr>
          <w:rFonts w:ascii="仿宋" w:eastAsia="仿宋" w:hAnsi="仿宋" w:hint="eastAsia"/>
          <w:sz w:val="32"/>
          <w:szCs w:val="32"/>
        </w:rPr>
        <w:t xml:space="preserve"> </w:t>
      </w:r>
    </w:p>
    <w:p w:rsidR="00C84A85" w:rsidRDefault="000B7109">
      <w:pPr>
        <w:rPr>
          <w:rFonts w:ascii="仿宋" w:eastAsia="仿宋" w:hAnsi="仿宋"/>
          <w:sz w:val="32"/>
          <w:szCs w:val="32"/>
        </w:rPr>
      </w:pPr>
      <w:r>
        <w:rPr>
          <w:rFonts w:ascii="仿宋" w:eastAsia="仿宋" w:hAnsi="仿宋" w:hint="eastAsia"/>
          <w:sz w:val="32"/>
          <w:szCs w:val="32"/>
        </w:rPr>
        <w:t>20.</w:t>
      </w:r>
      <w:r>
        <w:rPr>
          <w:rFonts w:ascii="仿宋" w:eastAsia="仿宋" w:hAnsi="仿宋" w:hint="eastAsia"/>
          <w:sz w:val="32"/>
          <w:szCs w:val="32"/>
        </w:rPr>
        <w:t>基础教育阶段融合教育实践研究</w:t>
      </w:r>
    </w:p>
    <w:p w:rsidR="00C84A85" w:rsidRDefault="000B7109">
      <w:pPr>
        <w:rPr>
          <w:rFonts w:ascii="仿宋" w:eastAsia="仿宋" w:hAnsi="仿宋"/>
          <w:sz w:val="32"/>
          <w:szCs w:val="32"/>
        </w:rPr>
      </w:pPr>
      <w:r>
        <w:rPr>
          <w:rFonts w:ascii="仿宋" w:eastAsia="仿宋" w:hAnsi="仿宋" w:hint="eastAsia"/>
          <w:sz w:val="32"/>
          <w:szCs w:val="32"/>
        </w:rPr>
        <w:t>21.</w:t>
      </w:r>
      <w:r>
        <w:rPr>
          <w:rFonts w:ascii="仿宋" w:eastAsia="仿宋" w:hAnsi="仿宋" w:hint="eastAsia"/>
          <w:sz w:val="32"/>
          <w:szCs w:val="32"/>
        </w:rPr>
        <w:t>大</w:t>
      </w:r>
      <w:proofErr w:type="gramStart"/>
      <w:r>
        <w:rPr>
          <w:rFonts w:ascii="仿宋" w:eastAsia="仿宋" w:hAnsi="仿宋" w:hint="eastAsia"/>
          <w:sz w:val="32"/>
          <w:szCs w:val="32"/>
        </w:rPr>
        <w:t>中小思政</w:t>
      </w:r>
      <w:proofErr w:type="gramEnd"/>
      <w:r>
        <w:rPr>
          <w:rFonts w:ascii="仿宋" w:eastAsia="仿宋" w:hAnsi="仿宋" w:hint="eastAsia"/>
          <w:sz w:val="32"/>
          <w:szCs w:val="32"/>
        </w:rPr>
        <w:t>课程一体化</w:t>
      </w:r>
      <w:r>
        <w:rPr>
          <w:rFonts w:ascii="仿宋" w:eastAsia="仿宋" w:hAnsi="仿宋" w:hint="eastAsia"/>
          <w:sz w:val="32"/>
          <w:szCs w:val="32"/>
        </w:rPr>
        <w:t>/</w:t>
      </w:r>
      <w:r>
        <w:rPr>
          <w:rFonts w:ascii="仿宋" w:eastAsia="仿宋" w:hAnsi="仿宋" w:hint="eastAsia"/>
          <w:sz w:val="32"/>
          <w:szCs w:val="32"/>
        </w:rPr>
        <w:t>中小</w:t>
      </w:r>
      <w:proofErr w:type="gramStart"/>
      <w:r>
        <w:rPr>
          <w:rFonts w:ascii="仿宋" w:eastAsia="仿宋" w:hAnsi="仿宋" w:hint="eastAsia"/>
          <w:sz w:val="32"/>
          <w:szCs w:val="32"/>
        </w:rPr>
        <w:t>幼</w:t>
      </w:r>
      <w:proofErr w:type="gramEnd"/>
      <w:r>
        <w:rPr>
          <w:rFonts w:ascii="仿宋" w:eastAsia="仿宋" w:hAnsi="仿宋" w:hint="eastAsia"/>
          <w:sz w:val="32"/>
          <w:szCs w:val="32"/>
        </w:rPr>
        <w:t>德育一体化的实践研究</w:t>
      </w:r>
    </w:p>
    <w:p w:rsidR="00C84A85" w:rsidRDefault="000B7109">
      <w:pPr>
        <w:rPr>
          <w:rFonts w:ascii="仿宋" w:eastAsia="仿宋" w:hAnsi="仿宋"/>
          <w:sz w:val="32"/>
          <w:szCs w:val="32"/>
        </w:rPr>
      </w:pPr>
      <w:r>
        <w:rPr>
          <w:rFonts w:ascii="仿宋" w:eastAsia="仿宋" w:hAnsi="仿宋" w:hint="eastAsia"/>
          <w:sz w:val="32"/>
          <w:szCs w:val="32"/>
        </w:rPr>
        <w:t>22.</w:t>
      </w:r>
      <w:r>
        <w:rPr>
          <w:rFonts w:ascii="仿宋" w:eastAsia="仿宋" w:hAnsi="仿宋" w:hint="eastAsia"/>
          <w:sz w:val="32"/>
          <w:szCs w:val="32"/>
        </w:rPr>
        <w:t>中小学、幼儿园优秀传统文化教育及课程构建的实践研究</w:t>
      </w:r>
    </w:p>
    <w:p w:rsidR="00C84A85" w:rsidRDefault="000B7109">
      <w:pPr>
        <w:rPr>
          <w:rFonts w:ascii="仿宋" w:eastAsia="仿宋" w:hAnsi="仿宋"/>
          <w:sz w:val="32"/>
          <w:szCs w:val="32"/>
        </w:rPr>
      </w:pPr>
      <w:r>
        <w:rPr>
          <w:rFonts w:ascii="仿宋" w:eastAsia="仿宋" w:hAnsi="仿宋" w:hint="eastAsia"/>
          <w:sz w:val="32"/>
          <w:szCs w:val="32"/>
        </w:rPr>
        <w:t>23.</w:t>
      </w:r>
      <w:r>
        <w:rPr>
          <w:rFonts w:ascii="仿宋" w:eastAsia="仿宋" w:hAnsi="仿宋" w:hint="eastAsia"/>
          <w:sz w:val="32"/>
          <w:szCs w:val="32"/>
        </w:rPr>
        <w:t>中小学、幼儿园德育内容与实践方式的研究</w:t>
      </w:r>
    </w:p>
    <w:p w:rsidR="00C84A85" w:rsidRDefault="000B7109">
      <w:pPr>
        <w:rPr>
          <w:rFonts w:ascii="仿宋" w:eastAsia="仿宋" w:hAnsi="仿宋"/>
          <w:sz w:val="32"/>
          <w:szCs w:val="32"/>
        </w:rPr>
      </w:pPr>
      <w:r>
        <w:rPr>
          <w:rFonts w:ascii="仿宋" w:eastAsia="仿宋" w:hAnsi="仿宋" w:hint="eastAsia"/>
          <w:sz w:val="32"/>
          <w:szCs w:val="32"/>
        </w:rPr>
        <w:t>24.</w:t>
      </w:r>
      <w:r>
        <w:rPr>
          <w:rFonts w:ascii="仿宋" w:eastAsia="仿宋" w:hAnsi="仿宋" w:hint="eastAsia"/>
          <w:sz w:val="32"/>
          <w:szCs w:val="32"/>
        </w:rPr>
        <w:t>高中生志愿服务教育研究</w:t>
      </w:r>
    </w:p>
    <w:p w:rsidR="00C84A85" w:rsidRDefault="000B7109">
      <w:pPr>
        <w:rPr>
          <w:rFonts w:ascii="仿宋" w:eastAsia="仿宋" w:hAnsi="仿宋"/>
          <w:sz w:val="32"/>
          <w:szCs w:val="32"/>
        </w:rPr>
      </w:pPr>
      <w:r>
        <w:rPr>
          <w:rFonts w:ascii="仿宋" w:eastAsia="仿宋" w:hAnsi="仿宋" w:hint="eastAsia"/>
          <w:sz w:val="32"/>
          <w:szCs w:val="32"/>
        </w:rPr>
        <w:t>25.</w:t>
      </w:r>
      <w:r>
        <w:rPr>
          <w:rFonts w:ascii="仿宋" w:eastAsia="仿宋" w:hAnsi="仿宋" w:hint="eastAsia"/>
          <w:sz w:val="32"/>
          <w:szCs w:val="32"/>
        </w:rPr>
        <w:t>中小学社会实践研究</w:t>
      </w:r>
    </w:p>
    <w:p w:rsidR="00C84A85" w:rsidRDefault="000B7109">
      <w:pPr>
        <w:rPr>
          <w:rFonts w:ascii="仿宋" w:eastAsia="仿宋" w:hAnsi="仿宋"/>
          <w:sz w:val="32"/>
          <w:szCs w:val="32"/>
        </w:rPr>
      </w:pPr>
      <w:r>
        <w:rPr>
          <w:rFonts w:ascii="仿宋" w:eastAsia="仿宋" w:hAnsi="仿宋" w:hint="eastAsia"/>
          <w:sz w:val="32"/>
          <w:szCs w:val="32"/>
        </w:rPr>
        <w:t>26.</w:t>
      </w:r>
      <w:r>
        <w:rPr>
          <w:rFonts w:ascii="仿宋" w:eastAsia="仿宋" w:hAnsi="仿宋" w:hint="eastAsia"/>
          <w:sz w:val="32"/>
          <w:szCs w:val="32"/>
        </w:rPr>
        <w:t>单元视角下学与教变革的实践研究</w:t>
      </w:r>
    </w:p>
    <w:p w:rsidR="00C84A85" w:rsidRDefault="000B7109">
      <w:pPr>
        <w:rPr>
          <w:rFonts w:ascii="仿宋" w:eastAsia="仿宋" w:hAnsi="仿宋"/>
          <w:sz w:val="32"/>
          <w:szCs w:val="32"/>
        </w:rPr>
      </w:pPr>
      <w:r>
        <w:rPr>
          <w:rFonts w:ascii="仿宋" w:eastAsia="仿宋" w:hAnsi="仿宋" w:hint="eastAsia"/>
          <w:sz w:val="32"/>
          <w:szCs w:val="32"/>
        </w:rPr>
        <w:t>27.</w:t>
      </w:r>
      <w:r>
        <w:rPr>
          <w:rFonts w:ascii="仿宋" w:eastAsia="仿宋" w:hAnsi="仿宋" w:hint="eastAsia"/>
          <w:sz w:val="32"/>
          <w:szCs w:val="32"/>
        </w:rPr>
        <w:t>指向核心素养的单元教学设计研究</w:t>
      </w:r>
    </w:p>
    <w:p w:rsidR="00C84A85" w:rsidRDefault="000B7109">
      <w:pPr>
        <w:rPr>
          <w:rFonts w:ascii="仿宋" w:eastAsia="仿宋" w:hAnsi="仿宋"/>
          <w:sz w:val="32"/>
          <w:szCs w:val="32"/>
        </w:rPr>
      </w:pPr>
      <w:r>
        <w:rPr>
          <w:rFonts w:ascii="仿宋" w:eastAsia="仿宋" w:hAnsi="仿宋"/>
          <w:sz w:val="32"/>
          <w:szCs w:val="32"/>
        </w:rPr>
        <w:t>28.</w:t>
      </w:r>
      <w:r>
        <w:rPr>
          <w:rFonts w:ascii="仿宋" w:eastAsia="仿宋" w:hAnsi="仿宋" w:hint="eastAsia"/>
          <w:sz w:val="32"/>
          <w:szCs w:val="32"/>
        </w:rPr>
        <w:t>部编教材的</w:t>
      </w:r>
      <w:proofErr w:type="gramStart"/>
      <w:r>
        <w:rPr>
          <w:rFonts w:ascii="仿宋" w:eastAsia="仿宋" w:hAnsi="仿宋" w:hint="eastAsia"/>
          <w:sz w:val="32"/>
          <w:szCs w:val="32"/>
        </w:rPr>
        <w:t>校本化实践</w:t>
      </w:r>
      <w:proofErr w:type="gramEnd"/>
      <w:r>
        <w:rPr>
          <w:rFonts w:ascii="仿宋" w:eastAsia="仿宋" w:hAnsi="仿宋" w:hint="eastAsia"/>
          <w:sz w:val="32"/>
          <w:szCs w:val="32"/>
        </w:rPr>
        <w:t>研究</w:t>
      </w:r>
    </w:p>
    <w:p w:rsidR="00C84A85" w:rsidRDefault="000B7109">
      <w:pPr>
        <w:rPr>
          <w:rFonts w:ascii="仿宋" w:eastAsia="仿宋" w:hAnsi="仿宋"/>
          <w:sz w:val="32"/>
          <w:szCs w:val="32"/>
        </w:rPr>
      </w:pPr>
      <w:r>
        <w:rPr>
          <w:rFonts w:ascii="仿宋" w:eastAsia="仿宋" w:hAnsi="仿宋"/>
          <w:sz w:val="32"/>
          <w:szCs w:val="32"/>
        </w:rPr>
        <w:t>29</w:t>
      </w:r>
      <w:r>
        <w:rPr>
          <w:rFonts w:ascii="仿宋" w:eastAsia="仿宋" w:hAnsi="仿宋" w:hint="eastAsia"/>
          <w:sz w:val="32"/>
          <w:szCs w:val="32"/>
        </w:rPr>
        <w:t>.</w:t>
      </w:r>
      <w:r>
        <w:rPr>
          <w:rFonts w:ascii="仿宋" w:eastAsia="仿宋" w:hAnsi="仿宋" w:hint="eastAsia"/>
          <w:sz w:val="32"/>
          <w:szCs w:val="32"/>
        </w:rPr>
        <w:t>基于人工智能的教育教学创新</w:t>
      </w:r>
    </w:p>
    <w:p w:rsidR="00C84A85" w:rsidRDefault="000B7109">
      <w:pPr>
        <w:ind w:rightChars="-134" w:right="-281"/>
        <w:rPr>
          <w:rFonts w:ascii="仿宋" w:eastAsia="仿宋" w:hAnsi="仿宋"/>
          <w:sz w:val="32"/>
          <w:szCs w:val="32"/>
        </w:rPr>
      </w:pPr>
      <w:r>
        <w:rPr>
          <w:rFonts w:ascii="仿宋" w:eastAsia="仿宋" w:hAnsi="仿宋"/>
          <w:sz w:val="32"/>
          <w:szCs w:val="32"/>
        </w:rPr>
        <w:t>30.</w:t>
      </w:r>
      <w:r>
        <w:rPr>
          <w:rFonts w:ascii="仿宋" w:eastAsia="仿宋" w:hAnsi="仿宋" w:hint="eastAsia"/>
          <w:sz w:val="32"/>
          <w:szCs w:val="32"/>
        </w:rPr>
        <w:t>运用人工智能实施基础性、普适性教学评价的技术与方式研究</w:t>
      </w:r>
    </w:p>
    <w:p w:rsidR="00C84A85" w:rsidRDefault="000B7109">
      <w:pPr>
        <w:rPr>
          <w:rFonts w:ascii="仿宋" w:eastAsia="仿宋" w:hAnsi="仿宋"/>
          <w:sz w:val="32"/>
          <w:szCs w:val="32"/>
        </w:rPr>
      </w:pPr>
      <w:r>
        <w:rPr>
          <w:rFonts w:ascii="仿宋" w:eastAsia="仿宋" w:hAnsi="仿宋" w:hint="eastAsia"/>
          <w:sz w:val="32"/>
          <w:szCs w:val="32"/>
        </w:rPr>
        <w:t>31.</w:t>
      </w:r>
      <w:r>
        <w:rPr>
          <w:rFonts w:ascii="仿宋" w:eastAsia="仿宋" w:hAnsi="仿宋" w:hint="eastAsia"/>
          <w:sz w:val="32"/>
          <w:szCs w:val="32"/>
        </w:rPr>
        <w:t>义务教育项目化学习设计与实施研究</w:t>
      </w:r>
    </w:p>
    <w:p w:rsidR="00C84A85" w:rsidRDefault="000B7109">
      <w:pPr>
        <w:rPr>
          <w:rFonts w:ascii="仿宋" w:eastAsia="仿宋" w:hAnsi="仿宋"/>
          <w:sz w:val="32"/>
          <w:szCs w:val="32"/>
        </w:rPr>
      </w:pPr>
      <w:r>
        <w:rPr>
          <w:rFonts w:ascii="仿宋" w:eastAsia="仿宋" w:hAnsi="仿宋"/>
          <w:sz w:val="32"/>
          <w:szCs w:val="32"/>
        </w:rPr>
        <w:t>32.</w:t>
      </w:r>
      <w:r>
        <w:rPr>
          <w:rFonts w:ascii="仿宋" w:eastAsia="仿宋" w:hAnsi="仿宋" w:hint="eastAsia"/>
          <w:sz w:val="32"/>
          <w:szCs w:val="32"/>
        </w:rPr>
        <w:t>活动项目化学习设计与实施研究</w:t>
      </w:r>
    </w:p>
    <w:p w:rsidR="00C84A85" w:rsidRDefault="000B7109">
      <w:pPr>
        <w:rPr>
          <w:rFonts w:ascii="仿宋" w:eastAsia="仿宋" w:hAnsi="仿宋"/>
          <w:sz w:val="32"/>
          <w:szCs w:val="32"/>
        </w:rPr>
      </w:pPr>
      <w:r>
        <w:rPr>
          <w:rFonts w:ascii="仿宋" w:eastAsia="仿宋" w:hAnsi="仿宋"/>
          <w:sz w:val="32"/>
          <w:szCs w:val="32"/>
        </w:rPr>
        <w:t>33.</w:t>
      </w:r>
      <w:r>
        <w:rPr>
          <w:rFonts w:ascii="仿宋" w:eastAsia="仿宋" w:hAnsi="仿宋" w:hint="eastAsia"/>
          <w:sz w:val="32"/>
          <w:szCs w:val="32"/>
        </w:rPr>
        <w:t>跨学科项目化学习设计与实施研究</w:t>
      </w:r>
    </w:p>
    <w:p w:rsidR="00C84A85" w:rsidRDefault="000B7109">
      <w:pPr>
        <w:rPr>
          <w:rFonts w:ascii="仿宋" w:eastAsia="仿宋" w:hAnsi="仿宋"/>
          <w:sz w:val="32"/>
          <w:szCs w:val="32"/>
        </w:rPr>
      </w:pPr>
      <w:r>
        <w:rPr>
          <w:rFonts w:ascii="仿宋" w:eastAsia="仿宋" w:hAnsi="仿宋"/>
          <w:sz w:val="32"/>
          <w:szCs w:val="32"/>
        </w:rPr>
        <w:t>34.</w:t>
      </w:r>
      <w:r>
        <w:rPr>
          <w:rFonts w:ascii="仿宋" w:eastAsia="仿宋" w:hAnsi="仿宋" w:hint="eastAsia"/>
          <w:sz w:val="32"/>
          <w:szCs w:val="32"/>
        </w:rPr>
        <w:t>学科项目化学习设计与实施研究</w:t>
      </w:r>
    </w:p>
    <w:p w:rsidR="00C84A85" w:rsidRDefault="000B7109">
      <w:pPr>
        <w:rPr>
          <w:rFonts w:ascii="仿宋" w:eastAsia="仿宋" w:hAnsi="仿宋"/>
          <w:sz w:val="32"/>
          <w:szCs w:val="32"/>
        </w:rPr>
      </w:pPr>
      <w:r>
        <w:rPr>
          <w:rFonts w:ascii="仿宋" w:eastAsia="仿宋" w:hAnsi="仿宋"/>
          <w:sz w:val="32"/>
          <w:szCs w:val="32"/>
        </w:rPr>
        <w:t>35.</w:t>
      </w:r>
      <w:r>
        <w:rPr>
          <w:rFonts w:ascii="仿宋" w:eastAsia="仿宋" w:hAnsi="仿宋" w:hint="eastAsia"/>
          <w:sz w:val="32"/>
          <w:szCs w:val="32"/>
        </w:rPr>
        <w:t>中小学跨学科课程的开发与实施</w:t>
      </w:r>
    </w:p>
    <w:p w:rsidR="00C84A85" w:rsidRDefault="000B7109">
      <w:pPr>
        <w:rPr>
          <w:rFonts w:ascii="仿宋" w:eastAsia="仿宋" w:hAnsi="仿宋"/>
          <w:sz w:val="32"/>
          <w:szCs w:val="32"/>
        </w:rPr>
      </w:pPr>
      <w:r>
        <w:rPr>
          <w:rFonts w:ascii="仿宋" w:eastAsia="仿宋" w:hAnsi="仿宋" w:hint="eastAsia"/>
          <w:sz w:val="32"/>
          <w:szCs w:val="32"/>
        </w:rPr>
        <w:t>36.</w:t>
      </w:r>
      <w:r>
        <w:rPr>
          <w:rFonts w:ascii="仿宋" w:eastAsia="仿宋" w:hAnsi="仿宋" w:hint="eastAsia"/>
          <w:sz w:val="32"/>
          <w:szCs w:val="32"/>
        </w:rPr>
        <w:t>中小学跨学科教学的设计与实施</w:t>
      </w:r>
    </w:p>
    <w:p w:rsidR="00C84A85" w:rsidRDefault="000B7109">
      <w:pPr>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7.</w:t>
      </w:r>
      <w:r>
        <w:rPr>
          <w:rFonts w:ascii="仿宋" w:eastAsia="仿宋" w:hAnsi="仿宋" w:hint="eastAsia"/>
          <w:sz w:val="32"/>
          <w:szCs w:val="32"/>
        </w:rPr>
        <w:t>中小学、幼儿园课程领导力的研究</w:t>
      </w:r>
    </w:p>
    <w:p w:rsidR="00C84A85" w:rsidRDefault="000B7109">
      <w:pPr>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8.</w:t>
      </w:r>
      <w:r>
        <w:rPr>
          <w:rFonts w:ascii="仿宋" w:eastAsia="仿宋" w:hAnsi="仿宋" w:hint="eastAsia"/>
          <w:sz w:val="32"/>
          <w:szCs w:val="32"/>
        </w:rPr>
        <w:t>中小学、幼儿园体育教育改革与创新研究</w:t>
      </w:r>
    </w:p>
    <w:p w:rsidR="00C84A85" w:rsidRDefault="000B7109">
      <w:pPr>
        <w:rPr>
          <w:rFonts w:ascii="仿宋" w:eastAsia="仿宋" w:hAnsi="仿宋"/>
          <w:sz w:val="32"/>
          <w:szCs w:val="32"/>
        </w:rPr>
      </w:pPr>
      <w:r>
        <w:rPr>
          <w:rFonts w:ascii="仿宋" w:eastAsia="仿宋" w:hAnsi="仿宋"/>
          <w:sz w:val="32"/>
          <w:szCs w:val="32"/>
        </w:rPr>
        <w:t>39</w:t>
      </w:r>
      <w:r>
        <w:rPr>
          <w:rFonts w:ascii="仿宋" w:eastAsia="仿宋" w:hAnsi="仿宋" w:hint="eastAsia"/>
          <w:sz w:val="32"/>
          <w:szCs w:val="32"/>
        </w:rPr>
        <w:t>.</w:t>
      </w:r>
      <w:r>
        <w:rPr>
          <w:rFonts w:ascii="仿宋" w:eastAsia="仿宋" w:hAnsi="仿宋" w:hint="eastAsia"/>
          <w:sz w:val="32"/>
          <w:szCs w:val="32"/>
        </w:rPr>
        <w:t>中小学、幼儿园艺术教育改革与创新研究</w:t>
      </w:r>
    </w:p>
    <w:p w:rsidR="00C84A85" w:rsidRDefault="000B7109">
      <w:pPr>
        <w:rPr>
          <w:rFonts w:ascii="仿宋" w:eastAsia="仿宋" w:hAnsi="仿宋"/>
          <w:sz w:val="32"/>
          <w:szCs w:val="32"/>
        </w:rPr>
      </w:pPr>
      <w:r>
        <w:rPr>
          <w:rFonts w:ascii="仿宋" w:eastAsia="仿宋" w:hAnsi="仿宋"/>
          <w:sz w:val="32"/>
          <w:szCs w:val="32"/>
        </w:rPr>
        <w:t>40</w:t>
      </w:r>
      <w:r>
        <w:rPr>
          <w:rFonts w:ascii="仿宋" w:eastAsia="仿宋" w:hAnsi="仿宋" w:hint="eastAsia"/>
          <w:sz w:val="32"/>
          <w:szCs w:val="32"/>
        </w:rPr>
        <w:t>.</w:t>
      </w:r>
      <w:r>
        <w:rPr>
          <w:rFonts w:ascii="仿宋" w:eastAsia="仿宋" w:hAnsi="仿宋" w:hint="eastAsia"/>
          <w:sz w:val="32"/>
          <w:szCs w:val="32"/>
        </w:rPr>
        <w:t>中小学、幼儿园劳动教育改革与创新研究</w:t>
      </w:r>
    </w:p>
    <w:p w:rsidR="00C84A85" w:rsidRDefault="000B7109">
      <w:pPr>
        <w:rPr>
          <w:rFonts w:ascii="仿宋" w:eastAsia="仿宋" w:hAnsi="仿宋"/>
          <w:sz w:val="32"/>
          <w:szCs w:val="32"/>
        </w:rPr>
      </w:pPr>
      <w:r>
        <w:rPr>
          <w:rFonts w:ascii="仿宋" w:eastAsia="仿宋" w:hAnsi="仿宋"/>
          <w:sz w:val="32"/>
          <w:szCs w:val="32"/>
        </w:rPr>
        <w:lastRenderedPageBreak/>
        <w:t>41.</w:t>
      </w:r>
      <w:r>
        <w:rPr>
          <w:rFonts w:ascii="仿宋" w:eastAsia="仿宋" w:hAnsi="仿宋" w:hint="eastAsia"/>
          <w:sz w:val="32"/>
          <w:szCs w:val="32"/>
        </w:rPr>
        <w:t>中小学生、幼儿学习品质培养的研究</w:t>
      </w:r>
    </w:p>
    <w:p w:rsidR="00C84A85" w:rsidRDefault="000B7109">
      <w:pPr>
        <w:rPr>
          <w:rFonts w:ascii="仿宋" w:eastAsia="仿宋" w:hAnsi="仿宋"/>
          <w:sz w:val="32"/>
          <w:szCs w:val="32"/>
        </w:rPr>
      </w:pPr>
      <w:r>
        <w:rPr>
          <w:rFonts w:ascii="仿宋" w:eastAsia="仿宋" w:hAnsi="仿宋"/>
          <w:sz w:val="32"/>
          <w:szCs w:val="32"/>
        </w:rPr>
        <w:t>42.</w:t>
      </w:r>
      <w:r>
        <w:rPr>
          <w:rFonts w:ascii="仿宋" w:eastAsia="仿宋" w:hAnsi="仿宋" w:hint="eastAsia"/>
          <w:sz w:val="32"/>
          <w:szCs w:val="32"/>
        </w:rPr>
        <w:t>中小学生、幼儿学习行为观察与识别的研究</w:t>
      </w:r>
    </w:p>
    <w:p w:rsidR="00C84A85" w:rsidRDefault="000B7109">
      <w:pPr>
        <w:rPr>
          <w:rFonts w:ascii="仿宋" w:eastAsia="仿宋" w:hAnsi="仿宋"/>
          <w:sz w:val="32"/>
          <w:szCs w:val="32"/>
        </w:rPr>
      </w:pPr>
      <w:r>
        <w:rPr>
          <w:rFonts w:ascii="仿宋" w:eastAsia="仿宋" w:hAnsi="仿宋"/>
          <w:sz w:val="32"/>
          <w:szCs w:val="32"/>
        </w:rPr>
        <w:t>43.</w:t>
      </w:r>
      <w:r>
        <w:rPr>
          <w:rFonts w:ascii="仿宋" w:eastAsia="仿宋" w:hAnsi="仿宋" w:hint="eastAsia"/>
          <w:sz w:val="32"/>
          <w:szCs w:val="32"/>
        </w:rPr>
        <w:t>幼儿园课程游戏化研究</w:t>
      </w:r>
    </w:p>
    <w:p w:rsidR="00C84A85" w:rsidRDefault="000B7109">
      <w:pPr>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4.</w:t>
      </w:r>
      <w:r>
        <w:rPr>
          <w:rFonts w:ascii="仿宋" w:eastAsia="仿宋" w:hAnsi="仿宋" w:hint="eastAsia"/>
          <w:sz w:val="32"/>
          <w:szCs w:val="32"/>
        </w:rPr>
        <w:t>幼儿领域核心经验发展的研究</w:t>
      </w:r>
    </w:p>
    <w:p w:rsidR="00C84A85" w:rsidRDefault="000B7109">
      <w:pPr>
        <w:rPr>
          <w:rFonts w:ascii="仿宋" w:eastAsia="仿宋" w:hAnsi="仿宋"/>
          <w:sz w:val="32"/>
          <w:szCs w:val="32"/>
        </w:rPr>
      </w:pPr>
      <w:r>
        <w:rPr>
          <w:rFonts w:ascii="仿宋" w:eastAsia="仿宋" w:hAnsi="仿宋"/>
          <w:sz w:val="32"/>
          <w:szCs w:val="32"/>
        </w:rPr>
        <w:t>45.</w:t>
      </w:r>
      <w:r>
        <w:rPr>
          <w:rFonts w:ascii="仿宋" w:eastAsia="仿宋" w:hAnsi="仿宋" w:hint="eastAsia"/>
          <w:sz w:val="32"/>
          <w:szCs w:val="32"/>
        </w:rPr>
        <w:t>游戏中的幼儿学习、发展评估与支持研究</w:t>
      </w:r>
    </w:p>
    <w:p w:rsidR="00C84A85" w:rsidRDefault="000B7109">
      <w:pPr>
        <w:rPr>
          <w:rFonts w:ascii="仿宋" w:eastAsia="仿宋" w:hAnsi="仿宋"/>
          <w:sz w:val="32"/>
          <w:szCs w:val="32"/>
        </w:rPr>
      </w:pPr>
      <w:r>
        <w:rPr>
          <w:rFonts w:ascii="仿宋" w:eastAsia="仿宋" w:hAnsi="仿宋"/>
          <w:sz w:val="32"/>
          <w:szCs w:val="32"/>
        </w:rPr>
        <w:t>46.</w:t>
      </w:r>
      <w:r>
        <w:rPr>
          <w:rFonts w:ascii="仿宋" w:eastAsia="仿宋" w:hAnsi="仿宋" w:hint="eastAsia"/>
          <w:sz w:val="32"/>
          <w:szCs w:val="32"/>
        </w:rPr>
        <w:t>公益普惠的托幼一体化实践研究</w:t>
      </w:r>
    </w:p>
    <w:p w:rsidR="00C84A85" w:rsidRDefault="000B7109">
      <w:pPr>
        <w:rPr>
          <w:rFonts w:ascii="仿宋" w:eastAsia="仿宋" w:hAnsi="仿宋"/>
          <w:sz w:val="32"/>
          <w:szCs w:val="32"/>
        </w:rPr>
      </w:pPr>
      <w:r>
        <w:rPr>
          <w:rFonts w:ascii="仿宋" w:eastAsia="仿宋" w:hAnsi="仿宋"/>
          <w:sz w:val="32"/>
          <w:szCs w:val="32"/>
        </w:rPr>
        <w:t>47.</w:t>
      </w:r>
      <w:r>
        <w:rPr>
          <w:rFonts w:ascii="仿宋" w:eastAsia="仿宋" w:hAnsi="仿宋" w:hint="eastAsia"/>
          <w:sz w:val="32"/>
          <w:szCs w:val="32"/>
        </w:rPr>
        <w:t>“互联网</w:t>
      </w:r>
      <w:r>
        <w:rPr>
          <w:rFonts w:ascii="仿宋" w:eastAsia="仿宋" w:hAnsi="仿宋" w:hint="eastAsia"/>
          <w:sz w:val="32"/>
          <w:szCs w:val="32"/>
        </w:rPr>
        <w:t>+</w:t>
      </w:r>
      <w:r>
        <w:rPr>
          <w:rFonts w:ascii="仿宋" w:eastAsia="仿宋" w:hAnsi="仿宋" w:hint="eastAsia"/>
          <w:sz w:val="32"/>
          <w:szCs w:val="32"/>
        </w:rPr>
        <w:t>”背景下教师专业成长研究</w:t>
      </w:r>
      <w:r>
        <w:rPr>
          <w:rFonts w:ascii="仿宋" w:eastAsia="仿宋" w:hAnsi="仿宋" w:hint="eastAsia"/>
          <w:sz w:val="32"/>
          <w:szCs w:val="32"/>
        </w:rPr>
        <w:tab/>
      </w:r>
    </w:p>
    <w:p w:rsidR="00C84A85" w:rsidRDefault="000B7109">
      <w:pPr>
        <w:rPr>
          <w:rFonts w:ascii="仿宋" w:eastAsia="仿宋" w:hAnsi="仿宋"/>
          <w:sz w:val="32"/>
          <w:szCs w:val="32"/>
        </w:rPr>
      </w:pPr>
      <w:r>
        <w:rPr>
          <w:rFonts w:ascii="仿宋" w:eastAsia="仿宋" w:hAnsi="仿宋"/>
          <w:sz w:val="32"/>
          <w:szCs w:val="32"/>
        </w:rPr>
        <w:t>48.</w:t>
      </w:r>
      <w:r>
        <w:rPr>
          <w:rFonts w:ascii="仿宋" w:eastAsia="仿宋" w:hAnsi="仿宋" w:hint="eastAsia"/>
          <w:sz w:val="32"/>
          <w:szCs w:val="32"/>
        </w:rPr>
        <w:t>促进课堂深度参与的师生对话机制研究</w:t>
      </w:r>
    </w:p>
    <w:p w:rsidR="00C84A85" w:rsidRDefault="000B7109">
      <w:pPr>
        <w:rPr>
          <w:rFonts w:ascii="仿宋" w:eastAsia="仿宋" w:hAnsi="仿宋"/>
          <w:sz w:val="32"/>
          <w:szCs w:val="32"/>
        </w:rPr>
      </w:pPr>
      <w:r>
        <w:rPr>
          <w:rFonts w:ascii="仿宋" w:eastAsia="仿宋" w:hAnsi="仿宋"/>
          <w:sz w:val="32"/>
          <w:szCs w:val="32"/>
        </w:rPr>
        <w:t>49.</w:t>
      </w:r>
      <w:r>
        <w:rPr>
          <w:rFonts w:ascii="仿宋" w:eastAsia="仿宋" w:hAnsi="仿宋" w:hint="eastAsia"/>
          <w:sz w:val="32"/>
          <w:szCs w:val="32"/>
        </w:rPr>
        <w:t>新教材背景下校本研修的创新设计与实施</w:t>
      </w:r>
    </w:p>
    <w:p w:rsidR="00C84A85" w:rsidRDefault="000B7109">
      <w:pPr>
        <w:rPr>
          <w:rFonts w:ascii="仿宋" w:eastAsia="仿宋" w:hAnsi="仿宋"/>
          <w:sz w:val="32"/>
          <w:szCs w:val="32"/>
        </w:rPr>
      </w:pPr>
      <w:r>
        <w:rPr>
          <w:rFonts w:ascii="仿宋" w:eastAsia="仿宋" w:hAnsi="仿宋"/>
          <w:sz w:val="32"/>
          <w:szCs w:val="32"/>
        </w:rPr>
        <w:t>50.</w:t>
      </w:r>
      <w:r>
        <w:rPr>
          <w:rFonts w:ascii="仿宋" w:eastAsia="仿宋" w:hAnsi="仿宋" w:hint="eastAsia"/>
          <w:sz w:val="32"/>
          <w:szCs w:val="32"/>
        </w:rPr>
        <w:t>提升教师专业发展动力、促进专业自觉的研究</w:t>
      </w:r>
      <w:r>
        <w:rPr>
          <w:rFonts w:ascii="仿宋" w:eastAsia="仿宋" w:hAnsi="仿宋" w:hint="eastAsia"/>
          <w:sz w:val="32"/>
          <w:szCs w:val="32"/>
        </w:rPr>
        <w:t xml:space="preserve"> </w:t>
      </w:r>
    </w:p>
    <w:p w:rsidR="00C84A85" w:rsidRDefault="000B7109">
      <w:pPr>
        <w:rPr>
          <w:rFonts w:ascii="仿宋" w:eastAsia="仿宋" w:hAnsi="仿宋"/>
          <w:sz w:val="32"/>
          <w:szCs w:val="32"/>
        </w:rPr>
      </w:pPr>
      <w:r>
        <w:rPr>
          <w:rFonts w:ascii="仿宋" w:eastAsia="仿宋" w:hAnsi="仿宋"/>
          <w:sz w:val="32"/>
          <w:szCs w:val="32"/>
        </w:rPr>
        <w:t>51.</w:t>
      </w:r>
      <w:r>
        <w:rPr>
          <w:rFonts w:ascii="仿宋" w:eastAsia="仿宋" w:hAnsi="仿宋"/>
          <w:sz w:val="32"/>
          <w:szCs w:val="32"/>
        </w:rPr>
        <w:t>区域</w:t>
      </w:r>
      <w:r>
        <w:rPr>
          <w:rFonts w:ascii="仿宋" w:eastAsia="仿宋" w:hAnsi="仿宋" w:hint="eastAsia"/>
          <w:sz w:val="32"/>
          <w:szCs w:val="32"/>
        </w:rPr>
        <w:t>/</w:t>
      </w:r>
      <w:r>
        <w:rPr>
          <w:rFonts w:ascii="仿宋" w:eastAsia="仿宋" w:hAnsi="仿宋" w:hint="eastAsia"/>
          <w:sz w:val="32"/>
          <w:szCs w:val="32"/>
        </w:rPr>
        <w:t>校际教师团队协作机制研究</w:t>
      </w:r>
    </w:p>
    <w:p w:rsidR="00C84A85" w:rsidRDefault="000B7109">
      <w:pPr>
        <w:rPr>
          <w:rFonts w:ascii="仿宋" w:eastAsia="仿宋" w:hAnsi="仿宋"/>
          <w:sz w:val="32"/>
          <w:szCs w:val="32"/>
        </w:rPr>
      </w:pPr>
      <w:r>
        <w:rPr>
          <w:rFonts w:ascii="仿宋" w:eastAsia="仿宋" w:hAnsi="仿宋" w:hint="eastAsia"/>
          <w:sz w:val="32"/>
          <w:szCs w:val="32"/>
        </w:rPr>
        <w:t>52.</w:t>
      </w:r>
      <w:r>
        <w:rPr>
          <w:rFonts w:ascii="仿宋" w:eastAsia="仿宋" w:hAnsi="仿宋" w:hint="eastAsia"/>
          <w:sz w:val="32"/>
          <w:szCs w:val="32"/>
        </w:rPr>
        <w:t>以视频分析为载体的教师专业发展模式研究</w:t>
      </w:r>
    </w:p>
    <w:p w:rsidR="00C84A85" w:rsidRDefault="000B7109">
      <w:pPr>
        <w:rPr>
          <w:rFonts w:ascii="仿宋" w:eastAsia="仿宋" w:hAnsi="仿宋"/>
          <w:sz w:val="32"/>
          <w:szCs w:val="32"/>
        </w:rPr>
      </w:pPr>
      <w:r>
        <w:rPr>
          <w:rFonts w:ascii="仿宋" w:eastAsia="仿宋" w:hAnsi="仿宋" w:hint="eastAsia"/>
          <w:sz w:val="32"/>
          <w:szCs w:val="32"/>
        </w:rPr>
        <w:t>53.</w:t>
      </w:r>
      <w:r>
        <w:rPr>
          <w:rFonts w:ascii="仿宋" w:eastAsia="仿宋" w:hAnsi="仿宋" w:hint="eastAsia"/>
          <w:sz w:val="32"/>
          <w:szCs w:val="32"/>
        </w:rPr>
        <w:t>指向素养发展的教学话语策略研究</w:t>
      </w:r>
    </w:p>
    <w:p w:rsidR="00C84A85" w:rsidRDefault="000B7109">
      <w:pPr>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“双师型”职教教师队伍建设研究</w:t>
      </w:r>
    </w:p>
    <w:p w:rsidR="00C84A85" w:rsidRDefault="000B7109">
      <w:pPr>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5.</w:t>
      </w:r>
      <w:r>
        <w:rPr>
          <w:rFonts w:ascii="仿宋" w:eastAsia="仿宋" w:hAnsi="仿宋" w:hint="eastAsia"/>
          <w:sz w:val="32"/>
          <w:szCs w:val="32"/>
        </w:rPr>
        <w:t>特殊需求学生个别化教育研究</w:t>
      </w:r>
    </w:p>
    <w:p w:rsidR="00C84A85" w:rsidRDefault="000B7109">
      <w:pPr>
        <w:rPr>
          <w:rFonts w:ascii="仿宋" w:eastAsia="仿宋" w:hAnsi="仿宋"/>
          <w:sz w:val="32"/>
          <w:szCs w:val="32"/>
        </w:rPr>
      </w:pPr>
      <w:r>
        <w:rPr>
          <w:rFonts w:ascii="仿宋" w:eastAsia="仿宋" w:hAnsi="仿宋" w:hint="eastAsia"/>
          <w:sz w:val="32"/>
          <w:szCs w:val="32"/>
        </w:rPr>
        <w:t>56.</w:t>
      </w:r>
      <w:r>
        <w:rPr>
          <w:rFonts w:ascii="仿宋" w:eastAsia="仿宋" w:hAnsi="仿宋" w:hint="eastAsia"/>
          <w:sz w:val="32"/>
          <w:szCs w:val="32"/>
        </w:rPr>
        <w:t>新时期家庭教育质量提升的研究</w:t>
      </w:r>
    </w:p>
    <w:p w:rsidR="00C84A85" w:rsidRDefault="000B7109">
      <w:pPr>
        <w:rPr>
          <w:rFonts w:ascii="仿宋" w:eastAsia="仿宋" w:hAnsi="仿宋"/>
          <w:sz w:val="32"/>
          <w:szCs w:val="32"/>
        </w:rPr>
      </w:pPr>
      <w:r>
        <w:rPr>
          <w:rFonts w:ascii="仿宋" w:eastAsia="仿宋" w:hAnsi="仿宋" w:hint="eastAsia"/>
          <w:sz w:val="32"/>
          <w:szCs w:val="32"/>
        </w:rPr>
        <w:t>57.</w:t>
      </w:r>
      <w:r>
        <w:rPr>
          <w:rFonts w:ascii="仿宋" w:eastAsia="仿宋" w:hAnsi="仿宋" w:hint="eastAsia"/>
          <w:sz w:val="32"/>
          <w:szCs w:val="32"/>
        </w:rPr>
        <w:t>“双减”背景下学校高质量发展研究</w:t>
      </w:r>
    </w:p>
    <w:p w:rsidR="00C84A85" w:rsidRDefault="000B7109">
      <w:pPr>
        <w:rPr>
          <w:rFonts w:ascii="仿宋" w:eastAsia="仿宋" w:hAnsi="仿宋"/>
          <w:sz w:val="32"/>
          <w:szCs w:val="32"/>
        </w:rPr>
      </w:pPr>
      <w:r>
        <w:rPr>
          <w:rFonts w:ascii="仿宋" w:eastAsia="仿宋" w:hAnsi="仿宋"/>
          <w:sz w:val="32"/>
          <w:szCs w:val="32"/>
        </w:rPr>
        <w:t>58</w:t>
      </w:r>
      <w:r>
        <w:rPr>
          <w:rFonts w:ascii="仿宋" w:eastAsia="仿宋" w:hAnsi="仿宋" w:hint="eastAsia"/>
          <w:sz w:val="32"/>
          <w:szCs w:val="32"/>
        </w:rPr>
        <w:t>.</w:t>
      </w:r>
      <w:r>
        <w:rPr>
          <w:rFonts w:ascii="仿宋" w:eastAsia="仿宋" w:hAnsi="仿宋" w:hint="eastAsia"/>
          <w:sz w:val="32"/>
          <w:szCs w:val="32"/>
        </w:rPr>
        <w:t>指向“双减”的作业设计研究</w:t>
      </w:r>
    </w:p>
    <w:p w:rsidR="00C84A85" w:rsidRDefault="000B7109">
      <w:pPr>
        <w:rPr>
          <w:rFonts w:ascii="仿宋" w:eastAsia="仿宋" w:hAnsi="仿宋"/>
          <w:sz w:val="32"/>
          <w:szCs w:val="32"/>
        </w:rPr>
      </w:pPr>
      <w:r>
        <w:rPr>
          <w:rFonts w:ascii="仿宋" w:eastAsia="仿宋" w:hAnsi="仿宋"/>
          <w:sz w:val="32"/>
          <w:szCs w:val="32"/>
        </w:rPr>
        <w:t>59</w:t>
      </w:r>
      <w:r>
        <w:rPr>
          <w:rFonts w:ascii="仿宋" w:eastAsia="仿宋" w:hAnsi="仿宋" w:hint="eastAsia"/>
          <w:sz w:val="32"/>
          <w:szCs w:val="32"/>
        </w:rPr>
        <w:t>.</w:t>
      </w:r>
      <w:r>
        <w:rPr>
          <w:rFonts w:ascii="仿宋" w:eastAsia="仿宋" w:hAnsi="仿宋" w:hint="eastAsia"/>
          <w:sz w:val="32"/>
          <w:szCs w:val="32"/>
        </w:rPr>
        <w:t>基于“双减”的学校教育“生态圈”构建研究</w:t>
      </w:r>
    </w:p>
    <w:p w:rsidR="00C84A85" w:rsidRDefault="000B7109">
      <w:pPr>
        <w:rPr>
          <w:rFonts w:ascii="仿宋" w:eastAsia="仿宋" w:hAnsi="仿宋"/>
          <w:sz w:val="32"/>
          <w:szCs w:val="32"/>
        </w:rPr>
      </w:pPr>
      <w:r>
        <w:rPr>
          <w:rFonts w:ascii="仿宋" w:eastAsia="仿宋" w:hAnsi="仿宋"/>
          <w:sz w:val="32"/>
          <w:szCs w:val="32"/>
        </w:rPr>
        <w:t>60.</w:t>
      </w:r>
      <w:r>
        <w:rPr>
          <w:rFonts w:ascii="仿宋" w:eastAsia="仿宋" w:hAnsi="仿宋" w:hint="eastAsia"/>
          <w:sz w:val="32"/>
          <w:szCs w:val="32"/>
        </w:rPr>
        <w:t>进城</w:t>
      </w:r>
      <w:r>
        <w:rPr>
          <w:rFonts w:ascii="仿宋" w:eastAsia="仿宋" w:hAnsi="仿宋"/>
          <w:sz w:val="32"/>
          <w:szCs w:val="32"/>
        </w:rPr>
        <w:t>务工人员随迁子女</w:t>
      </w:r>
      <w:r>
        <w:rPr>
          <w:rFonts w:ascii="仿宋" w:eastAsia="仿宋" w:hAnsi="仿宋" w:hint="eastAsia"/>
          <w:sz w:val="32"/>
          <w:szCs w:val="32"/>
        </w:rPr>
        <w:t>融合教育</w:t>
      </w:r>
      <w:r>
        <w:rPr>
          <w:rFonts w:ascii="仿宋" w:eastAsia="仿宋" w:hAnsi="仿宋" w:hint="eastAsia"/>
          <w:sz w:val="32"/>
          <w:szCs w:val="32"/>
        </w:rPr>
        <w:t>/</w:t>
      </w:r>
      <w:r>
        <w:rPr>
          <w:rFonts w:ascii="仿宋" w:eastAsia="仿宋" w:hAnsi="仿宋" w:hint="eastAsia"/>
          <w:sz w:val="32"/>
          <w:szCs w:val="32"/>
        </w:rPr>
        <w:t>课后服务实践研究</w:t>
      </w:r>
    </w:p>
    <w:p w:rsidR="00C84A85" w:rsidRDefault="000B7109">
      <w:pPr>
        <w:rPr>
          <w:rFonts w:ascii="仿宋" w:eastAsia="仿宋" w:hAnsi="仿宋"/>
          <w:sz w:val="32"/>
          <w:szCs w:val="32"/>
        </w:rPr>
      </w:pPr>
      <w:r>
        <w:rPr>
          <w:rFonts w:ascii="仿宋" w:eastAsia="仿宋" w:hAnsi="仿宋"/>
          <w:sz w:val="32"/>
          <w:szCs w:val="32"/>
        </w:rPr>
        <w:t>61</w:t>
      </w:r>
      <w:r>
        <w:rPr>
          <w:rFonts w:ascii="仿宋" w:eastAsia="仿宋" w:hAnsi="仿宋" w:hint="eastAsia"/>
          <w:sz w:val="32"/>
          <w:szCs w:val="32"/>
        </w:rPr>
        <w:t>.</w:t>
      </w:r>
      <w:r>
        <w:rPr>
          <w:rFonts w:ascii="仿宋" w:eastAsia="仿宋" w:hAnsi="仿宋" w:hint="eastAsia"/>
          <w:sz w:val="32"/>
          <w:szCs w:val="32"/>
        </w:rPr>
        <w:t>浦东教育综合改革示范区背景下学校国际化发展研究</w:t>
      </w:r>
    </w:p>
    <w:p w:rsidR="00C84A85" w:rsidRDefault="000B7109">
      <w:pPr>
        <w:rPr>
          <w:rFonts w:ascii="仿宋" w:eastAsia="仿宋" w:hAnsi="仿宋"/>
          <w:sz w:val="32"/>
          <w:szCs w:val="32"/>
        </w:rPr>
      </w:pPr>
      <w:r>
        <w:rPr>
          <w:rFonts w:ascii="仿宋" w:eastAsia="仿宋" w:hAnsi="仿宋"/>
          <w:sz w:val="32"/>
          <w:szCs w:val="32"/>
        </w:rPr>
        <w:t>62</w:t>
      </w:r>
      <w:r>
        <w:rPr>
          <w:rFonts w:ascii="仿宋" w:eastAsia="仿宋" w:hAnsi="仿宋" w:hint="eastAsia"/>
          <w:sz w:val="32"/>
          <w:szCs w:val="32"/>
        </w:rPr>
        <w:t>.</w:t>
      </w:r>
      <w:r>
        <w:rPr>
          <w:rFonts w:ascii="仿宋" w:eastAsia="仿宋" w:hAnsi="仿宋" w:hint="eastAsia"/>
          <w:sz w:val="32"/>
          <w:szCs w:val="32"/>
        </w:rPr>
        <w:t>师</w:t>
      </w:r>
      <w:r>
        <w:rPr>
          <w:rFonts w:ascii="仿宋" w:eastAsia="仿宋" w:hAnsi="仿宋" w:hint="eastAsia"/>
          <w:sz w:val="32"/>
          <w:szCs w:val="32"/>
        </w:rPr>
        <w:t>生跨文化素养课程建设研究</w:t>
      </w:r>
    </w:p>
    <w:p w:rsidR="00C84A85" w:rsidRDefault="000B7109">
      <w:pPr>
        <w:rPr>
          <w:rFonts w:ascii="仿宋" w:eastAsia="仿宋" w:hAnsi="仿宋"/>
          <w:sz w:val="32"/>
          <w:szCs w:val="32"/>
        </w:rPr>
      </w:pPr>
      <w:r>
        <w:rPr>
          <w:rFonts w:ascii="仿宋" w:eastAsia="仿宋" w:hAnsi="仿宋"/>
          <w:sz w:val="32"/>
          <w:szCs w:val="32"/>
        </w:rPr>
        <w:lastRenderedPageBreak/>
        <w:t>63</w:t>
      </w:r>
      <w:r>
        <w:rPr>
          <w:rFonts w:ascii="仿宋" w:eastAsia="仿宋" w:hAnsi="仿宋" w:hint="eastAsia"/>
          <w:sz w:val="32"/>
          <w:szCs w:val="32"/>
        </w:rPr>
        <w:t>.</w:t>
      </w:r>
      <w:r>
        <w:rPr>
          <w:rFonts w:ascii="仿宋" w:eastAsia="仿宋" w:hAnsi="仿宋" w:hint="eastAsia"/>
          <w:sz w:val="32"/>
          <w:szCs w:val="32"/>
        </w:rPr>
        <w:t>中外融通的学校课程建设研究</w:t>
      </w:r>
    </w:p>
    <w:p w:rsidR="00C84A85" w:rsidRDefault="000B7109">
      <w:pPr>
        <w:rPr>
          <w:rFonts w:ascii="仿宋" w:eastAsia="仿宋" w:hAnsi="仿宋"/>
          <w:sz w:val="32"/>
          <w:szCs w:val="32"/>
        </w:rPr>
      </w:pPr>
      <w:r>
        <w:rPr>
          <w:rFonts w:ascii="仿宋" w:eastAsia="仿宋" w:hAnsi="仿宋"/>
          <w:sz w:val="32"/>
          <w:szCs w:val="32"/>
        </w:rPr>
        <w:t>64.</w:t>
      </w:r>
      <w:r>
        <w:rPr>
          <w:rFonts w:ascii="仿宋" w:eastAsia="仿宋" w:hAnsi="仿宋" w:hint="eastAsia"/>
          <w:sz w:val="32"/>
          <w:szCs w:val="32"/>
        </w:rPr>
        <w:t>学校综合课程创造力研究与实践</w:t>
      </w:r>
    </w:p>
    <w:p w:rsidR="00C84A85" w:rsidRDefault="000B7109">
      <w:pPr>
        <w:rPr>
          <w:rFonts w:ascii="仿宋" w:eastAsia="仿宋" w:hAnsi="仿宋"/>
          <w:sz w:val="32"/>
          <w:szCs w:val="32"/>
        </w:rPr>
      </w:pPr>
      <w:r>
        <w:rPr>
          <w:rFonts w:ascii="仿宋" w:eastAsia="仿宋" w:hAnsi="仿宋"/>
          <w:sz w:val="32"/>
          <w:szCs w:val="32"/>
        </w:rPr>
        <w:t>65</w:t>
      </w:r>
      <w:r>
        <w:rPr>
          <w:rFonts w:ascii="仿宋" w:eastAsia="仿宋" w:hAnsi="仿宋" w:hint="eastAsia"/>
          <w:sz w:val="32"/>
          <w:szCs w:val="32"/>
        </w:rPr>
        <w:t>.</w:t>
      </w:r>
      <w:r>
        <w:rPr>
          <w:rFonts w:ascii="仿宋" w:eastAsia="仿宋" w:hAnsi="仿宋" w:hint="eastAsia"/>
          <w:sz w:val="32"/>
          <w:szCs w:val="32"/>
        </w:rPr>
        <w:t>高质量教育视野下的各级各类学校评价标准研究</w:t>
      </w:r>
    </w:p>
    <w:p w:rsidR="00C84A85" w:rsidRDefault="000B7109">
      <w:pPr>
        <w:rPr>
          <w:rFonts w:ascii="仿宋" w:eastAsia="仿宋" w:hAnsi="仿宋"/>
          <w:sz w:val="32"/>
          <w:szCs w:val="32"/>
        </w:rPr>
      </w:pPr>
      <w:r>
        <w:rPr>
          <w:rFonts w:ascii="仿宋" w:eastAsia="仿宋" w:hAnsi="仿宋"/>
          <w:sz w:val="32"/>
          <w:szCs w:val="32"/>
        </w:rPr>
        <w:t>66</w:t>
      </w:r>
      <w:r>
        <w:rPr>
          <w:rFonts w:ascii="仿宋" w:eastAsia="仿宋" w:hAnsi="仿宋" w:hint="eastAsia"/>
          <w:sz w:val="32"/>
          <w:szCs w:val="32"/>
        </w:rPr>
        <w:t>.</w:t>
      </w:r>
      <w:r>
        <w:rPr>
          <w:rFonts w:ascii="仿宋" w:eastAsia="仿宋" w:hAnsi="仿宋" w:hint="eastAsia"/>
          <w:sz w:val="32"/>
          <w:szCs w:val="32"/>
        </w:rPr>
        <w:t>中小学教师育</w:t>
      </w:r>
      <w:proofErr w:type="gramStart"/>
      <w:r>
        <w:rPr>
          <w:rFonts w:ascii="仿宋" w:eastAsia="仿宋" w:hAnsi="仿宋" w:hint="eastAsia"/>
          <w:sz w:val="32"/>
          <w:szCs w:val="32"/>
        </w:rPr>
        <w:t>德能力</w:t>
      </w:r>
      <w:proofErr w:type="gramEnd"/>
      <w:r>
        <w:rPr>
          <w:rFonts w:ascii="仿宋" w:eastAsia="仿宋" w:hAnsi="仿宋" w:hint="eastAsia"/>
          <w:sz w:val="32"/>
          <w:szCs w:val="32"/>
        </w:rPr>
        <w:t>评价机制研究</w:t>
      </w:r>
    </w:p>
    <w:p w:rsidR="00C84A85" w:rsidRDefault="000B7109">
      <w:pPr>
        <w:rPr>
          <w:rFonts w:ascii="仿宋" w:eastAsia="仿宋" w:hAnsi="仿宋"/>
          <w:sz w:val="32"/>
          <w:szCs w:val="32"/>
        </w:rPr>
      </w:pPr>
      <w:r>
        <w:rPr>
          <w:rFonts w:ascii="仿宋" w:eastAsia="仿宋" w:hAnsi="仿宋"/>
          <w:sz w:val="32"/>
          <w:szCs w:val="32"/>
        </w:rPr>
        <w:t>67</w:t>
      </w:r>
      <w:r>
        <w:rPr>
          <w:rFonts w:ascii="仿宋" w:eastAsia="仿宋" w:hAnsi="仿宋" w:hint="eastAsia"/>
          <w:sz w:val="32"/>
          <w:szCs w:val="32"/>
        </w:rPr>
        <w:t>.</w:t>
      </w:r>
      <w:r>
        <w:rPr>
          <w:rFonts w:ascii="仿宋" w:eastAsia="仿宋" w:hAnsi="仿宋" w:hint="eastAsia"/>
          <w:sz w:val="32"/>
          <w:szCs w:val="32"/>
        </w:rPr>
        <w:t>五育并举背景下学生综合素质评价改革研究</w:t>
      </w:r>
    </w:p>
    <w:p w:rsidR="00C84A85" w:rsidRDefault="000B7109">
      <w:pPr>
        <w:rPr>
          <w:rFonts w:ascii="仿宋" w:eastAsia="仿宋" w:hAnsi="仿宋"/>
          <w:sz w:val="32"/>
          <w:szCs w:val="32"/>
          <w:highlight w:val="green"/>
        </w:rPr>
      </w:pPr>
      <w:r>
        <w:rPr>
          <w:rFonts w:ascii="仿宋" w:eastAsia="仿宋" w:hAnsi="仿宋"/>
          <w:sz w:val="32"/>
          <w:szCs w:val="32"/>
        </w:rPr>
        <w:t>68</w:t>
      </w:r>
      <w:r>
        <w:rPr>
          <w:rFonts w:ascii="仿宋" w:eastAsia="仿宋" w:hAnsi="仿宋" w:hint="eastAsia"/>
          <w:sz w:val="32"/>
          <w:szCs w:val="32"/>
        </w:rPr>
        <w:t>.</w:t>
      </w:r>
      <w:proofErr w:type="gramStart"/>
      <w:r>
        <w:rPr>
          <w:rFonts w:ascii="仿宋" w:eastAsia="仿宋" w:hAnsi="仿宋" w:hint="eastAsia"/>
          <w:sz w:val="32"/>
          <w:szCs w:val="32"/>
        </w:rPr>
        <w:t>综改背景</w:t>
      </w:r>
      <w:proofErr w:type="gramEnd"/>
      <w:r>
        <w:rPr>
          <w:rFonts w:ascii="仿宋" w:eastAsia="仿宋" w:hAnsi="仿宋" w:hint="eastAsia"/>
          <w:sz w:val="32"/>
          <w:szCs w:val="32"/>
        </w:rPr>
        <w:t>下中小学、幼儿园自我督导体系建设研究</w:t>
      </w:r>
    </w:p>
    <w:p w:rsidR="00C84A85" w:rsidRDefault="000B7109">
      <w:pPr>
        <w:rPr>
          <w:rFonts w:ascii="仿宋" w:eastAsia="仿宋" w:hAnsi="仿宋"/>
          <w:sz w:val="32"/>
          <w:szCs w:val="32"/>
        </w:rPr>
      </w:pPr>
      <w:r>
        <w:rPr>
          <w:rFonts w:ascii="仿宋" w:eastAsia="仿宋" w:hAnsi="仿宋"/>
          <w:sz w:val="32"/>
          <w:szCs w:val="32"/>
        </w:rPr>
        <w:t>69</w:t>
      </w:r>
      <w:r>
        <w:rPr>
          <w:rFonts w:ascii="仿宋" w:eastAsia="仿宋" w:hAnsi="仿宋" w:hint="eastAsia"/>
          <w:sz w:val="32"/>
          <w:szCs w:val="32"/>
        </w:rPr>
        <w:t>.</w:t>
      </w:r>
      <w:r>
        <w:rPr>
          <w:rFonts w:ascii="仿宋" w:eastAsia="仿宋" w:hAnsi="仿宋" w:hint="eastAsia"/>
          <w:sz w:val="32"/>
          <w:szCs w:val="32"/>
        </w:rPr>
        <w:t>优秀教育科研与教学成果推广与转化研究</w:t>
      </w:r>
    </w:p>
    <w:p w:rsidR="00C84A85" w:rsidRDefault="000B7109">
      <w:pPr>
        <w:rPr>
          <w:rFonts w:ascii="仿宋" w:eastAsia="仿宋" w:hAnsi="仿宋"/>
          <w:sz w:val="32"/>
          <w:szCs w:val="32"/>
        </w:rPr>
      </w:pPr>
      <w:r>
        <w:rPr>
          <w:rFonts w:ascii="仿宋" w:eastAsia="仿宋" w:hAnsi="仿宋" w:hint="eastAsia"/>
          <w:sz w:val="32"/>
          <w:szCs w:val="32"/>
        </w:rPr>
        <w:t>70.</w:t>
      </w:r>
      <w:r>
        <w:rPr>
          <w:rFonts w:ascii="仿宋" w:eastAsia="仿宋" w:hAnsi="仿宋" w:hint="eastAsia"/>
          <w:sz w:val="32"/>
          <w:szCs w:val="32"/>
        </w:rPr>
        <w:t>中小学教师教学述评制度和学业述评能力的培育研究</w:t>
      </w:r>
    </w:p>
    <w:p w:rsidR="00C84A85" w:rsidRDefault="000B7109">
      <w:pPr>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1</w:t>
      </w:r>
      <w:r>
        <w:rPr>
          <w:rFonts w:ascii="仿宋" w:eastAsia="仿宋" w:hAnsi="仿宋" w:hint="eastAsia"/>
          <w:sz w:val="32"/>
          <w:szCs w:val="32"/>
        </w:rPr>
        <w:t>.</w:t>
      </w:r>
      <w:r>
        <w:rPr>
          <w:rFonts w:ascii="仿宋" w:eastAsia="仿宋" w:hAnsi="仿宋" w:hint="eastAsia"/>
          <w:sz w:val="32"/>
          <w:szCs w:val="32"/>
        </w:rPr>
        <w:t>基于学区化、集团化发展的</w:t>
      </w:r>
      <w:proofErr w:type="gramStart"/>
      <w:r>
        <w:rPr>
          <w:rFonts w:ascii="仿宋" w:eastAsia="仿宋" w:hAnsi="仿宋" w:hint="eastAsia"/>
          <w:sz w:val="32"/>
          <w:szCs w:val="32"/>
        </w:rPr>
        <w:t>职初教师</w:t>
      </w:r>
      <w:proofErr w:type="gramEnd"/>
      <w:r>
        <w:rPr>
          <w:rFonts w:ascii="仿宋" w:eastAsia="仿宋" w:hAnsi="仿宋" w:hint="eastAsia"/>
          <w:sz w:val="32"/>
          <w:szCs w:val="32"/>
        </w:rPr>
        <w:t>培养的实践研究</w:t>
      </w:r>
    </w:p>
    <w:p w:rsidR="00C84A85" w:rsidRDefault="000B7109">
      <w:pPr>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2</w:t>
      </w:r>
      <w:r>
        <w:rPr>
          <w:rFonts w:ascii="仿宋" w:eastAsia="仿宋" w:hAnsi="仿宋" w:hint="eastAsia"/>
          <w:sz w:val="32"/>
          <w:szCs w:val="32"/>
        </w:rPr>
        <w:t>.</w:t>
      </w:r>
      <w:proofErr w:type="gramStart"/>
      <w:r>
        <w:rPr>
          <w:rFonts w:ascii="仿宋" w:eastAsia="仿宋" w:hAnsi="仿宋" w:hint="eastAsia"/>
          <w:sz w:val="32"/>
          <w:szCs w:val="32"/>
        </w:rPr>
        <w:t>职初教师</w:t>
      </w:r>
      <w:proofErr w:type="gramEnd"/>
      <w:r>
        <w:rPr>
          <w:rFonts w:ascii="仿宋" w:eastAsia="仿宋" w:hAnsi="仿宋" w:hint="eastAsia"/>
          <w:sz w:val="32"/>
          <w:szCs w:val="32"/>
        </w:rPr>
        <w:t>适应性培养机制的校本创新研究</w:t>
      </w:r>
    </w:p>
    <w:p w:rsidR="00C84A85" w:rsidRDefault="000B7109">
      <w:pPr>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3</w:t>
      </w:r>
      <w:r>
        <w:rPr>
          <w:rFonts w:ascii="仿宋" w:eastAsia="仿宋" w:hAnsi="仿宋" w:hint="eastAsia"/>
          <w:sz w:val="32"/>
          <w:szCs w:val="32"/>
        </w:rPr>
        <w:t>.</w:t>
      </w:r>
      <w:r>
        <w:rPr>
          <w:rFonts w:ascii="仿宋" w:eastAsia="仿宋" w:hAnsi="仿宋" w:hint="eastAsia"/>
          <w:sz w:val="32"/>
          <w:szCs w:val="32"/>
        </w:rPr>
        <w:t>技术赋能民办教育转型发展研究</w:t>
      </w:r>
    </w:p>
    <w:p w:rsidR="00C84A85" w:rsidRDefault="000B7109">
      <w:pPr>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4</w:t>
      </w:r>
      <w:r>
        <w:rPr>
          <w:rFonts w:ascii="仿宋" w:eastAsia="仿宋" w:hAnsi="仿宋" w:hint="eastAsia"/>
          <w:sz w:val="32"/>
          <w:szCs w:val="32"/>
        </w:rPr>
        <w:t>.</w:t>
      </w:r>
      <w:r>
        <w:rPr>
          <w:rFonts w:ascii="仿宋" w:eastAsia="仿宋" w:hAnsi="仿宋" w:hint="eastAsia"/>
          <w:sz w:val="32"/>
          <w:szCs w:val="32"/>
        </w:rPr>
        <w:t>民办中小学特色课程建设及实施的案例研究</w:t>
      </w:r>
    </w:p>
    <w:p w:rsidR="00C84A85" w:rsidRDefault="000B7109">
      <w:pPr>
        <w:spacing w:line="540" w:lineRule="exact"/>
        <w:rPr>
          <w:rFonts w:ascii="仿宋" w:eastAsia="仿宋" w:hAnsi="仿宋"/>
          <w:sz w:val="32"/>
          <w:szCs w:val="32"/>
        </w:rPr>
      </w:pPr>
      <w:r>
        <w:rPr>
          <w:rFonts w:ascii="仿宋" w:eastAsia="仿宋" w:hAnsi="仿宋" w:hint="eastAsia"/>
          <w:sz w:val="32"/>
          <w:szCs w:val="32"/>
        </w:rPr>
        <w:t>75.</w:t>
      </w:r>
      <w:r>
        <w:rPr>
          <w:rFonts w:ascii="仿宋" w:eastAsia="仿宋" w:hAnsi="仿宋" w:hint="eastAsia"/>
          <w:sz w:val="32"/>
          <w:szCs w:val="32"/>
        </w:rPr>
        <w:t>民办中小学教师专业成长模式的实践研究</w:t>
      </w:r>
    </w:p>
    <w:p w:rsidR="00C84A85" w:rsidRDefault="00C84A85">
      <w:pPr>
        <w:spacing w:line="540" w:lineRule="exact"/>
        <w:rPr>
          <w:rFonts w:ascii="仿宋" w:eastAsia="仿宋" w:hAnsi="仿宋"/>
          <w:sz w:val="30"/>
          <w:szCs w:val="30"/>
        </w:rPr>
      </w:pPr>
    </w:p>
    <w:p w:rsidR="00C84A85" w:rsidRDefault="00C84A85">
      <w:pPr>
        <w:spacing w:line="540" w:lineRule="exact"/>
        <w:rPr>
          <w:rFonts w:ascii="仿宋" w:eastAsia="仿宋" w:hAnsi="仿宋"/>
          <w:sz w:val="30"/>
          <w:szCs w:val="30"/>
        </w:rPr>
      </w:pPr>
    </w:p>
    <w:p w:rsidR="00C84A85" w:rsidRDefault="000B7109">
      <w:pPr>
        <w:spacing w:line="540" w:lineRule="exact"/>
        <w:jc w:val="center"/>
        <w:rPr>
          <w:rFonts w:ascii="仿宋" w:eastAsia="仿宋" w:hAnsi="仿宋"/>
          <w:b/>
          <w:bCs/>
          <w:sz w:val="30"/>
          <w:szCs w:val="30"/>
        </w:rPr>
      </w:pPr>
      <w:r>
        <w:rPr>
          <w:rFonts w:ascii="仿宋" w:eastAsia="仿宋" w:hAnsi="仿宋" w:hint="eastAsia"/>
          <w:b/>
          <w:bCs/>
          <w:sz w:val="30"/>
          <w:szCs w:val="30"/>
        </w:rPr>
        <w:t>首批推荐的成果推广应用课题指南（共</w:t>
      </w:r>
      <w:r>
        <w:rPr>
          <w:rFonts w:ascii="仿宋" w:eastAsia="仿宋" w:hAnsi="仿宋" w:hint="eastAsia"/>
          <w:b/>
          <w:bCs/>
          <w:sz w:val="30"/>
          <w:szCs w:val="30"/>
        </w:rPr>
        <w:t>16</w:t>
      </w:r>
      <w:r>
        <w:rPr>
          <w:rFonts w:ascii="仿宋" w:eastAsia="仿宋" w:hAnsi="仿宋" w:hint="eastAsia"/>
          <w:b/>
          <w:bCs/>
          <w:sz w:val="30"/>
          <w:szCs w:val="30"/>
        </w:rPr>
        <w:t>项）</w:t>
      </w:r>
    </w:p>
    <w:p w:rsidR="00C84A85" w:rsidRDefault="000B7109">
      <w:pPr>
        <w:spacing w:line="540" w:lineRule="exact"/>
        <w:rPr>
          <w:rFonts w:ascii="仿宋" w:eastAsia="仿宋" w:hAnsi="仿宋"/>
          <w:b/>
          <w:bCs/>
          <w:sz w:val="30"/>
          <w:szCs w:val="30"/>
        </w:rPr>
      </w:pPr>
      <w:r>
        <w:rPr>
          <w:rFonts w:ascii="仿宋" w:eastAsia="仿宋" w:hAnsi="仿宋" w:hint="eastAsia"/>
          <w:b/>
          <w:bCs/>
          <w:sz w:val="30"/>
          <w:szCs w:val="30"/>
        </w:rPr>
        <w:t>一、中学</w:t>
      </w:r>
      <w:proofErr w:type="gramStart"/>
      <w:r>
        <w:rPr>
          <w:rFonts w:ascii="仿宋" w:eastAsia="仿宋" w:hAnsi="仿宋" w:hint="eastAsia"/>
          <w:b/>
          <w:bCs/>
          <w:sz w:val="30"/>
          <w:szCs w:val="30"/>
        </w:rPr>
        <w:t>学</w:t>
      </w:r>
      <w:proofErr w:type="gramEnd"/>
      <w:r>
        <w:rPr>
          <w:rFonts w:ascii="仿宋" w:eastAsia="仿宋" w:hAnsi="仿宋" w:hint="eastAsia"/>
          <w:b/>
          <w:bCs/>
          <w:sz w:val="30"/>
          <w:szCs w:val="30"/>
        </w:rPr>
        <w:t>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76.</w:t>
      </w:r>
      <w:r>
        <w:rPr>
          <w:rFonts w:ascii="仿宋" w:eastAsia="仿宋" w:hAnsi="仿宋" w:hint="eastAsia"/>
          <w:sz w:val="30"/>
          <w:szCs w:val="30"/>
          <w:lang w:val="zh-TW"/>
        </w:rPr>
        <w:t>事实和证据视野中的课堂教学诊断</w:t>
      </w:r>
    </w:p>
    <w:p w:rsidR="00C84A85" w:rsidRDefault="000B7109">
      <w:pPr>
        <w:spacing w:line="540" w:lineRule="exact"/>
        <w:rPr>
          <w:rFonts w:ascii="仿宋" w:eastAsia="仿宋" w:hAnsi="仿宋"/>
          <w:sz w:val="30"/>
          <w:szCs w:val="30"/>
        </w:rPr>
      </w:pPr>
      <w:r>
        <w:rPr>
          <w:rFonts w:ascii="仿宋" w:eastAsia="仿宋" w:hAnsi="仿宋" w:hint="eastAsia"/>
          <w:sz w:val="30"/>
          <w:szCs w:val="30"/>
        </w:rPr>
        <w:t>77.</w:t>
      </w:r>
      <w:r>
        <w:rPr>
          <w:rFonts w:ascii="仿宋" w:eastAsia="仿宋" w:hAnsi="仿宋"/>
          <w:sz w:val="30"/>
          <w:szCs w:val="30"/>
        </w:rPr>
        <w:t>现代治理理念下初中学校</w:t>
      </w:r>
      <w:r>
        <w:rPr>
          <w:rFonts w:ascii="仿宋" w:eastAsia="仿宋" w:hAnsi="仿宋"/>
          <w:sz w:val="30"/>
          <w:szCs w:val="30"/>
        </w:rPr>
        <w:t>“</w:t>
      </w:r>
      <w:r>
        <w:rPr>
          <w:rFonts w:ascii="仿宋" w:eastAsia="仿宋" w:hAnsi="仿宋"/>
          <w:sz w:val="30"/>
          <w:szCs w:val="30"/>
        </w:rPr>
        <w:t>对话教育</w:t>
      </w:r>
      <w:r>
        <w:rPr>
          <w:rFonts w:ascii="仿宋" w:eastAsia="仿宋" w:hAnsi="仿宋"/>
          <w:sz w:val="30"/>
          <w:szCs w:val="30"/>
        </w:rPr>
        <w:t>”</w:t>
      </w:r>
      <w:r>
        <w:rPr>
          <w:rFonts w:ascii="仿宋" w:eastAsia="仿宋" w:hAnsi="仿宋"/>
          <w:sz w:val="30"/>
          <w:szCs w:val="30"/>
        </w:rPr>
        <w:t>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78.</w:t>
      </w:r>
      <w:r>
        <w:rPr>
          <w:rFonts w:ascii="仿宋" w:eastAsia="仿宋" w:hAnsi="仿宋" w:hint="eastAsia"/>
          <w:sz w:val="30"/>
          <w:szCs w:val="30"/>
          <w:lang w:val="zh-TW"/>
        </w:rPr>
        <w:t>知行合一的高中思想政治课程智慧育人模式实践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79.</w:t>
      </w:r>
      <w:r>
        <w:rPr>
          <w:rFonts w:ascii="仿宋" w:eastAsia="仿宋" w:hAnsi="仿宋" w:hint="eastAsia"/>
          <w:sz w:val="30"/>
          <w:szCs w:val="30"/>
          <w:lang w:val="zh-TW"/>
        </w:rPr>
        <w:t>以“学习空间”重构促进中学化学“教</w:t>
      </w:r>
      <w:r>
        <w:rPr>
          <w:rFonts w:ascii="仿宋" w:eastAsia="仿宋" w:hAnsi="仿宋" w:hint="eastAsia"/>
          <w:sz w:val="30"/>
          <w:szCs w:val="30"/>
          <w:lang w:val="zh-TW"/>
        </w:rPr>
        <w:t>-</w:t>
      </w:r>
      <w:r>
        <w:rPr>
          <w:rFonts w:ascii="仿宋" w:eastAsia="仿宋" w:hAnsi="仿宋" w:hint="eastAsia"/>
          <w:sz w:val="30"/>
          <w:szCs w:val="30"/>
          <w:lang w:val="zh-TW"/>
        </w:rPr>
        <w:t>学</w:t>
      </w:r>
      <w:r>
        <w:rPr>
          <w:rFonts w:ascii="仿宋" w:eastAsia="仿宋" w:hAnsi="仿宋" w:hint="eastAsia"/>
          <w:sz w:val="30"/>
          <w:szCs w:val="30"/>
          <w:lang w:val="zh-TW"/>
        </w:rPr>
        <w:t>-</w:t>
      </w:r>
      <w:proofErr w:type="gramStart"/>
      <w:r>
        <w:rPr>
          <w:rFonts w:ascii="仿宋" w:eastAsia="仿宋" w:hAnsi="仿宋" w:hint="eastAsia"/>
          <w:sz w:val="30"/>
          <w:szCs w:val="30"/>
          <w:lang w:val="zh-TW"/>
        </w:rPr>
        <w:t>研</w:t>
      </w:r>
      <w:proofErr w:type="gramEnd"/>
      <w:r>
        <w:rPr>
          <w:rFonts w:ascii="仿宋" w:eastAsia="仿宋" w:hAnsi="仿宋" w:hint="eastAsia"/>
          <w:sz w:val="30"/>
          <w:szCs w:val="30"/>
          <w:lang w:val="zh-TW"/>
        </w:rPr>
        <w:t>”方式变革</w:t>
      </w:r>
      <w:r>
        <w:rPr>
          <w:rFonts w:ascii="仿宋" w:eastAsia="仿宋" w:hAnsi="仿宋" w:hint="eastAsia"/>
          <w:sz w:val="30"/>
          <w:szCs w:val="30"/>
        </w:rPr>
        <w:t>的</w:t>
      </w:r>
      <w:r>
        <w:rPr>
          <w:rFonts w:ascii="仿宋" w:eastAsia="仿宋" w:hAnsi="仿宋" w:hint="eastAsia"/>
          <w:sz w:val="30"/>
          <w:szCs w:val="30"/>
          <w:lang w:val="zh-TW"/>
        </w:rPr>
        <w:t>实践</w:t>
      </w:r>
      <w:r>
        <w:rPr>
          <w:rFonts w:ascii="仿宋" w:eastAsia="仿宋" w:hAnsi="仿宋" w:hint="eastAsia"/>
          <w:sz w:val="30"/>
          <w:szCs w:val="30"/>
        </w:rPr>
        <w:t>研究</w:t>
      </w:r>
    </w:p>
    <w:p w:rsidR="00C84A85" w:rsidRDefault="00C84A85">
      <w:pPr>
        <w:spacing w:line="540" w:lineRule="exact"/>
        <w:rPr>
          <w:rFonts w:ascii="仿宋" w:eastAsia="仿宋" w:hAnsi="仿宋"/>
          <w:b/>
          <w:bCs/>
          <w:sz w:val="30"/>
          <w:szCs w:val="30"/>
        </w:rPr>
      </w:pPr>
    </w:p>
    <w:p w:rsidR="00C84A85" w:rsidRDefault="000B7109">
      <w:pPr>
        <w:spacing w:line="540" w:lineRule="exact"/>
        <w:rPr>
          <w:rFonts w:ascii="仿宋" w:eastAsia="仿宋" w:hAnsi="仿宋"/>
          <w:b/>
          <w:bCs/>
          <w:sz w:val="30"/>
          <w:szCs w:val="30"/>
        </w:rPr>
      </w:pPr>
      <w:r>
        <w:rPr>
          <w:rFonts w:ascii="仿宋" w:eastAsia="仿宋" w:hAnsi="仿宋" w:hint="eastAsia"/>
          <w:b/>
          <w:bCs/>
          <w:sz w:val="30"/>
          <w:szCs w:val="30"/>
        </w:rPr>
        <w:lastRenderedPageBreak/>
        <w:t>二、小学</w:t>
      </w:r>
      <w:proofErr w:type="gramStart"/>
      <w:r>
        <w:rPr>
          <w:rFonts w:ascii="仿宋" w:eastAsia="仿宋" w:hAnsi="仿宋" w:hint="eastAsia"/>
          <w:b/>
          <w:bCs/>
          <w:sz w:val="30"/>
          <w:szCs w:val="30"/>
        </w:rPr>
        <w:t>学</w:t>
      </w:r>
      <w:proofErr w:type="gramEnd"/>
      <w:r>
        <w:rPr>
          <w:rFonts w:ascii="仿宋" w:eastAsia="仿宋" w:hAnsi="仿宋" w:hint="eastAsia"/>
          <w:b/>
          <w:bCs/>
          <w:sz w:val="30"/>
          <w:szCs w:val="30"/>
        </w:rPr>
        <w:t>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80.</w:t>
      </w:r>
      <w:r>
        <w:rPr>
          <w:rFonts w:ascii="仿宋" w:eastAsia="仿宋" w:hAnsi="仿宋" w:hint="eastAsia"/>
          <w:sz w:val="30"/>
          <w:szCs w:val="30"/>
          <w:lang w:val="zh-TW"/>
        </w:rPr>
        <w:t>童心教育：小学心理育人的校本实践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81.</w:t>
      </w:r>
      <w:r>
        <w:rPr>
          <w:rFonts w:ascii="仿宋" w:eastAsia="仿宋" w:hAnsi="仿宋" w:hint="eastAsia"/>
          <w:sz w:val="30"/>
          <w:szCs w:val="30"/>
        </w:rPr>
        <w:t>新课程背景下小学英语阅读素养培育的实践研究</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82.</w:t>
      </w:r>
      <w:r>
        <w:rPr>
          <w:rFonts w:ascii="仿宋" w:eastAsia="仿宋" w:hAnsi="仿宋" w:hint="eastAsia"/>
          <w:sz w:val="30"/>
          <w:szCs w:val="30"/>
        </w:rPr>
        <w:t>运用“课堂教学行为分析软件”改进教师教学行为的实践研究</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83.</w:t>
      </w:r>
      <w:r>
        <w:rPr>
          <w:rFonts w:ascii="仿宋" w:eastAsia="仿宋" w:hAnsi="仿宋" w:hint="eastAsia"/>
          <w:sz w:val="30"/>
          <w:szCs w:val="30"/>
          <w:lang w:val="zh-TW"/>
        </w:rPr>
        <w:t>“科学•社会•人文”三性融合观点下提升教师学科德育能力</w:t>
      </w:r>
      <w:r>
        <w:rPr>
          <w:rFonts w:ascii="仿宋" w:eastAsia="仿宋" w:hAnsi="仿宋" w:hint="eastAsia"/>
          <w:sz w:val="30"/>
          <w:szCs w:val="30"/>
        </w:rPr>
        <w:t>的实践研究</w:t>
      </w:r>
    </w:p>
    <w:p w:rsidR="009019D3" w:rsidRDefault="009019D3">
      <w:pPr>
        <w:spacing w:line="540" w:lineRule="exact"/>
        <w:rPr>
          <w:rFonts w:ascii="仿宋" w:eastAsia="仿宋" w:hAnsi="仿宋" w:hint="eastAsia"/>
          <w:color w:val="0000FF"/>
          <w:sz w:val="30"/>
          <w:szCs w:val="30"/>
        </w:rPr>
      </w:pPr>
    </w:p>
    <w:p w:rsidR="00C84A85" w:rsidRDefault="000B7109">
      <w:pPr>
        <w:spacing w:line="540" w:lineRule="exact"/>
        <w:rPr>
          <w:rFonts w:ascii="仿宋" w:eastAsia="仿宋" w:hAnsi="仿宋"/>
          <w:b/>
          <w:bCs/>
          <w:color w:val="0000FF"/>
          <w:sz w:val="30"/>
          <w:szCs w:val="30"/>
        </w:rPr>
      </w:pPr>
      <w:r>
        <w:rPr>
          <w:rFonts w:ascii="仿宋" w:eastAsia="仿宋" w:hAnsi="仿宋" w:hint="eastAsia"/>
          <w:b/>
          <w:bCs/>
          <w:sz w:val="30"/>
          <w:szCs w:val="30"/>
        </w:rPr>
        <w:t>三、</w:t>
      </w:r>
      <w:proofErr w:type="gramStart"/>
      <w:r>
        <w:rPr>
          <w:rFonts w:ascii="仿宋" w:eastAsia="仿宋" w:hAnsi="仿宋" w:hint="eastAsia"/>
          <w:b/>
          <w:bCs/>
          <w:sz w:val="30"/>
          <w:szCs w:val="30"/>
        </w:rPr>
        <w:t>幼教学</w:t>
      </w:r>
      <w:proofErr w:type="gramEnd"/>
      <w:r>
        <w:rPr>
          <w:rFonts w:ascii="仿宋" w:eastAsia="仿宋" w:hAnsi="仿宋" w:hint="eastAsia"/>
          <w:b/>
          <w:bCs/>
          <w:sz w:val="30"/>
          <w:szCs w:val="30"/>
        </w:rPr>
        <w:t>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84.</w:t>
      </w:r>
      <w:r>
        <w:rPr>
          <w:rFonts w:ascii="仿宋" w:eastAsia="仿宋" w:hAnsi="仿宋" w:hint="eastAsia"/>
          <w:sz w:val="30"/>
          <w:szCs w:val="30"/>
          <w:lang w:val="zh-TW"/>
        </w:rPr>
        <w:t>基于儿童视角的幼儿园课程创新实践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85.</w:t>
      </w:r>
      <w:r>
        <w:rPr>
          <w:rFonts w:ascii="仿宋" w:eastAsia="仿宋" w:hAnsi="仿宋" w:hint="eastAsia"/>
          <w:sz w:val="30"/>
          <w:szCs w:val="30"/>
          <w:lang w:val="zh-TW"/>
        </w:rPr>
        <w:t>幼儿科学启蒙教育实践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86.</w:t>
      </w:r>
      <w:r>
        <w:rPr>
          <w:rFonts w:ascii="仿宋" w:eastAsia="仿宋" w:hAnsi="仿宋" w:hint="eastAsia"/>
          <w:sz w:val="30"/>
          <w:szCs w:val="30"/>
          <w:lang w:val="zh-TW"/>
        </w:rPr>
        <w:t>幼儿欣赏性学习活动的实践研究</w:t>
      </w:r>
    </w:p>
    <w:p w:rsidR="00C84A85" w:rsidRDefault="000B7109">
      <w:pPr>
        <w:spacing w:line="540" w:lineRule="exact"/>
        <w:rPr>
          <w:rFonts w:ascii="仿宋" w:eastAsia="仿宋" w:hAnsi="仿宋"/>
          <w:sz w:val="30"/>
          <w:szCs w:val="30"/>
        </w:rPr>
      </w:pPr>
      <w:r>
        <w:rPr>
          <w:rFonts w:ascii="仿宋" w:eastAsia="仿宋" w:hAnsi="仿宋" w:hint="eastAsia"/>
          <w:sz w:val="30"/>
          <w:szCs w:val="30"/>
        </w:rPr>
        <w:t>87.</w:t>
      </w:r>
      <w:r>
        <w:rPr>
          <w:rFonts w:ascii="仿宋" w:eastAsia="仿宋" w:hAnsi="仿宋" w:hint="eastAsia"/>
          <w:sz w:val="30"/>
          <w:szCs w:val="30"/>
          <w:lang w:val="zh-TW"/>
        </w:rPr>
        <w:t>传统美德幼儿读物分级阅读课程的实践研究</w:t>
      </w:r>
    </w:p>
    <w:p w:rsidR="00C84A85" w:rsidRDefault="000B7109">
      <w:pPr>
        <w:spacing w:line="540" w:lineRule="exact"/>
        <w:rPr>
          <w:rFonts w:ascii="仿宋" w:eastAsia="仿宋" w:hAnsi="仿宋"/>
          <w:sz w:val="30"/>
          <w:szCs w:val="30"/>
          <w:lang w:val="zh-TW"/>
        </w:rPr>
      </w:pPr>
      <w:r>
        <w:rPr>
          <w:rFonts w:ascii="仿宋" w:eastAsia="仿宋" w:hAnsi="仿宋" w:hint="eastAsia"/>
          <w:sz w:val="30"/>
          <w:szCs w:val="30"/>
        </w:rPr>
        <w:t>88.</w:t>
      </w:r>
      <w:r>
        <w:rPr>
          <w:rFonts w:ascii="仿宋" w:eastAsia="仿宋" w:hAnsi="仿宋" w:hint="eastAsia"/>
          <w:sz w:val="30"/>
          <w:szCs w:val="30"/>
          <w:lang w:val="zh-TW"/>
        </w:rPr>
        <w:t>幼儿“快乐探究”课程的开发与实施</w:t>
      </w:r>
    </w:p>
    <w:p w:rsidR="009019D3" w:rsidRDefault="009019D3">
      <w:pPr>
        <w:spacing w:line="540" w:lineRule="exact"/>
        <w:rPr>
          <w:rFonts w:ascii="仿宋" w:eastAsia="仿宋" w:hAnsi="仿宋" w:hint="eastAsia"/>
          <w:color w:val="0000FF"/>
          <w:sz w:val="30"/>
          <w:szCs w:val="30"/>
        </w:rPr>
      </w:pPr>
      <w:bookmarkStart w:id="1" w:name="_GoBack"/>
      <w:bookmarkEnd w:id="1"/>
    </w:p>
    <w:p w:rsidR="00C84A85" w:rsidRDefault="000B7109">
      <w:pPr>
        <w:spacing w:line="540" w:lineRule="exact"/>
        <w:rPr>
          <w:rFonts w:ascii="仿宋" w:eastAsia="仿宋" w:hAnsi="仿宋"/>
          <w:b/>
          <w:bCs/>
          <w:color w:val="0000FF"/>
          <w:sz w:val="30"/>
          <w:szCs w:val="30"/>
        </w:rPr>
      </w:pPr>
      <w:r>
        <w:rPr>
          <w:rFonts w:ascii="仿宋" w:eastAsia="仿宋" w:hAnsi="仿宋" w:hint="eastAsia"/>
          <w:b/>
          <w:bCs/>
          <w:sz w:val="30"/>
          <w:szCs w:val="30"/>
        </w:rPr>
        <w:t>四、</w:t>
      </w:r>
      <w:proofErr w:type="gramStart"/>
      <w:r>
        <w:rPr>
          <w:rFonts w:ascii="仿宋" w:eastAsia="仿宋" w:hAnsi="仿宋" w:hint="eastAsia"/>
          <w:b/>
          <w:bCs/>
          <w:sz w:val="30"/>
          <w:szCs w:val="30"/>
        </w:rPr>
        <w:t>跨学段</w:t>
      </w:r>
      <w:proofErr w:type="gramEnd"/>
    </w:p>
    <w:p w:rsidR="00C84A85" w:rsidRDefault="000B7109">
      <w:pPr>
        <w:spacing w:line="540" w:lineRule="exact"/>
        <w:rPr>
          <w:rFonts w:ascii="仿宋" w:eastAsia="仿宋" w:hAnsi="仿宋"/>
          <w:sz w:val="30"/>
          <w:szCs w:val="30"/>
        </w:rPr>
      </w:pPr>
      <w:r>
        <w:rPr>
          <w:rFonts w:ascii="仿宋" w:eastAsia="仿宋" w:hAnsi="仿宋" w:hint="eastAsia"/>
          <w:sz w:val="30"/>
          <w:szCs w:val="30"/>
        </w:rPr>
        <w:t>89.</w:t>
      </w:r>
      <w:r>
        <w:rPr>
          <w:rFonts w:ascii="仿宋" w:eastAsia="仿宋" w:hAnsi="仿宋" w:hint="eastAsia"/>
          <w:sz w:val="30"/>
          <w:szCs w:val="30"/>
        </w:rPr>
        <w:t>问题导向的中小</w:t>
      </w:r>
      <w:proofErr w:type="gramStart"/>
      <w:r>
        <w:rPr>
          <w:rFonts w:ascii="仿宋" w:eastAsia="仿宋" w:hAnsi="仿宋" w:hint="eastAsia"/>
          <w:sz w:val="30"/>
          <w:szCs w:val="30"/>
        </w:rPr>
        <w:t>幼</w:t>
      </w:r>
      <w:proofErr w:type="gramEnd"/>
      <w:r>
        <w:rPr>
          <w:rFonts w:ascii="仿宋" w:eastAsia="仿宋" w:hAnsi="仿宋" w:hint="eastAsia"/>
          <w:sz w:val="30"/>
          <w:szCs w:val="30"/>
        </w:rPr>
        <w:t>学校</w:t>
      </w:r>
      <w:r>
        <w:rPr>
          <w:rFonts w:ascii="仿宋" w:eastAsia="仿宋" w:hAnsi="仿宋" w:hint="eastAsia"/>
          <w:sz w:val="30"/>
          <w:szCs w:val="30"/>
        </w:rPr>
        <w:t>APPR</w:t>
      </w:r>
      <w:r>
        <w:rPr>
          <w:rFonts w:ascii="仿宋" w:eastAsia="仿宋" w:hAnsi="仿宋" w:hint="eastAsia"/>
          <w:sz w:val="30"/>
          <w:szCs w:val="30"/>
        </w:rPr>
        <w:t>课程模式的建构与实践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90.</w:t>
      </w:r>
      <w:r>
        <w:rPr>
          <w:rFonts w:ascii="仿宋" w:eastAsia="仿宋" w:hAnsi="仿宋" w:hint="eastAsia"/>
          <w:sz w:val="30"/>
          <w:szCs w:val="30"/>
        </w:rPr>
        <w:t>依托项目学习培养计算思维的中小学信息技术学科教学实践</w:t>
      </w:r>
    </w:p>
    <w:p w:rsidR="00C84A85" w:rsidRDefault="000B7109">
      <w:pPr>
        <w:spacing w:line="540" w:lineRule="exact"/>
        <w:rPr>
          <w:rFonts w:ascii="仿宋" w:eastAsia="仿宋" w:hAnsi="仿宋"/>
          <w:sz w:val="30"/>
          <w:szCs w:val="30"/>
        </w:rPr>
      </w:pPr>
      <w:r>
        <w:rPr>
          <w:rFonts w:ascii="仿宋" w:eastAsia="仿宋" w:hAnsi="仿宋" w:hint="eastAsia"/>
          <w:sz w:val="30"/>
          <w:szCs w:val="30"/>
        </w:rPr>
        <w:t>91.</w:t>
      </w:r>
      <w:r>
        <w:rPr>
          <w:rFonts w:ascii="仿宋" w:eastAsia="仿宋" w:hAnsi="仿宋" w:hint="eastAsia"/>
          <w:sz w:val="30"/>
          <w:szCs w:val="30"/>
        </w:rPr>
        <w:t>“课”动心弦——中小学主题教育的实践研究</w:t>
      </w:r>
    </w:p>
    <w:p w:rsidR="00C84A85" w:rsidRDefault="00C84A85">
      <w:pPr>
        <w:spacing w:line="540" w:lineRule="exact"/>
        <w:rPr>
          <w:rFonts w:ascii="仿宋" w:eastAsia="仿宋" w:hAnsi="仿宋"/>
          <w:sz w:val="30"/>
          <w:szCs w:val="30"/>
        </w:rPr>
      </w:pPr>
    </w:p>
    <w:p w:rsidR="00C84A85" w:rsidRDefault="00C84A85">
      <w:pPr>
        <w:spacing w:line="540" w:lineRule="exact"/>
        <w:rPr>
          <w:rFonts w:ascii="仿宋" w:eastAsia="仿宋" w:hAnsi="仿宋"/>
          <w:sz w:val="30"/>
          <w:szCs w:val="30"/>
        </w:rPr>
      </w:pPr>
    </w:p>
    <w:p w:rsidR="00C84A85" w:rsidRDefault="00C84A85">
      <w:pPr>
        <w:spacing w:line="540" w:lineRule="exact"/>
        <w:rPr>
          <w:rFonts w:ascii="仿宋" w:eastAsia="仿宋" w:hAnsi="仿宋"/>
          <w:sz w:val="30"/>
          <w:szCs w:val="30"/>
        </w:rPr>
      </w:pPr>
    </w:p>
    <w:p w:rsidR="00C84A85" w:rsidRDefault="00C84A85">
      <w:pPr>
        <w:spacing w:line="540" w:lineRule="exact"/>
        <w:rPr>
          <w:rFonts w:ascii="仿宋" w:eastAsia="仿宋" w:hAnsi="仿宋"/>
          <w:sz w:val="30"/>
          <w:szCs w:val="30"/>
        </w:rPr>
      </w:pPr>
    </w:p>
    <w:p w:rsidR="00C84A85" w:rsidRDefault="00C84A85">
      <w:pPr>
        <w:spacing w:line="540" w:lineRule="exact"/>
        <w:rPr>
          <w:rFonts w:ascii="仿宋" w:eastAsia="仿宋" w:hAnsi="仿宋"/>
          <w:sz w:val="30"/>
          <w:szCs w:val="30"/>
        </w:rPr>
      </w:pPr>
    </w:p>
    <w:p w:rsidR="00C84A85" w:rsidRDefault="000B7109">
      <w:pPr>
        <w:spacing w:line="540" w:lineRule="exact"/>
        <w:rPr>
          <w:rFonts w:ascii="仿宋_GB2312" w:eastAsia="仿宋_GB2312" w:hAnsi="仿宋体"/>
          <w:sz w:val="28"/>
          <w:szCs w:val="28"/>
        </w:rPr>
      </w:pPr>
      <w:r>
        <w:rPr>
          <w:rFonts w:ascii="仿宋_GB2312" w:eastAsia="仿宋_GB2312" w:hAnsi="仿宋体"/>
          <w:sz w:val="30"/>
          <w:szCs w:val="30"/>
        </w:rPr>
        <w:br w:type="page"/>
      </w:r>
      <w:r>
        <w:rPr>
          <w:rFonts w:ascii="仿宋_GB2312" w:eastAsia="仿宋_GB2312" w:hAnsi="仿宋体" w:hint="eastAsia"/>
          <w:sz w:val="28"/>
          <w:szCs w:val="28"/>
        </w:rPr>
        <w:lastRenderedPageBreak/>
        <w:t>附件</w:t>
      </w:r>
      <w:r>
        <w:rPr>
          <w:rFonts w:ascii="仿宋_GB2312" w:eastAsia="仿宋_GB2312" w:hAnsi="仿宋体" w:hint="eastAsia"/>
          <w:sz w:val="28"/>
          <w:szCs w:val="28"/>
        </w:rPr>
        <w:t>2</w:t>
      </w:r>
    </w:p>
    <w:p w:rsidR="00C84A85" w:rsidRDefault="000B7109">
      <w:r>
        <w:rPr>
          <w:noProof/>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1828800" cy="891540"/>
                <wp:effectExtent l="0" t="0" r="0" b="10160"/>
                <wp:wrapNone/>
                <wp:docPr id="1" name="文本框 2"/>
                <wp:cNvGraphicFramePr/>
                <a:graphic xmlns:a="http://schemas.openxmlformats.org/drawingml/2006/main">
                  <a:graphicData uri="http://schemas.microsoft.com/office/word/2010/wordprocessingShape">
                    <wps:wsp>
                      <wps:cNvSpPr txBox="1"/>
                      <wps:spPr>
                        <a:xfrm>
                          <a:off x="0" y="0"/>
                          <a:ext cx="1828800" cy="891540"/>
                        </a:xfrm>
                        <a:prstGeom prst="rect">
                          <a:avLst/>
                        </a:prstGeom>
                        <a:solidFill>
                          <a:srgbClr val="FFFFFF"/>
                        </a:solid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6"/>
                            </w:tblGrid>
                            <w:tr w:rsidR="00C84A85">
                              <w:trPr>
                                <w:trHeight w:val="454"/>
                              </w:trPr>
                              <w:tc>
                                <w:tcPr>
                                  <w:tcW w:w="1326" w:type="dxa"/>
                                  <w:vAlign w:val="center"/>
                                </w:tcPr>
                                <w:p w:rsidR="00C84A85" w:rsidRDefault="000B7109">
                                  <w:pPr>
                                    <w:jc w:val="center"/>
                                    <w:rPr>
                                      <w:b/>
                                    </w:rPr>
                                  </w:pPr>
                                  <w:r>
                                    <w:rPr>
                                      <w:rFonts w:hint="eastAsia"/>
                                      <w:b/>
                                    </w:rPr>
                                    <w:t>年度</w:t>
                                  </w:r>
                                </w:p>
                              </w:tc>
                              <w:tc>
                                <w:tcPr>
                                  <w:tcW w:w="1326" w:type="dxa"/>
                                </w:tcPr>
                                <w:p w:rsidR="00C84A85" w:rsidRDefault="00C84A85">
                                  <w:pPr>
                                    <w:rPr>
                                      <w:b/>
                                    </w:rPr>
                                  </w:pPr>
                                </w:p>
                              </w:tc>
                            </w:tr>
                            <w:tr w:rsidR="00C84A85">
                              <w:trPr>
                                <w:trHeight w:val="460"/>
                              </w:trPr>
                              <w:tc>
                                <w:tcPr>
                                  <w:tcW w:w="1326" w:type="dxa"/>
                                  <w:vAlign w:val="center"/>
                                </w:tcPr>
                                <w:p w:rsidR="00C84A85" w:rsidRDefault="000B7109">
                                  <w:pPr>
                                    <w:jc w:val="center"/>
                                    <w:rPr>
                                      <w:b/>
                                    </w:rPr>
                                  </w:pPr>
                                  <w:r>
                                    <w:rPr>
                                      <w:rFonts w:hint="eastAsia"/>
                                      <w:b/>
                                    </w:rPr>
                                    <w:t>编号</w:t>
                                  </w:r>
                                </w:p>
                              </w:tc>
                              <w:tc>
                                <w:tcPr>
                                  <w:tcW w:w="1326" w:type="dxa"/>
                                </w:tcPr>
                                <w:p w:rsidR="00C84A85" w:rsidRDefault="00C84A85">
                                  <w:pPr>
                                    <w:rPr>
                                      <w:b/>
                                    </w:rPr>
                                  </w:pPr>
                                </w:p>
                              </w:tc>
                            </w:tr>
                          </w:tbl>
                          <w:p w:rsidR="00C84A85" w:rsidRDefault="000B7109">
                            <w:r>
                              <w:rPr>
                                <w:rFonts w:hint="eastAsia"/>
                              </w:rPr>
                              <w:t xml:space="preserve">                                      </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7.95pt;width:2in;height:7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6"/>
                      </w:tblGrid>
                      <w:tr w:rsidR="00C84A85">
                        <w:trPr>
                          <w:trHeight w:val="454"/>
                        </w:trPr>
                        <w:tc>
                          <w:tcPr>
                            <w:tcW w:w="1326" w:type="dxa"/>
                            <w:vAlign w:val="center"/>
                          </w:tcPr>
                          <w:p w:rsidR="00C84A85" w:rsidRDefault="000B7109">
                            <w:pPr>
                              <w:jc w:val="center"/>
                              <w:rPr>
                                <w:b/>
                              </w:rPr>
                            </w:pPr>
                            <w:r>
                              <w:rPr>
                                <w:rFonts w:hint="eastAsia"/>
                                <w:b/>
                              </w:rPr>
                              <w:t>年度</w:t>
                            </w:r>
                          </w:p>
                        </w:tc>
                        <w:tc>
                          <w:tcPr>
                            <w:tcW w:w="1326" w:type="dxa"/>
                          </w:tcPr>
                          <w:p w:rsidR="00C84A85" w:rsidRDefault="00C84A85">
                            <w:pPr>
                              <w:rPr>
                                <w:b/>
                              </w:rPr>
                            </w:pPr>
                          </w:p>
                        </w:tc>
                      </w:tr>
                      <w:tr w:rsidR="00C84A85">
                        <w:trPr>
                          <w:trHeight w:val="460"/>
                        </w:trPr>
                        <w:tc>
                          <w:tcPr>
                            <w:tcW w:w="1326" w:type="dxa"/>
                            <w:vAlign w:val="center"/>
                          </w:tcPr>
                          <w:p w:rsidR="00C84A85" w:rsidRDefault="000B7109">
                            <w:pPr>
                              <w:jc w:val="center"/>
                              <w:rPr>
                                <w:b/>
                              </w:rPr>
                            </w:pPr>
                            <w:r>
                              <w:rPr>
                                <w:rFonts w:hint="eastAsia"/>
                                <w:b/>
                              </w:rPr>
                              <w:t>编号</w:t>
                            </w:r>
                          </w:p>
                        </w:tc>
                        <w:tc>
                          <w:tcPr>
                            <w:tcW w:w="1326" w:type="dxa"/>
                          </w:tcPr>
                          <w:p w:rsidR="00C84A85" w:rsidRDefault="00C84A85">
                            <w:pPr>
                              <w:rPr>
                                <w:b/>
                              </w:rPr>
                            </w:pPr>
                          </w:p>
                        </w:tc>
                      </w:tr>
                    </w:tbl>
                    <w:p w:rsidR="00C84A85" w:rsidRDefault="000B7109">
                      <w:r>
                        <w:rPr>
                          <w:rFonts w:hint="eastAsia"/>
                        </w:rPr>
                        <w:t xml:space="preserve">                                      </w:t>
                      </w:r>
                    </w:p>
                  </w:txbxContent>
                </v:textbox>
              </v:shape>
            </w:pict>
          </mc:Fallback>
        </mc:AlternateContent>
      </w:r>
    </w:p>
    <w:p w:rsidR="00C84A85" w:rsidRDefault="000B7109">
      <w:r>
        <w:rPr>
          <w:rFonts w:hint="eastAsia"/>
        </w:rPr>
        <w:t>-</w:t>
      </w:r>
    </w:p>
    <w:p w:rsidR="00C84A85" w:rsidRDefault="00C84A85"/>
    <w:p w:rsidR="00C84A85" w:rsidRDefault="00C84A85"/>
    <w:p w:rsidR="00C84A85" w:rsidRDefault="00C84A85"/>
    <w:p w:rsidR="00C84A85" w:rsidRDefault="00C84A85">
      <w:pPr>
        <w:adjustRightInd w:val="0"/>
        <w:snapToGrid w:val="0"/>
        <w:spacing w:line="480" w:lineRule="auto"/>
      </w:pPr>
    </w:p>
    <w:p w:rsidR="00C84A85" w:rsidRDefault="000B7109">
      <w:pPr>
        <w:adjustRightInd w:val="0"/>
        <w:snapToGrid w:val="0"/>
        <w:spacing w:line="360" w:lineRule="auto"/>
        <w:jc w:val="center"/>
        <w:rPr>
          <w:rFonts w:ascii="黑体" w:eastAsia="黑体" w:hAnsi="华文中宋"/>
          <w:b/>
          <w:spacing w:val="42"/>
          <w:sz w:val="52"/>
          <w:szCs w:val="52"/>
        </w:rPr>
      </w:pPr>
      <w:r>
        <w:rPr>
          <w:rFonts w:ascii="黑体" w:eastAsia="黑体" w:hAnsi="华文中宋" w:hint="eastAsia"/>
          <w:b/>
          <w:sz w:val="52"/>
          <w:szCs w:val="52"/>
        </w:rPr>
        <w:t>浦东新区教育科学研究</w:t>
      </w:r>
      <w:r>
        <w:rPr>
          <w:rFonts w:ascii="黑体" w:eastAsia="黑体" w:hAnsi="华文中宋" w:hint="eastAsia"/>
          <w:b/>
          <w:spacing w:val="42"/>
          <w:sz w:val="52"/>
          <w:szCs w:val="52"/>
        </w:rPr>
        <w:t>课题</w:t>
      </w:r>
    </w:p>
    <w:p w:rsidR="00C84A85" w:rsidRDefault="000B7109">
      <w:pPr>
        <w:jc w:val="center"/>
        <w:rPr>
          <w:rFonts w:eastAsia="黑体"/>
          <w:b/>
          <w:spacing w:val="200"/>
          <w:sz w:val="52"/>
          <w:szCs w:val="52"/>
        </w:rPr>
      </w:pPr>
      <w:r>
        <w:rPr>
          <w:rFonts w:eastAsia="黑体" w:hint="eastAsia"/>
          <w:b/>
          <w:spacing w:val="200"/>
          <w:sz w:val="52"/>
          <w:szCs w:val="52"/>
        </w:rPr>
        <w:t>申请书</w:t>
      </w:r>
    </w:p>
    <w:p w:rsidR="00C84A85" w:rsidRDefault="000B7109">
      <w:pPr>
        <w:ind w:firstLineChars="800" w:firstLine="2240"/>
        <w:rPr>
          <w:rFonts w:eastAsia="黑体"/>
          <w:b/>
          <w:spacing w:val="200"/>
          <w:sz w:val="52"/>
          <w:szCs w:val="52"/>
        </w:rPr>
      </w:pPr>
      <w:r>
        <w:rPr>
          <w:rFonts w:hint="eastAsia"/>
          <w:sz w:val="28"/>
          <w:szCs w:val="28"/>
        </w:rPr>
        <w:t>（□指南申报</w:t>
      </w:r>
      <w:r>
        <w:rPr>
          <w:rFonts w:hint="eastAsia"/>
          <w:sz w:val="28"/>
          <w:szCs w:val="28"/>
        </w:rPr>
        <w:t xml:space="preserve">      </w:t>
      </w:r>
      <w:r>
        <w:rPr>
          <w:rFonts w:hint="eastAsia"/>
          <w:sz w:val="28"/>
          <w:szCs w:val="28"/>
        </w:rPr>
        <w:t>□非指南申报）</w:t>
      </w:r>
    </w:p>
    <w:p w:rsidR="00C84A85" w:rsidRDefault="00C84A85">
      <w:pPr>
        <w:spacing w:line="420" w:lineRule="exact"/>
        <w:jc w:val="center"/>
        <w:rPr>
          <w:rFonts w:eastAsia="黑体"/>
          <w:spacing w:val="200"/>
          <w:sz w:val="72"/>
        </w:rPr>
      </w:pPr>
    </w:p>
    <w:p w:rsidR="00C84A85" w:rsidRDefault="00C84A85">
      <w:pPr>
        <w:spacing w:line="420" w:lineRule="exact"/>
        <w:jc w:val="center"/>
        <w:rPr>
          <w:rFonts w:eastAsia="黑体"/>
          <w:spacing w:val="200"/>
          <w:sz w:val="72"/>
        </w:rPr>
      </w:pPr>
    </w:p>
    <w:p w:rsidR="00C84A85" w:rsidRDefault="000B7109">
      <w:pPr>
        <w:spacing w:line="420" w:lineRule="exact"/>
        <w:rPr>
          <w:rFonts w:ascii="宋体" w:hAnsi="宋体"/>
          <w:b/>
          <w:sz w:val="24"/>
        </w:rPr>
      </w:pPr>
      <w:r>
        <w:rPr>
          <w:rFonts w:ascii="宋体" w:hAnsi="宋体" w:hint="eastAsia"/>
          <w:b/>
          <w:sz w:val="28"/>
        </w:rPr>
        <w:t>课题名称</w:t>
      </w:r>
      <w:r>
        <w:rPr>
          <w:rFonts w:ascii="宋体" w:hAnsi="宋体" w:hint="eastAsia"/>
          <w:b/>
          <w:sz w:val="24"/>
        </w:rPr>
        <w:t>_______________________________________________________</w:t>
      </w:r>
    </w:p>
    <w:p w:rsidR="00C84A85" w:rsidRDefault="00C84A85">
      <w:pPr>
        <w:spacing w:line="420" w:lineRule="exact"/>
        <w:rPr>
          <w:rFonts w:ascii="宋体" w:hAnsi="宋体"/>
          <w:b/>
          <w:sz w:val="24"/>
        </w:rPr>
      </w:pPr>
    </w:p>
    <w:p w:rsidR="00C84A85" w:rsidRDefault="000B7109">
      <w:pPr>
        <w:spacing w:line="420" w:lineRule="exact"/>
        <w:rPr>
          <w:rFonts w:ascii="宋体" w:hAnsi="宋体"/>
          <w:b/>
          <w:sz w:val="24"/>
        </w:rPr>
      </w:pPr>
      <w:r>
        <w:rPr>
          <w:rFonts w:ascii="宋体" w:hAnsi="宋体" w:hint="eastAsia"/>
          <w:b/>
          <w:sz w:val="28"/>
        </w:rPr>
        <w:t>课题负责人</w:t>
      </w:r>
      <w:r>
        <w:rPr>
          <w:rFonts w:ascii="宋体" w:hAnsi="宋体" w:hint="eastAsia"/>
          <w:b/>
          <w:sz w:val="24"/>
        </w:rPr>
        <w:t xml:space="preserve">_____________________ </w:t>
      </w:r>
      <w:r>
        <w:rPr>
          <w:rFonts w:ascii="宋体" w:hAnsi="宋体" w:hint="eastAsia"/>
          <w:b/>
          <w:sz w:val="28"/>
        </w:rPr>
        <w:t>个人联系电话</w:t>
      </w:r>
      <w:r>
        <w:rPr>
          <w:rFonts w:ascii="宋体" w:hAnsi="宋体" w:hint="eastAsia"/>
          <w:b/>
          <w:sz w:val="24"/>
        </w:rPr>
        <w:t>_________________</w:t>
      </w:r>
    </w:p>
    <w:p w:rsidR="00C84A85" w:rsidRDefault="00C84A85">
      <w:pPr>
        <w:spacing w:line="420" w:lineRule="exact"/>
        <w:rPr>
          <w:rFonts w:ascii="宋体" w:hAnsi="宋体"/>
          <w:b/>
          <w:sz w:val="24"/>
        </w:rPr>
      </w:pPr>
    </w:p>
    <w:p w:rsidR="00C84A85" w:rsidRDefault="000B7109">
      <w:pPr>
        <w:spacing w:line="420" w:lineRule="exact"/>
        <w:rPr>
          <w:rFonts w:ascii="宋体" w:hAnsi="宋体"/>
          <w:b/>
          <w:sz w:val="24"/>
        </w:rPr>
      </w:pPr>
      <w:r>
        <w:rPr>
          <w:rFonts w:ascii="宋体" w:hAnsi="宋体" w:hint="eastAsia"/>
          <w:b/>
          <w:sz w:val="28"/>
        </w:rPr>
        <w:t>课题负责人单位</w:t>
      </w:r>
      <w:r>
        <w:rPr>
          <w:rFonts w:ascii="宋体" w:hAnsi="宋体" w:hint="eastAsia"/>
          <w:b/>
          <w:sz w:val="24"/>
        </w:rPr>
        <w:t xml:space="preserve">_________________ </w:t>
      </w:r>
      <w:r>
        <w:rPr>
          <w:rFonts w:ascii="宋体" w:hAnsi="宋体" w:hint="eastAsia"/>
          <w:b/>
          <w:sz w:val="28"/>
        </w:rPr>
        <w:t>单位联系电话</w:t>
      </w:r>
      <w:r>
        <w:rPr>
          <w:rFonts w:ascii="宋体" w:hAnsi="宋体" w:hint="eastAsia"/>
          <w:b/>
          <w:sz w:val="24"/>
        </w:rPr>
        <w:t>_________________</w:t>
      </w:r>
    </w:p>
    <w:p w:rsidR="00C84A85" w:rsidRDefault="00C84A85">
      <w:pPr>
        <w:spacing w:line="420" w:lineRule="exact"/>
        <w:rPr>
          <w:rFonts w:ascii="宋体" w:hAnsi="宋体"/>
          <w:b/>
          <w:sz w:val="24"/>
        </w:rPr>
      </w:pPr>
    </w:p>
    <w:p w:rsidR="00C84A85" w:rsidRDefault="000B7109">
      <w:pPr>
        <w:spacing w:line="420" w:lineRule="exact"/>
        <w:rPr>
          <w:rFonts w:ascii="宋体" w:hAnsi="宋体"/>
          <w:b/>
          <w:sz w:val="24"/>
        </w:rPr>
      </w:pPr>
      <w:r>
        <w:rPr>
          <w:rFonts w:ascii="宋体" w:hAnsi="宋体" w:hint="eastAsia"/>
          <w:b/>
          <w:sz w:val="28"/>
        </w:rPr>
        <w:t>单位地址</w:t>
      </w:r>
      <w:r>
        <w:rPr>
          <w:rFonts w:ascii="宋体" w:hAnsi="宋体" w:hint="eastAsia"/>
          <w:b/>
          <w:sz w:val="24"/>
        </w:rPr>
        <w:t>_________________________</w:t>
      </w:r>
      <w:r>
        <w:rPr>
          <w:rFonts w:ascii="宋体" w:hAnsi="宋体" w:hint="eastAsia"/>
          <w:b/>
          <w:sz w:val="28"/>
        </w:rPr>
        <w:t>单位邮政编码</w:t>
      </w:r>
      <w:r>
        <w:rPr>
          <w:rFonts w:ascii="宋体" w:hAnsi="宋体" w:hint="eastAsia"/>
          <w:b/>
          <w:sz w:val="24"/>
        </w:rPr>
        <w:t>_________________</w:t>
      </w:r>
    </w:p>
    <w:p w:rsidR="00C84A85" w:rsidRDefault="000B7109">
      <w:pPr>
        <w:tabs>
          <w:tab w:val="left" w:pos="7200"/>
        </w:tabs>
        <w:spacing w:line="420" w:lineRule="exact"/>
        <w:rPr>
          <w:rFonts w:ascii="宋体" w:hAnsi="宋体"/>
          <w:b/>
          <w:sz w:val="24"/>
        </w:rPr>
      </w:pPr>
      <w:r>
        <w:rPr>
          <w:rFonts w:ascii="宋体" w:hAnsi="宋体"/>
          <w:b/>
          <w:sz w:val="24"/>
        </w:rPr>
        <w:tab/>
      </w:r>
    </w:p>
    <w:p w:rsidR="00C84A85" w:rsidRDefault="000B7109">
      <w:pPr>
        <w:spacing w:line="420" w:lineRule="exact"/>
        <w:rPr>
          <w:rFonts w:ascii="宋体" w:hAnsi="宋体"/>
          <w:sz w:val="24"/>
        </w:rPr>
      </w:pPr>
      <w:r>
        <w:rPr>
          <w:rFonts w:ascii="宋体" w:hAnsi="宋体" w:hint="eastAsia"/>
          <w:b/>
          <w:sz w:val="28"/>
        </w:rPr>
        <w:t>填表日期</w:t>
      </w:r>
      <w:r>
        <w:rPr>
          <w:rFonts w:ascii="宋体" w:hAnsi="宋体" w:hint="eastAsia"/>
          <w:b/>
          <w:sz w:val="28"/>
        </w:rPr>
        <w:t xml:space="preserve"> </w:t>
      </w:r>
      <w:r>
        <w:rPr>
          <w:rFonts w:ascii="宋体" w:hAnsi="宋体" w:hint="eastAsia"/>
          <w:b/>
          <w:sz w:val="24"/>
        </w:rPr>
        <w:t>______________________</w:t>
      </w:r>
      <w:r>
        <w:rPr>
          <w:rFonts w:ascii="宋体" w:hAnsi="宋体" w:hint="eastAsia"/>
          <w:sz w:val="24"/>
        </w:rPr>
        <w:t>_________________________________</w:t>
      </w: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0B7109">
      <w:pPr>
        <w:jc w:val="center"/>
        <w:rPr>
          <w:rFonts w:ascii="黑体" w:eastAsia="黑体"/>
          <w:b/>
          <w:spacing w:val="36"/>
          <w:sz w:val="36"/>
        </w:rPr>
      </w:pPr>
      <w:r>
        <w:rPr>
          <w:rFonts w:ascii="黑体" w:eastAsia="黑体" w:hAnsi="宋体" w:hint="eastAsia"/>
          <w:b/>
          <w:spacing w:val="36"/>
          <w:sz w:val="36"/>
        </w:rPr>
        <w:t>浦东新区教育局</w:t>
      </w:r>
    </w:p>
    <w:p w:rsidR="00C84A85" w:rsidRDefault="000B7109">
      <w:pPr>
        <w:jc w:val="center"/>
        <w:rPr>
          <w:rFonts w:eastAsia="黑体"/>
          <w:spacing w:val="36"/>
          <w:sz w:val="36"/>
        </w:rPr>
      </w:pPr>
      <w:r>
        <w:rPr>
          <w:rFonts w:eastAsia="黑体" w:hint="eastAsia"/>
          <w:spacing w:val="36"/>
          <w:sz w:val="36"/>
        </w:rPr>
        <w:t>202</w:t>
      </w:r>
      <w:r>
        <w:rPr>
          <w:rFonts w:eastAsia="黑体" w:hint="eastAsia"/>
          <w:spacing w:val="36"/>
          <w:sz w:val="36"/>
        </w:rPr>
        <w:t>4</w:t>
      </w:r>
      <w:r>
        <w:rPr>
          <w:rFonts w:eastAsia="黑体" w:hint="eastAsia"/>
          <w:spacing w:val="36"/>
          <w:sz w:val="36"/>
        </w:rPr>
        <w:t>年</w:t>
      </w:r>
      <w:r>
        <w:rPr>
          <w:rFonts w:eastAsia="黑体" w:hint="eastAsia"/>
          <w:spacing w:val="36"/>
          <w:sz w:val="36"/>
        </w:rPr>
        <w:t>1</w:t>
      </w:r>
      <w:r>
        <w:rPr>
          <w:rFonts w:eastAsia="黑体" w:hint="eastAsia"/>
          <w:spacing w:val="36"/>
          <w:sz w:val="36"/>
        </w:rPr>
        <w:t>月</w:t>
      </w:r>
    </w:p>
    <w:p w:rsidR="00C84A85" w:rsidRDefault="00C84A85">
      <w:pPr>
        <w:jc w:val="center"/>
        <w:rPr>
          <w:rFonts w:eastAsia="黑体"/>
          <w:spacing w:val="36"/>
          <w:sz w:val="36"/>
        </w:rPr>
      </w:pPr>
    </w:p>
    <w:p w:rsidR="00C84A85" w:rsidRDefault="000B7109">
      <w:pPr>
        <w:jc w:val="center"/>
        <w:rPr>
          <w:rFonts w:eastAsia="黑体"/>
          <w:spacing w:val="36"/>
          <w:sz w:val="36"/>
        </w:rPr>
      </w:pPr>
      <w:r>
        <w:rPr>
          <w:rFonts w:eastAsia="黑体" w:hint="eastAsia"/>
          <w:spacing w:val="36"/>
          <w:sz w:val="36"/>
        </w:rPr>
        <w:t>填表须知</w:t>
      </w:r>
    </w:p>
    <w:p w:rsidR="00C84A85" w:rsidRDefault="00C84A85">
      <w:pPr>
        <w:jc w:val="center"/>
        <w:rPr>
          <w:rFonts w:eastAsia="黑体"/>
          <w:spacing w:val="36"/>
          <w:sz w:val="36"/>
        </w:rPr>
      </w:pPr>
    </w:p>
    <w:p w:rsidR="00C84A85" w:rsidRDefault="000B7109">
      <w:pPr>
        <w:pStyle w:val="a4"/>
        <w:numPr>
          <w:ilvl w:val="0"/>
          <w:numId w:val="1"/>
        </w:numPr>
        <w:ind w:left="0" w:firstLine="0"/>
        <w:rPr>
          <w:rFonts w:eastAsia="宋体"/>
          <w:sz w:val="28"/>
        </w:rPr>
      </w:pPr>
      <w:r>
        <w:rPr>
          <w:rFonts w:eastAsia="宋体" w:hint="eastAsia"/>
          <w:sz w:val="28"/>
        </w:rPr>
        <w:t>课题申请人必须是该课题的负责人和实际主持者，并且在该课题研究中承担实质性的任务。</w:t>
      </w:r>
    </w:p>
    <w:p w:rsidR="00C84A85" w:rsidRDefault="000B7109">
      <w:pPr>
        <w:numPr>
          <w:ilvl w:val="0"/>
          <w:numId w:val="1"/>
        </w:numPr>
        <w:ind w:left="0" w:firstLine="0"/>
        <w:rPr>
          <w:rFonts w:ascii="宋体" w:hAnsi="宋体"/>
          <w:spacing w:val="36"/>
          <w:sz w:val="28"/>
        </w:rPr>
      </w:pPr>
      <w:r>
        <w:rPr>
          <w:rFonts w:ascii="宋体" w:hAnsi="宋体" w:hint="eastAsia"/>
          <w:spacing w:val="36"/>
          <w:sz w:val="28"/>
        </w:rPr>
        <w:t>每一个课题原则上限报负责人（组长）</w:t>
      </w:r>
      <w:r>
        <w:rPr>
          <w:rFonts w:ascii="宋体" w:hAnsi="宋体" w:hint="eastAsia"/>
          <w:spacing w:val="36"/>
          <w:sz w:val="28"/>
        </w:rPr>
        <w:t>1</w:t>
      </w:r>
      <w:r>
        <w:rPr>
          <w:rFonts w:ascii="宋体" w:hAnsi="宋体" w:hint="eastAsia"/>
          <w:spacing w:val="36"/>
          <w:sz w:val="28"/>
        </w:rPr>
        <w:t>名，特殊情况（多个单位参加同课题研究）也不得超过</w:t>
      </w:r>
      <w:r>
        <w:rPr>
          <w:rFonts w:ascii="宋体" w:hAnsi="宋体" w:hint="eastAsia"/>
          <w:spacing w:val="36"/>
          <w:sz w:val="28"/>
        </w:rPr>
        <w:t>2</w:t>
      </w:r>
      <w:r>
        <w:rPr>
          <w:rFonts w:ascii="宋体" w:hAnsi="宋体" w:hint="eastAsia"/>
          <w:spacing w:val="36"/>
          <w:sz w:val="28"/>
        </w:rPr>
        <w:t>名。</w:t>
      </w:r>
    </w:p>
    <w:p w:rsidR="00C84A85" w:rsidRDefault="000B7109">
      <w:pPr>
        <w:numPr>
          <w:ilvl w:val="0"/>
          <w:numId w:val="1"/>
        </w:numPr>
        <w:ind w:left="0" w:firstLine="0"/>
        <w:rPr>
          <w:rFonts w:ascii="宋体" w:hAnsi="宋体"/>
          <w:spacing w:val="36"/>
          <w:sz w:val="28"/>
        </w:rPr>
      </w:pPr>
      <w:r>
        <w:rPr>
          <w:rFonts w:ascii="宋体" w:hAnsi="宋体" w:hint="eastAsia"/>
          <w:spacing w:val="36"/>
          <w:sz w:val="28"/>
        </w:rPr>
        <w:t>课题组的主要人员是指课题负责人之外的课题研究方案的设计人员、子课题负责人、研究人员等，人数不得超过</w:t>
      </w:r>
      <w:r>
        <w:rPr>
          <w:rFonts w:ascii="宋体" w:hAnsi="宋体" w:hint="eastAsia"/>
          <w:spacing w:val="36"/>
          <w:sz w:val="28"/>
        </w:rPr>
        <w:t>11</w:t>
      </w:r>
      <w:r>
        <w:rPr>
          <w:rFonts w:ascii="宋体" w:hAnsi="宋体" w:hint="eastAsia"/>
          <w:spacing w:val="36"/>
          <w:sz w:val="28"/>
        </w:rPr>
        <w:t>名。</w:t>
      </w:r>
    </w:p>
    <w:p w:rsidR="00C84A85" w:rsidRDefault="000B7109">
      <w:pPr>
        <w:numPr>
          <w:ilvl w:val="0"/>
          <w:numId w:val="1"/>
        </w:numPr>
        <w:ind w:left="0" w:firstLine="0"/>
        <w:rPr>
          <w:rFonts w:ascii="宋体" w:hAnsi="宋体"/>
          <w:spacing w:val="36"/>
          <w:sz w:val="28"/>
        </w:rPr>
      </w:pPr>
      <w:r>
        <w:rPr>
          <w:rFonts w:ascii="宋体" w:hAnsi="宋体" w:hint="eastAsia"/>
          <w:spacing w:val="36"/>
          <w:sz w:val="28"/>
        </w:rPr>
        <w:t>申请书须经课题负责人所在单位领导审核，签署明确意见，承担信誉保证，并加盖公章（每份都要盖红色印章，公章不能复印）后，才能报浦东新区教育科学研究管理部门。</w:t>
      </w:r>
    </w:p>
    <w:p w:rsidR="00C84A85" w:rsidRDefault="000B7109">
      <w:pPr>
        <w:numPr>
          <w:ilvl w:val="0"/>
          <w:numId w:val="1"/>
        </w:numPr>
        <w:ind w:left="0" w:firstLine="0"/>
        <w:rPr>
          <w:rFonts w:ascii="宋体" w:hAnsi="宋体"/>
          <w:spacing w:val="36"/>
          <w:sz w:val="28"/>
        </w:rPr>
      </w:pPr>
      <w:r>
        <w:rPr>
          <w:rFonts w:ascii="宋体" w:hAnsi="宋体" w:hint="eastAsia"/>
          <w:spacing w:val="36"/>
          <w:sz w:val="28"/>
        </w:rPr>
        <w:t>填写本申请书一式两份（用</w:t>
      </w:r>
      <w:r>
        <w:rPr>
          <w:rFonts w:ascii="宋体" w:hAnsi="宋体" w:hint="eastAsia"/>
          <w:spacing w:val="36"/>
          <w:sz w:val="28"/>
        </w:rPr>
        <w:t>A4</w:t>
      </w:r>
      <w:r>
        <w:rPr>
          <w:rFonts w:ascii="宋体" w:hAnsi="宋体" w:hint="eastAsia"/>
          <w:spacing w:val="36"/>
          <w:sz w:val="28"/>
        </w:rPr>
        <w:t>纸正、反面打印、装订），报送浦东新区教育科研管理部门（即浦东教育发展研究院教育科研指导部），并请自留底稿。</w:t>
      </w:r>
    </w:p>
    <w:p w:rsidR="00C84A85" w:rsidRDefault="000B7109">
      <w:pPr>
        <w:numPr>
          <w:ilvl w:val="0"/>
          <w:numId w:val="1"/>
        </w:numPr>
        <w:ind w:left="0" w:firstLine="0"/>
        <w:jc w:val="left"/>
        <w:rPr>
          <w:rFonts w:ascii="宋体" w:hAnsi="宋体"/>
          <w:spacing w:val="36"/>
          <w:sz w:val="28"/>
        </w:rPr>
      </w:pPr>
      <w:r>
        <w:rPr>
          <w:rFonts w:ascii="宋体" w:hAnsi="宋体" w:hint="eastAsia"/>
          <w:spacing w:val="36"/>
          <w:sz w:val="28"/>
        </w:rPr>
        <w:t>若按照指南申报，需在封面“指南申报”前□中打√，项目名称与指南尽量保持一致；若自拟项目名称进行申报，需在封面“非指</w:t>
      </w:r>
      <w:r>
        <w:rPr>
          <w:rFonts w:ascii="宋体" w:hAnsi="宋体" w:hint="eastAsia"/>
          <w:spacing w:val="36"/>
          <w:sz w:val="28"/>
        </w:rPr>
        <w:t>南申报”前□中打√，且</w:t>
      </w:r>
      <w:r>
        <w:rPr>
          <w:rFonts w:ascii="宋体" w:hAnsi="宋体"/>
          <w:spacing w:val="36"/>
          <w:sz w:val="28"/>
        </w:rPr>
        <w:t>项目名称应准确、简明反映研究内容，最多不超过</w:t>
      </w:r>
      <w:r>
        <w:rPr>
          <w:rFonts w:ascii="宋体" w:hAnsi="宋体" w:hint="eastAsia"/>
          <w:spacing w:val="36"/>
          <w:sz w:val="28"/>
        </w:rPr>
        <w:t>25</w:t>
      </w:r>
      <w:r>
        <w:rPr>
          <w:rFonts w:ascii="宋体" w:hAnsi="宋体" w:hint="eastAsia"/>
          <w:spacing w:val="36"/>
          <w:sz w:val="28"/>
        </w:rPr>
        <w:t>个汉字。</w:t>
      </w:r>
    </w:p>
    <w:p w:rsidR="00C84A85" w:rsidRDefault="00C84A85">
      <w:pPr>
        <w:rPr>
          <w:rFonts w:ascii="宋体" w:hAnsi="宋体"/>
          <w:spacing w:val="36"/>
          <w:sz w:val="13"/>
          <w:szCs w:val="1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900"/>
        <w:gridCol w:w="403"/>
        <w:gridCol w:w="857"/>
        <w:gridCol w:w="720"/>
        <w:gridCol w:w="124"/>
        <w:gridCol w:w="776"/>
        <w:gridCol w:w="75"/>
        <w:gridCol w:w="645"/>
        <w:gridCol w:w="772"/>
        <w:gridCol w:w="848"/>
        <w:gridCol w:w="360"/>
        <w:gridCol w:w="517"/>
        <w:gridCol w:w="877"/>
      </w:tblGrid>
      <w:tr w:rsidR="00C84A85">
        <w:trPr>
          <w:cantSplit/>
          <w:trHeight w:val="1236"/>
        </w:trPr>
        <w:tc>
          <w:tcPr>
            <w:tcW w:w="648" w:type="dxa"/>
            <w:vAlign w:val="center"/>
          </w:tcPr>
          <w:p w:rsidR="00C84A85" w:rsidRDefault="000B7109">
            <w:pPr>
              <w:spacing w:line="240" w:lineRule="atLeast"/>
              <w:jc w:val="center"/>
              <w:rPr>
                <w:rFonts w:ascii="宋体" w:hAnsi="宋体"/>
                <w:sz w:val="24"/>
              </w:rPr>
            </w:pPr>
            <w:r>
              <w:rPr>
                <w:rFonts w:ascii="宋体" w:hAnsi="宋体" w:hint="eastAsia"/>
                <w:sz w:val="24"/>
              </w:rPr>
              <w:lastRenderedPageBreak/>
              <w:t>课题名称</w:t>
            </w:r>
          </w:p>
        </w:tc>
        <w:tc>
          <w:tcPr>
            <w:tcW w:w="7874" w:type="dxa"/>
            <w:gridSpan w:val="13"/>
          </w:tcPr>
          <w:p w:rsidR="00C84A85" w:rsidRDefault="00C84A85">
            <w:pPr>
              <w:spacing w:line="240" w:lineRule="atLeast"/>
              <w:jc w:val="center"/>
              <w:rPr>
                <w:rFonts w:ascii="宋体" w:hAnsi="宋体"/>
                <w:sz w:val="24"/>
              </w:rPr>
            </w:pPr>
          </w:p>
          <w:p w:rsidR="00C84A85" w:rsidRDefault="00C84A85">
            <w:pPr>
              <w:spacing w:line="240" w:lineRule="atLeast"/>
              <w:jc w:val="center"/>
              <w:rPr>
                <w:rFonts w:ascii="宋体" w:hAnsi="宋体"/>
                <w:sz w:val="24"/>
              </w:rPr>
            </w:pPr>
          </w:p>
          <w:p w:rsidR="00C84A85" w:rsidRDefault="00C84A85">
            <w:pPr>
              <w:spacing w:line="240" w:lineRule="atLeast"/>
              <w:jc w:val="center"/>
              <w:rPr>
                <w:rFonts w:ascii="宋体" w:hAnsi="宋体"/>
                <w:sz w:val="24"/>
              </w:rPr>
            </w:pPr>
          </w:p>
        </w:tc>
      </w:tr>
      <w:tr w:rsidR="00C84A85">
        <w:trPr>
          <w:cantSplit/>
          <w:trHeight w:val="746"/>
        </w:trPr>
        <w:tc>
          <w:tcPr>
            <w:tcW w:w="1548"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研究领域</w:t>
            </w:r>
          </w:p>
        </w:tc>
        <w:tc>
          <w:tcPr>
            <w:tcW w:w="1260" w:type="dxa"/>
            <w:gridSpan w:val="2"/>
          </w:tcPr>
          <w:p w:rsidR="00C84A85" w:rsidRDefault="00C84A85">
            <w:pPr>
              <w:spacing w:line="240" w:lineRule="atLeast"/>
              <w:jc w:val="center"/>
              <w:rPr>
                <w:rFonts w:ascii="宋体" w:hAnsi="宋体"/>
                <w:sz w:val="24"/>
              </w:rPr>
            </w:pPr>
          </w:p>
        </w:tc>
        <w:tc>
          <w:tcPr>
            <w:tcW w:w="5714" w:type="dxa"/>
            <w:gridSpan w:val="10"/>
            <w:vAlign w:val="center"/>
          </w:tcPr>
          <w:p w:rsidR="00C84A85" w:rsidRDefault="000B7109">
            <w:pPr>
              <w:spacing w:line="240" w:lineRule="atLeast"/>
              <w:jc w:val="left"/>
              <w:rPr>
                <w:rFonts w:ascii="宋体" w:hAnsi="宋体"/>
                <w:sz w:val="24"/>
              </w:rPr>
            </w:pPr>
            <w:r>
              <w:rPr>
                <w:rFonts w:ascii="宋体" w:hAnsi="宋体" w:hint="eastAsia"/>
                <w:sz w:val="24"/>
              </w:rPr>
              <w:t>A</w:t>
            </w:r>
            <w:r>
              <w:rPr>
                <w:rFonts w:ascii="宋体" w:hAnsi="宋体" w:hint="eastAsia"/>
                <w:sz w:val="24"/>
              </w:rPr>
              <w:t xml:space="preserve">教育基本理论　</w:t>
            </w:r>
            <w:r>
              <w:rPr>
                <w:rFonts w:ascii="宋体" w:hAnsi="宋体" w:hint="eastAsia"/>
                <w:sz w:val="24"/>
              </w:rPr>
              <w:t>B</w:t>
            </w:r>
            <w:r>
              <w:rPr>
                <w:rFonts w:ascii="宋体" w:hAnsi="宋体" w:hint="eastAsia"/>
                <w:sz w:val="24"/>
              </w:rPr>
              <w:t>教育管理</w:t>
            </w:r>
            <w:r>
              <w:rPr>
                <w:rFonts w:ascii="宋体" w:hAnsi="宋体" w:hint="eastAsia"/>
                <w:sz w:val="24"/>
              </w:rPr>
              <w:t>C</w:t>
            </w:r>
            <w:r>
              <w:rPr>
                <w:rFonts w:ascii="宋体" w:hAnsi="宋体" w:hint="eastAsia"/>
                <w:sz w:val="24"/>
              </w:rPr>
              <w:t>德育与心理</w:t>
            </w:r>
            <w:r>
              <w:rPr>
                <w:rFonts w:ascii="宋体" w:hAnsi="宋体" w:hint="eastAsia"/>
                <w:sz w:val="24"/>
              </w:rPr>
              <w:t>D</w:t>
            </w:r>
            <w:r>
              <w:rPr>
                <w:rFonts w:ascii="宋体" w:hAnsi="宋体" w:hint="eastAsia"/>
                <w:sz w:val="24"/>
              </w:rPr>
              <w:t>学科教学</w:t>
            </w:r>
            <w:r>
              <w:rPr>
                <w:rFonts w:ascii="宋体" w:hAnsi="宋体" w:hint="eastAsia"/>
                <w:sz w:val="24"/>
              </w:rPr>
              <w:t>E</w:t>
            </w:r>
            <w:r>
              <w:rPr>
                <w:rFonts w:ascii="宋体" w:hAnsi="宋体" w:hint="eastAsia"/>
                <w:sz w:val="24"/>
              </w:rPr>
              <w:t>课程研究</w:t>
            </w:r>
            <w:r>
              <w:rPr>
                <w:rFonts w:ascii="宋体" w:hAnsi="宋体" w:hint="eastAsia"/>
                <w:sz w:val="24"/>
              </w:rPr>
              <w:t xml:space="preserve">  F</w:t>
            </w:r>
            <w:r>
              <w:rPr>
                <w:rFonts w:ascii="宋体" w:hAnsi="宋体" w:hint="eastAsia"/>
                <w:sz w:val="24"/>
              </w:rPr>
              <w:t>教师教育</w:t>
            </w:r>
            <w:r>
              <w:rPr>
                <w:rFonts w:ascii="宋体" w:hAnsi="宋体" w:hint="eastAsia"/>
                <w:sz w:val="24"/>
              </w:rPr>
              <w:t xml:space="preserve">  G</w:t>
            </w:r>
            <w:r>
              <w:rPr>
                <w:rFonts w:ascii="宋体" w:hAnsi="宋体" w:hint="eastAsia"/>
                <w:sz w:val="24"/>
              </w:rPr>
              <w:t>学前教育</w:t>
            </w:r>
            <w:r>
              <w:rPr>
                <w:rFonts w:ascii="宋体" w:hAnsi="宋体" w:hint="eastAsia"/>
                <w:sz w:val="24"/>
              </w:rPr>
              <w:t xml:space="preserve"> H</w:t>
            </w:r>
            <w:proofErr w:type="gramStart"/>
            <w:r>
              <w:rPr>
                <w:rFonts w:ascii="宋体" w:hAnsi="宋体" w:hint="eastAsia"/>
                <w:sz w:val="24"/>
              </w:rPr>
              <w:t>职成特教育</w:t>
            </w:r>
            <w:proofErr w:type="gramEnd"/>
            <w:r>
              <w:rPr>
                <w:rFonts w:ascii="宋体" w:hAnsi="宋体" w:hint="eastAsia"/>
                <w:sz w:val="24"/>
              </w:rPr>
              <w:t xml:space="preserve"> I</w:t>
            </w:r>
            <w:r>
              <w:rPr>
                <w:rFonts w:ascii="宋体" w:hAnsi="宋体" w:hint="eastAsia"/>
                <w:sz w:val="24"/>
              </w:rPr>
              <w:t>其他</w:t>
            </w:r>
          </w:p>
        </w:tc>
      </w:tr>
      <w:tr w:rsidR="00C84A85">
        <w:trPr>
          <w:cantSplit/>
          <w:trHeight w:val="875"/>
        </w:trPr>
        <w:tc>
          <w:tcPr>
            <w:tcW w:w="1548"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学段类别</w:t>
            </w:r>
          </w:p>
        </w:tc>
        <w:tc>
          <w:tcPr>
            <w:tcW w:w="1260" w:type="dxa"/>
            <w:gridSpan w:val="2"/>
          </w:tcPr>
          <w:p w:rsidR="00C84A85" w:rsidRDefault="00C84A85">
            <w:pPr>
              <w:spacing w:line="240" w:lineRule="atLeast"/>
              <w:jc w:val="center"/>
              <w:rPr>
                <w:rFonts w:ascii="宋体" w:hAnsi="宋体"/>
                <w:sz w:val="24"/>
              </w:rPr>
            </w:pPr>
          </w:p>
        </w:tc>
        <w:tc>
          <w:tcPr>
            <w:tcW w:w="5714" w:type="dxa"/>
            <w:gridSpan w:val="10"/>
            <w:vAlign w:val="center"/>
          </w:tcPr>
          <w:p w:rsidR="00C84A85" w:rsidRDefault="000B7109">
            <w:pPr>
              <w:spacing w:line="240" w:lineRule="atLeast"/>
              <w:jc w:val="left"/>
              <w:rPr>
                <w:rFonts w:ascii="宋体" w:hAnsi="宋体"/>
                <w:sz w:val="24"/>
              </w:rPr>
            </w:pPr>
            <w:r>
              <w:rPr>
                <w:rFonts w:ascii="宋体" w:hAnsi="宋体" w:hint="eastAsia"/>
                <w:sz w:val="24"/>
              </w:rPr>
              <w:t>A</w:t>
            </w:r>
            <w:r>
              <w:rPr>
                <w:rFonts w:ascii="宋体" w:hAnsi="宋体" w:hint="eastAsia"/>
                <w:sz w:val="24"/>
              </w:rPr>
              <w:t xml:space="preserve">幼儿园　</w:t>
            </w:r>
            <w:r>
              <w:rPr>
                <w:rFonts w:ascii="宋体" w:hAnsi="宋体" w:hint="eastAsia"/>
                <w:sz w:val="24"/>
              </w:rPr>
              <w:t>B</w:t>
            </w:r>
            <w:r>
              <w:rPr>
                <w:rFonts w:ascii="宋体" w:hAnsi="宋体" w:hint="eastAsia"/>
                <w:sz w:val="24"/>
              </w:rPr>
              <w:t xml:space="preserve">小学　</w:t>
            </w:r>
            <w:r>
              <w:rPr>
                <w:rFonts w:ascii="宋体" w:hAnsi="宋体" w:hint="eastAsia"/>
                <w:sz w:val="24"/>
              </w:rPr>
              <w:t>C</w:t>
            </w:r>
            <w:r>
              <w:rPr>
                <w:rFonts w:ascii="宋体" w:hAnsi="宋体" w:hint="eastAsia"/>
                <w:sz w:val="24"/>
              </w:rPr>
              <w:t>初中</w:t>
            </w:r>
            <w:r>
              <w:rPr>
                <w:rFonts w:ascii="宋体" w:hAnsi="宋体" w:hint="eastAsia"/>
                <w:sz w:val="24"/>
              </w:rPr>
              <w:t xml:space="preserve">  D</w:t>
            </w:r>
            <w:r>
              <w:rPr>
                <w:rFonts w:ascii="宋体" w:hAnsi="宋体" w:hint="eastAsia"/>
                <w:sz w:val="24"/>
              </w:rPr>
              <w:t>高中</w:t>
            </w:r>
            <w:r>
              <w:rPr>
                <w:rFonts w:ascii="宋体" w:hAnsi="宋体" w:hint="eastAsia"/>
                <w:sz w:val="24"/>
              </w:rPr>
              <w:t xml:space="preserve"> E</w:t>
            </w:r>
            <w:r>
              <w:rPr>
                <w:rFonts w:ascii="宋体" w:hAnsi="宋体" w:hint="eastAsia"/>
                <w:sz w:val="24"/>
              </w:rPr>
              <w:t>完中</w:t>
            </w:r>
            <w:r>
              <w:rPr>
                <w:rFonts w:ascii="宋体" w:hAnsi="宋体" w:hint="eastAsia"/>
                <w:sz w:val="24"/>
              </w:rPr>
              <w:t xml:space="preserve"> F</w:t>
            </w:r>
            <w:r>
              <w:rPr>
                <w:rFonts w:ascii="宋体" w:hAnsi="宋体" w:hint="eastAsia"/>
                <w:sz w:val="24"/>
              </w:rPr>
              <w:t>九年一贯</w:t>
            </w:r>
            <w:r>
              <w:rPr>
                <w:rFonts w:ascii="宋体" w:hAnsi="宋体" w:hint="eastAsia"/>
                <w:sz w:val="24"/>
              </w:rPr>
              <w:t xml:space="preserve"> G</w:t>
            </w:r>
            <w:r>
              <w:rPr>
                <w:rFonts w:ascii="宋体" w:hAnsi="宋体" w:hint="eastAsia"/>
                <w:sz w:val="24"/>
              </w:rPr>
              <w:t>十二年一贯</w:t>
            </w:r>
            <w:r>
              <w:rPr>
                <w:rFonts w:ascii="宋体" w:hAnsi="宋体" w:hint="eastAsia"/>
                <w:sz w:val="24"/>
              </w:rPr>
              <w:t xml:space="preserve">  H</w:t>
            </w:r>
            <w:r>
              <w:rPr>
                <w:rFonts w:ascii="宋体" w:hAnsi="宋体" w:hint="eastAsia"/>
                <w:sz w:val="24"/>
              </w:rPr>
              <w:t>职成特教</w:t>
            </w:r>
            <w:r>
              <w:rPr>
                <w:rFonts w:ascii="宋体" w:hAnsi="宋体" w:hint="eastAsia"/>
                <w:sz w:val="24"/>
              </w:rPr>
              <w:t xml:space="preserve"> I</w:t>
            </w:r>
            <w:r>
              <w:rPr>
                <w:rFonts w:ascii="宋体" w:hAnsi="宋体" w:hint="eastAsia"/>
                <w:sz w:val="24"/>
              </w:rPr>
              <w:t>其他</w:t>
            </w:r>
          </w:p>
        </w:tc>
      </w:tr>
      <w:tr w:rsidR="00C84A85">
        <w:trPr>
          <w:cantSplit/>
          <w:trHeight w:val="846"/>
        </w:trPr>
        <w:tc>
          <w:tcPr>
            <w:tcW w:w="1548"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课题类别</w:t>
            </w:r>
          </w:p>
        </w:tc>
        <w:tc>
          <w:tcPr>
            <w:tcW w:w="1260" w:type="dxa"/>
            <w:gridSpan w:val="2"/>
          </w:tcPr>
          <w:p w:rsidR="00C84A85" w:rsidRDefault="00C84A85">
            <w:pPr>
              <w:spacing w:line="240" w:lineRule="atLeast"/>
              <w:jc w:val="center"/>
              <w:rPr>
                <w:rFonts w:ascii="宋体" w:hAnsi="宋体"/>
                <w:sz w:val="24"/>
              </w:rPr>
            </w:pPr>
          </w:p>
        </w:tc>
        <w:tc>
          <w:tcPr>
            <w:tcW w:w="5714" w:type="dxa"/>
            <w:gridSpan w:val="10"/>
            <w:vAlign w:val="center"/>
          </w:tcPr>
          <w:p w:rsidR="00C84A85" w:rsidRDefault="000B7109">
            <w:pPr>
              <w:spacing w:line="240" w:lineRule="atLeast"/>
              <w:rPr>
                <w:rFonts w:ascii="宋体" w:hAnsi="宋体"/>
                <w:color w:val="FF0000"/>
                <w:sz w:val="24"/>
              </w:rPr>
            </w:pPr>
            <w:r>
              <w:rPr>
                <w:rFonts w:ascii="宋体" w:hAnsi="宋体" w:hint="eastAsia"/>
                <w:sz w:val="24"/>
              </w:rPr>
              <w:t>A</w:t>
            </w:r>
            <w:r>
              <w:rPr>
                <w:rFonts w:ascii="宋体" w:hAnsi="宋体" w:hint="eastAsia"/>
                <w:sz w:val="24"/>
              </w:rPr>
              <w:t>重点课题</w:t>
            </w:r>
            <w:r>
              <w:rPr>
                <w:rFonts w:ascii="宋体" w:hAnsi="宋体" w:hint="eastAsia"/>
                <w:sz w:val="24"/>
              </w:rPr>
              <w:t xml:space="preserve">  B</w:t>
            </w:r>
            <w:proofErr w:type="gramStart"/>
            <w:r>
              <w:rPr>
                <w:rFonts w:ascii="宋体" w:hAnsi="宋体" w:hint="eastAsia"/>
                <w:sz w:val="24"/>
              </w:rPr>
              <w:t>一般课题</w:t>
            </w:r>
            <w:proofErr w:type="gramEnd"/>
            <w:r>
              <w:rPr>
                <w:rFonts w:ascii="宋体" w:hAnsi="宋体" w:hint="eastAsia"/>
                <w:sz w:val="24"/>
              </w:rPr>
              <w:t xml:space="preserve">  C </w:t>
            </w:r>
            <w:r>
              <w:rPr>
                <w:rFonts w:ascii="宋体" w:hAnsi="宋体" w:hint="eastAsia"/>
                <w:sz w:val="24"/>
              </w:rPr>
              <w:t>规划课题</w:t>
            </w:r>
            <w:r>
              <w:rPr>
                <w:rFonts w:ascii="宋体" w:hAnsi="宋体" w:hint="eastAsia"/>
                <w:sz w:val="24"/>
              </w:rPr>
              <w:t xml:space="preserve">  </w:t>
            </w:r>
            <w:r>
              <w:rPr>
                <w:rFonts w:ascii="宋体" w:hAnsi="宋体" w:hint="eastAsia"/>
                <w:sz w:val="24"/>
              </w:rPr>
              <w:t>D</w:t>
            </w:r>
            <w:r>
              <w:rPr>
                <w:rFonts w:ascii="宋体" w:hAnsi="宋体" w:hint="eastAsia"/>
                <w:sz w:val="24"/>
              </w:rPr>
              <w:t>青年课题</w:t>
            </w:r>
          </w:p>
          <w:p w:rsidR="00C84A85" w:rsidRDefault="000B7109">
            <w:pPr>
              <w:spacing w:line="240" w:lineRule="atLeast"/>
              <w:jc w:val="left"/>
              <w:rPr>
                <w:rFonts w:ascii="宋体" w:hAnsi="宋体"/>
                <w:color w:val="FF0000"/>
                <w:sz w:val="24"/>
              </w:rPr>
            </w:pPr>
            <w:r>
              <w:rPr>
                <w:rFonts w:ascii="宋体" w:hAnsi="宋体" w:hint="eastAsia"/>
                <w:sz w:val="24"/>
              </w:rPr>
              <w:t>E</w:t>
            </w:r>
            <w:r>
              <w:rPr>
                <w:rFonts w:ascii="宋体" w:hAnsi="宋体" w:hint="eastAsia"/>
                <w:sz w:val="24"/>
              </w:rPr>
              <w:t>推广课题（需按《指南》相应学段的选题申报）</w:t>
            </w:r>
          </w:p>
        </w:tc>
      </w:tr>
      <w:tr w:rsidR="00C84A85">
        <w:trPr>
          <w:cantSplit/>
          <w:trHeight w:val="748"/>
        </w:trPr>
        <w:tc>
          <w:tcPr>
            <w:tcW w:w="648" w:type="dxa"/>
            <w:vMerge w:val="restart"/>
            <w:vAlign w:val="center"/>
          </w:tcPr>
          <w:p w:rsidR="00C84A85" w:rsidRDefault="000B7109">
            <w:pPr>
              <w:spacing w:line="240" w:lineRule="atLeast"/>
              <w:jc w:val="center"/>
              <w:rPr>
                <w:rFonts w:ascii="宋体" w:hAnsi="宋体"/>
                <w:sz w:val="24"/>
              </w:rPr>
            </w:pPr>
            <w:r>
              <w:rPr>
                <w:rFonts w:ascii="宋体" w:hAnsi="宋体" w:hint="eastAsia"/>
                <w:sz w:val="24"/>
              </w:rPr>
              <w:t>课题负责人</w:t>
            </w:r>
          </w:p>
        </w:tc>
        <w:tc>
          <w:tcPr>
            <w:tcW w:w="1303" w:type="dxa"/>
            <w:gridSpan w:val="2"/>
            <w:vAlign w:val="center"/>
          </w:tcPr>
          <w:p w:rsidR="00C84A85" w:rsidRDefault="000B7109">
            <w:pPr>
              <w:jc w:val="center"/>
              <w:rPr>
                <w:rFonts w:ascii="宋体" w:hAnsi="宋体"/>
                <w:sz w:val="24"/>
              </w:rPr>
            </w:pPr>
            <w:proofErr w:type="gramStart"/>
            <w:r>
              <w:rPr>
                <w:rFonts w:ascii="宋体" w:hAnsi="宋体" w:hint="eastAsia"/>
                <w:sz w:val="24"/>
              </w:rPr>
              <w:t xml:space="preserve">姓　　</w:t>
            </w:r>
            <w:proofErr w:type="gramEnd"/>
            <w:r>
              <w:rPr>
                <w:rFonts w:ascii="宋体" w:hAnsi="宋体" w:hint="eastAsia"/>
                <w:sz w:val="24"/>
              </w:rPr>
              <w:t>名</w:t>
            </w:r>
          </w:p>
        </w:tc>
        <w:tc>
          <w:tcPr>
            <w:tcW w:w="1577" w:type="dxa"/>
            <w:gridSpan w:val="2"/>
            <w:vAlign w:val="center"/>
          </w:tcPr>
          <w:p w:rsidR="00C84A85" w:rsidRDefault="00C84A85">
            <w:pPr>
              <w:jc w:val="center"/>
              <w:rPr>
                <w:rFonts w:ascii="宋体" w:hAnsi="宋体"/>
                <w:sz w:val="24"/>
              </w:rPr>
            </w:pPr>
          </w:p>
        </w:tc>
        <w:tc>
          <w:tcPr>
            <w:tcW w:w="900" w:type="dxa"/>
            <w:gridSpan w:val="2"/>
            <w:vAlign w:val="center"/>
          </w:tcPr>
          <w:p w:rsidR="00C84A85" w:rsidRDefault="000B7109">
            <w:pPr>
              <w:jc w:val="center"/>
              <w:rPr>
                <w:rFonts w:ascii="宋体" w:hAnsi="宋体"/>
                <w:sz w:val="24"/>
              </w:rPr>
            </w:pPr>
            <w:r>
              <w:rPr>
                <w:rFonts w:ascii="宋体" w:hAnsi="宋体" w:hint="eastAsia"/>
                <w:sz w:val="24"/>
              </w:rPr>
              <w:t>性别</w:t>
            </w:r>
          </w:p>
        </w:tc>
        <w:tc>
          <w:tcPr>
            <w:tcW w:w="720" w:type="dxa"/>
            <w:gridSpan w:val="2"/>
            <w:vAlign w:val="center"/>
          </w:tcPr>
          <w:p w:rsidR="00C84A85" w:rsidRDefault="00C84A85">
            <w:pPr>
              <w:jc w:val="center"/>
              <w:rPr>
                <w:rFonts w:ascii="宋体" w:hAnsi="宋体"/>
                <w:sz w:val="24"/>
              </w:rPr>
            </w:pPr>
          </w:p>
        </w:tc>
        <w:tc>
          <w:tcPr>
            <w:tcW w:w="772" w:type="dxa"/>
            <w:vAlign w:val="center"/>
          </w:tcPr>
          <w:p w:rsidR="00C84A85" w:rsidRDefault="000B7109">
            <w:pPr>
              <w:jc w:val="center"/>
              <w:rPr>
                <w:rFonts w:ascii="宋体" w:hAnsi="宋体"/>
                <w:sz w:val="24"/>
              </w:rPr>
            </w:pPr>
            <w:r>
              <w:rPr>
                <w:rFonts w:ascii="宋体" w:hAnsi="宋体" w:hint="eastAsia"/>
                <w:sz w:val="24"/>
              </w:rPr>
              <w:t>年龄</w:t>
            </w:r>
          </w:p>
        </w:tc>
        <w:tc>
          <w:tcPr>
            <w:tcW w:w="848" w:type="dxa"/>
            <w:vAlign w:val="center"/>
          </w:tcPr>
          <w:p w:rsidR="00C84A85" w:rsidRDefault="00C84A85">
            <w:pPr>
              <w:jc w:val="center"/>
              <w:rPr>
                <w:rFonts w:ascii="宋体" w:hAnsi="宋体"/>
                <w:sz w:val="24"/>
              </w:rPr>
            </w:pPr>
          </w:p>
        </w:tc>
        <w:tc>
          <w:tcPr>
            <w:tcW w:w="877" w:type="dxa"/>
            <w:gridSpan w:val="2"/>
            <w:vAlign w:val="center"/>
          </w:tcPr>
          <w:p w:rsidR="00C84A85" w:rsidRDefault="000B7109">
            <w:pPr>
              <w:jc w:val="center"/>
              <w:rPr>
                <w:rFonts w:ascii="宋体" w:hAnsi="宋体"/>
                <w:sz w:val="24"/>
              </w:rPr>
            </w:pPr>
            <w:r>
              <w:rPr>
                <w:rFonts w:ascii="宋体" w:hAnsi="宋体" w:hint="eastAsia"/>
                <w:sz w:val="24"/>
              </w:rPr>
              <w:t>职称</w:t>
            </w:r>
          </w:p>
        </w:tc>
        <w:tc>
          <w:tcPr>
            <w:tcW w:w="877" w:type="dxa"/>
            <w:vAlign w:val="center"/>
          </w:tcPr>
          <w:p w:rsidR="00C84A85" w:rsidRDefault="00C84A85">
            <w:pPr>
              <w:jc w:val="center"/>
              <w:rPr>
                <w:rFonts w:ascii="宋体" w:hAnsi="宋体"/>
                <w:sz w:val="24"/>
              </w:rPr>
            </w:pPr>
          </w:p>
        </w:tc>
      </w:tr>
      <w:tr w:rsidR="00C84A85">
        <w:trPr>
          <w:cantSplit/>
          <w:trHeight w:val="703"/>
        </w:trPr>
        <w:tc>
          <w:tcPr>
            <w:tcW w:w="648" w:type="dxa"/>
            <w:vMerge/>
          </w:tcPr>
          <w:p w:rsidR="00C84A85" w:rsidRDefault="00C84A85">
            <w:pPr>
              <w:spacing w:line="240" w:lineRule="atLeast"/>
              <w:jc w:val="center"/>
              <w:rPr>
                <w:rFonts w:ascii="宋体" w:hAnsi="宋体"/>
                <w:sz w:val="24"/>
              </w:rPr>
            </w:pPr>
          </w:p>
        </w:tc>
        <w:tc>
          <w:tcPr>
            <w:tcW w:w="1303"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工作单位</w:t>
            </w:r>
          </w:p>
        </w:tc>
        <w:tc>
          <w:tcPr>
            <w:tcW w:w="3197" w:type="dxa"/>
            <w:gridSpan w:val="6"/>
            <w:vAlign w:val="center"/>
          </w:tcPr>
          <w:p w:rsidR="00C84A85" w:rsidRDefault="00C84A85">
            <w:pPr>
              <w:spacing w:line="240" w:lineRule="atLeast"/>
              <w:jc w:val="center"/>
              <w:rPr>
                <w:rFonts w:ascii="宋体" w:hAnsi="宋体"/>
                <w:sz w:val="24"/>
              </w:rPr>
            </w:pPr>
          </w:p>
        </w:tc>
        <w:tc>
          <w:tcPr>
            <w:tcW w:w="772" w:type="dxa"/>
            <w:vAlign w:val="center"/>
          </w:tcPr>
          <w:p w:rsidR="00C84A85" w:rsidRDefault="000B7109">
            <w:pPr>
              <w:spacing w:line="240" w:lineRule="atLeast"/>
              <w:jc w:val="center"/>
              <w:rPr>
                <w:rFonts w:ascii="宋体" w:hAnsi="宋体"/>
                <w:sz w:val="24"/>
              </w:rPr>
            </w:pPr>
            <w:r>
              <w:rPr>
                <w:rFonts w:ascii="宋体" w:hAnsi="宋体" w:hint="eastAsia"/>
                <w:sz w:val="24"/>
              </w:rPr>
              <w:t>职务</w:t>
            </w:r>
          </w:p>
        </w:tc>
        <w:tc>
          <w:tcPr>
            <w:tcW w:w="2602" w:type="dxa"/>
            <w:gridSpan w:val="4"/>
            <w:vAlign w:val="center"/>
          </w:tcPr>
          <w:p w:rsidR="00C84A85" w:rsidRDefault="00C84A85">
            <w:pPr>
              <w:spacing w:line="240" w:lineRule="atLeast"/>
              <w:jc w:val="center"/>
              <w:rPr>
                <w:rFonts w:ascii="宋体" w:hAnsi="宋体"/>
                <w:sz w:val="24"/>
              </w:rPr>
            </w:pPr>
          </w:p>
        </w:tc>
      </w:tr>
      <w:tr w:rsidR="00C84A85">
        <w:trPr>
          <w:cantSplit/>
          <w:trHeight w:val="613"/>
        </w:trPr>
        <w:tc>
          <w:tcPr>
            <w:tcW w:w="648" w:type="dxa"/>
            <w:vMerge w:val="restart"/>
            <w:vAlign w:val="center"/>
          </w:tcPr>
          <w:p w:rsidR="00C84A85" w:rsidRDefault="000B7109">
            <w:pPr>
              <w:spacing w:line="240" w:lineRule="atLeast"/>
              <w:jc w:val="center"/>
              <w:rPr>
                <w:rFonts w:ascii="宋体" w:hAnsi="宋体"/>
                <w:sz w:val="24"/>
              </w:rPr>
            </w:pPr>
            <w:r>
              <w:rPr>
                <w:rFonts w:ascii="宋体" w:hAnsi="宋体" w:hint="eastAsia"/>
                <w:sz w:val="24"/>
              </w:rPr>
              <w:t>课</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题</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组</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主</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要</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成</w:t>
            </w:r>
          </w:p>
          <w:p w:rsidR="00C84A85" w:rsidRDefault="00C84A85">
            <w:pPr>
              <w:spacing w:line="240" w:lineRule="atLeast"/>
              <w:jc w:val="center"/>
              <w:rPr>
                <w:rFonts w:ascii="宋体" w:hAnsi="宋体"/>
                <w:sz w:val="24"/>
              </w:rPr>
            </w:pPr>
          </w:p>
          <w:p w:rsidR="00C84A85" w:rsidRDefault="000B7109">
            <w:pPr>
              <w:spacing w:line="240" w:lineRule="atLeast"/>
              <w:jc w:val="center"/>
              <w:rPr>
                <w:rFonts w:ascii="宋体" w:hAnsi="宋体"/>
                <w:sz w:val="24"/>
              </w:rPr>
            </w:pPr>
            <w:r>
              <w:rPr>
                <w:rFonts w:ascii="宋体" w:hAnsi="宋体" w:hint="eastAsia"/>
                <w:sz w:val="24"/>
              </w:rPr>
              <w:t>员</w:t>
            </w:r>
          </w:p>
        </w:tc>
        <w:tc>
          <w:tcPr>
            <w:tcW w:w="1303"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姓名</w:t>
            </w:r>
          </w:p>
        </w:tc>
        <w:tc>
          <w:tcPr>
            <w:tcW w:w="857" w:type="dxa"/>
            <w:vAlign w:val="center"/>
          </w:tcPr>
          <w:p w:rsidR="00C84A85" w:rsidRDefault="000B7109">
            <w:pPr>
              <w:spacing w:line="240" w:lineRule="atLeast"/>
              <w:jc w:val="center"/>
              <w:rPr>
                <w:rFonts w:ascii="宋体" w:hAnsi="宋体"/>
                <w:sz w:val="24"/>
              </w:rPr>
            </w:pPr>
            <w:r>
              <w:rPr>
                <w:rFonts w:ascii="宋体" w:hAnsi="宋体" w:hint="eastAsia"/>
                <w:sz w:val="24"/>
              </w:rPr>
              <w:t>性别</w:t>
            </w:r>
          </w:p>
        </w:tc>
        <w:tc>
          <w:tcPr>
            <w:tcW w:w="844"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年龄</w:t>
            </w:r>
          </w:p>
        </w:tc>
        <w:tc>
          <w:tcPr>
            <w:tcW w:w="851"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职称</w:t>
            </w:r>
          </w:p>
        </w:tc>
        <w:tc>
          <w:tcPr>
            <w:tcW w:w="1417"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工作单位</w:t>
            </w:r>
          </w:p>
        </w:tc>
        <w:tc>
          <w:tcPr>
            <w:tcW w:w="1208"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研究专长</w:t>
            </w:r>
          </w:p>
        </w:tc>
        <w:tc>
          <w:tcPr>
            <w:tcW w:w="1394" w:type="dxa"/>
            <w:gridSpan w:val="2"/>
            <w:vAlign w:val="center"/>
          </w:tcPr>
          <w:p w:rsidR="00C84A85" w:rsidRDefault="000B7109">
            <w:pPr>
              <w:spacing w:line="240" w:lineRule="atLeast"/>
              <w:jc w:val="center"/>
              <w:rPr>
                <w:rFonts w:ascii="宋体" w:hAnsi="宋体"/>
                <w:sz w:val="24"/>
              </w:rPr>
            </w:pPr>
            <w:r>
              <w:rPr>
                <w:rFonts w:ascii="宋体" w:hAnsi="宋体" w:hint="eastAsia"/>
                <w:sz w:val="24"/>
              </w:rPr>
              <w:t>分工</w:t>
            </w: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r w:rsidR="00C84A85">
        <w:trPr>
          <w:cantSplit/>
          <w:trHeight w:val="567"/>
        </w:trPr>
        <w:tc>
          <w:tcPr>
            <w:tcW w:w="648" w:type="dxa"/>
            <w:vMerge/>
          </w:tcPr>
          <w:p w:rsidR="00C84A85" w:rsidRDefault="00C84A85">
            <w:pPr>
              <w:spacing w:line="240" w:lineRule="atLeast"/>
              <w:jc w:val="left"/>
              <w:rPr>
                <w:rFonts w:ascii="宋体" w:hAnsi="宋体"/>
                <w:sz w:val="24"/>
              </w:rPr>
            </w:pPr>
          </w:p>
        </w:tc>
        <w:tc>
          <w:tcPr>
            <w:tcW w:w="1303" w:type="dxa"/>
            <w:gridSpan w:val="2"/>
          </w:tcPr>
          <w:p w:rsidR="00C84A85" w:rsidRDefault="00C84A85">
            <w:pPr>
              <w:spacing w:line="240" w:lineRule="atLeast"/>
              <w:jc w:val="left"/>
              <w:rPr>
                <w:rFonts w:ascii="宋体" w:hAnsi="宋体"/>
                <w:sz w:val="24"/>
              </w:rPr>
            </w:pPr>
          </w:p>
        </w:tc>
        <w:tc>
          <w:tcPr>
            <w:tcW w:w="857" w:type="dxa"/>
          </w:tcPr>
          <w:p w:rsidR="00C84A85" w:rsidRDefault="00C84A85">
            <w:pPr>
              <w:spacing w:line="240" w:lineRule="atLeast"/>
              <w:jc w:val="left"/>
              <w:rPr>
                <w:rFonts w:ascii="宋体" w:hAnsi="宋体"/>
                <w:sz w:val="24"/>
              </w:rPr>
            </w:pPr>
          </w:p>
        </w:tc>
        <w:tc>
          <w:tcPr>
            <w:tcW w:w="844" w:type="dxa"/>
            <w:gridSpan w:val="2"/>
          </w:tcPr>
          <w:p w:rsidR="00C84A85" w:rsidRDefault="00C84A85">
            <w:pPr>
              <w:spacing w:line="240" w:lineRule="atLeast"/>
              <w:jc w:val="left"/>
              <w:rPr>
                <w:rFonts w:ascii="宋体" w:hAnsi="宋体"/>
                <w:sz w:val="24"/>
              </w:rPr>
            </w:pPr>
          </w:p>
        </w:tc>
        <w:tc>
          <w:tcPr>
            <w:tcW w:w="851" w:type="dxa"/>
            <w:gridSpan w:val="2"/>
          </w:tcPr>
          <w:p w:rsidR="00C84A85" w:rsidRDefault="00C84A85">
            <w:pPr>
              <w:spacing w:line="240" w:lineRule="atLeast"/>
              <w:jc w:val="left"/>
              <w:rPr>
                <w:rFonts w:ascii="宋体" w:hAnsi="宋体"/>
                <w:sz w:val="24"/>
              </w:rPr>
            </w:pPr>
          </w:p>
        </w:tc>
        <w:tc>
          <w:tcPr>
            <w:tcW w:w="1417" w:type="dxa"/>
            <w:gridSpan w:val="2"/>
          </w:tcPr>
          <w:p w:rsidR="00C84A85" w:rsidRDefault="00C84A85">
            <w:pPr>
              <w:spacing w:line="240" w:lineRule="atLeast"/>
              <w:jc w:val="left"/>
              <w:rPr>
                <w:rFonts w:ascii="宋体" w:hAnsi="宋体"/>
                <w:sz w:val="24"/>
              </w:rPr>
            </w:pPr>
          </w:p>
        </w:tc>
        <w:tc>
          <w:tcPr>
            <w:tcW w:w="1208" w:type="dxa"/>
            <w:gridSpan w:val="2"/>
          </w:tcPr>
          <w:p w:rsidR="00C84A85" w:rsidRDefault="00C84A85">
            <w:pPr>
              <w:spacing w:line="240" w:lineRule="atLeast"/>
              <w:jc w:val="left"/>
              <w:rPr>
                <w:rFonts w:ascii="宋体" w:hAnsi="宋体"/>
                <w:sz w:val="24"/>
              </w:rPr>
            </w:pPr>
          </w:p>
        </w:tc>
        <w:tc>
          <w:tcPr>
            <w:tcW w:w="1394" w:type="dxa"/>
            <w:gridSpan w:val="2"/>
          </w:tcPr>
          <w:p w:rsidR="00C84A85" w:rsidRDefault="00C84A85">
            <w:pPr>
              <w:spacing w:line="240" w:lineRule="atLeast"/>
              <w:jc w:val="left"/>
              <w:rPr>
                <w:rFonts w:ascii="宋体" w:hAnsi="宋体"/>
                <w:sz w:val="24"/>
              </w:rPr>
            </w:pPr>
          </w:p>
        </w:tc>
      </w:tr>
    </w:tbl>
    <w:p w:rsidR="00C84A85" w:rsidRDefault="00C84A85">
      <w:pPr>
        <w:rPr>
          <w:rFonts w:ascii="宋体" w:hAnsi="宋体"/>
          <w:spacing w:val="36"/>
          <w:sz w:val="28"/>
        </w:rPr>
      </w:pPr>
    </w:p>
    <w:p w:rsidR="00C84A85" w:rsidRDefault="00C84A85">
      <w:pPr>
        <w:rPr>
          <w:rFonts w:ascii="宋体" w:hAnsi="宋体"/>
          <w:spacing w:val="36"/>
          <w:sz w:val="28"/>
        </w:rPr>
      </w:pPr>
    </w:p>
    <w:p w:rsidR="00C84A85" w:rsidRDefault="00C84A85">
      <w:pPr>
        <w:rPr>
          <w:rFonts w:ascii="宋体" w:hAnsi="宋体"/>
          <w:spacing w:val="36"/>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C84A85">
        <w:tc>
          <w:tcPr>
            <w:tcW w:w="8755" w:type="dxa"/>
            <w:tcBorders>
              <w:bottom w:val="single" w:sz="4" w:space="0" w:color="auto"/>
            </w:tcBorders>
          </w:tcPr>
          <w:p w:rsidR="00C84A85" w:rsidRDefault="000B7109">
            <w:pPr>
              <w:rPr>
                <w:rFonts w:ascii="黑体" w:eastAsia="黑体" w:hAnsi="宋体"/>
                <w:spacing w:val="36"/>
                <w:sz w:val="24"/>
              </w:rPr>
            </w:pPr>
            <w:r>
              <w:rPr>
                <w:rFonts w:ascii="黑体" w:eastAsia="黑体" w:hAnsi="宋体" w:hint="eastAsia"/>
                <w:spacing w:val="36"/>
                <w:sz w:val="24"/>
              </w:rPr>
              <w:t>一、立论依据</w:t>
            </w:r>
          </w:p>
          <w:p w:rsidR="00C84A85" w:rsidRDefault="000B7109">
            <w:pPr>
              <w:rPr>
                <w:rFonts w:ascii="宋体" w:hAnsi="宋体"/>
                <w:sz w:val="24"/>
              </w:rPr>
            </w:pPr>
            <w:r>
              <w:rPr>
                <w:rFonts w:ascii="宋体" w:hAnsi="宋体" w:hint="eastAsia"/>
                <w:sz w:val="24"/>
              </w:rPr>
              <w:t>（本项研究的理论价值和实践意义，国内外研究现状分析，并附参考文献、资料）</w:t>
            </w: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tabs>
                <w:tab w:val="left" w:pos="840"/>
              </w:tabs>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pacing w:val="36"/>
                <w:sz w:val="28"/>
              </w:rPr>
            </w:pPr>
          </w:p>
          <w:p w:rsidR="00C84A85" w:rsidRDefault="00C84A85">
            <w:pPr>
              <w:rPr>
                <w:rFonts w:ascii="宋体" w:hAnsi="宋体"/>
                <w:spacing w:val="36"/>
                <w:sz w:val="28"/>
              </w:rPr>
            </w:pPr>
          </w:p>
        </w:tc>
      </w:tr>
    </w:tbl>
    <w:p w:rsidR="00C84A85" w:rsidRDefault="00C84A85">
      <w:pPr>
        <w:rPr>
          <w:rFonts w:ascii="宋体" w:hAnsi="宋体"/>
          <w:spacing w:val="36"/>
          <w:szCs w:val="21"/>
        </w:rPr>
      </w:pPr>
    </w:p>
    <w:p w:rsidR="00C84A85" w:rsidRDefault="00C84A85">
      <w:pPr>
        <w:rPr>
          <w:rFonts w:ascii="宋体" w:hAnsi="宋体"/>
          <w:spacing w:val="36"/>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C84A85">
        <w:tc>
          <w:tcPr>
            <w:tcW w:w="8755" w:type="dxa"/>
          </w:tcPr>
          <w:p w:rsidR="00C84A85" w:rsidRDefault="000B7109">
            <w:pPr>
              <w:rPr>
                <w:rFonts w:ascii="黑体" w:eastAsia="黑体" w:hAnsi="宋体"/>
                <w:spacing w:val="36"/>
                <w:sz w:val="24"/>
              </w:rPr>
            </w:pPr>
            <w:r>
              <w:rPr>
                <w:rFonts w:ascii="宋体" w:hAnsi="宋体" w:hint="eastAsia"/>
                <w:spacing w:val="36"/>
                <w:sz w:val="24"/>
              </w:rPr>
              <w:t>二</w:t>
            </w:r>
            <w:r>
              <w:rPr>
                <w:rFonts w:ascii="黑体" w:eastAsia="黑体" w:hAnsi="宋体" w:hint="eastAsia"/>
                <w:spacing w:val="36"/>
                <w:sz w:val="24"/>
              </w:rPr>
              <w:t>、研究方案</w:t>
            </w:r>
          </w:p>
          <w:p w:rsidR="00C84A85" w:rsidRDefault="000B7109">
            <w:pPr>
              <w:rPr>
                <w:rFonts w:ascii="宋体" w:hAnsi="宋体"/>
                <w:sz w:val="24"/>
              </w:rPr>
            </w:pPr>
            <w:r>
              <w:rPr>
                <w:rFonts w:ascii="宋体" w:hAnsi="宋体" w:hint="eastAsia"/>
                <w:sz w:val="24"/>
              </w:rPr>
              <w:t>（研究目标、研究内容、研究方法、研究过程、本项目拟解决的关键问题和特色创新之处）</w:t>
            </w: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pacing w:val="36"/>
                <w:sz w:val="28"/>
              </w:rPr>
            </w:pPr>
          </w:p>
          <w:p w:rsidR="00C84A85" w:rsidRDefault="00C84A85">
            <w:pPr>
              <w:rPr>
                <w:rFonts w:ascii="宋体" w:hAnsi="宋体"/>
                <w:spacing w:val="36"/>
                <w:sz w:val="28"/>
              </w:rPr>
            </w:pPr>
          </w:p>
        </w:tc>
      </w:tr>
    </w:tbl>
    <w:p w:rsidR="00C84A85" w:rsidRDefault="00C84A85">
      <w:pPr>
        <w:rPr>
          <w:rFonts w:ascii="宋体" w:hAnsi="宋体"/>
          <w:spacing w:val="36"/>
          <w:szCs w:val="21"/>
        </w:rPr>
      </w:pP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3285"/>
        <w:gridCol w:w="1485"/>
        <w:gridCol w:w="1481"/>
        <w:gridCol w:w="1371"/>
      </w:tblGrid>
      <w:tr w:rsidR="00C84A85">
        <w:trPr>
          <w:cantSplit/>
          <w:trHeight w:val="5904"/>
        </w:trPr>
        <w:tc>
          <w:tcPr>
            <w:tcW w:w="8567" w:type="dxa"/>
            <w:gridSpan w:val="5"/>
          </w:tcPr>
          <w:p w:rsidR="00C84A85" w:rsidRDefault="000B7109">
            <w:pPr>
              <w:rPr>
                <w:rFonts w:ascii="黑体" w:eastAsia="黑体" w:hAnsi="宋体"/>
                <w:spacing w:val="36"/>
                <w:sz w:val="24"/>
              </w:rPr>
            </w:pPr>
            <w:r>
              <w:rPr>
                <w:rFonts w:ascii="黑体" w:eastAsia="黑体" w:hAnsi="宋体" w:hint="eastAsia"/>
                <w:spacing w:val="36"/>
                <w:sz w:val="24"/>
              </w:rPr>
              <w:t>三、完成研究的条件分析</w:t>
            </w:r>
          </w:p>
          <w:p w:rsidR="00C84A85" w:rsidRDefault="000B7109">
            <w:pPr>
              <w:rPr>
                <w:rFonts w:ascii="宋体" w:hAnsi="宋体"/>
                <w:spacing w:val="36"/>
                <w:sz w:val="36"/>
              </w:rPr>
            </w:pPr>
            <w:r>
              <w:rPr>
                <w:rFonts w:ascii="宋体" w:hAnsi="宋体" w:hint="eastAsia"/>
                <w:sz w:val="24"/>
              </w:rPr>
              <w:t>（包括现有的研究工作基础、研究的外部条件、课题组人员结构、研究经费、设备等）</w:t>
            </w: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z w:val="28"/>
              </w:rPr>
            </w:pPr>
          </w:p>
          <w:p w:rsidR="00C84A85" w:rsidRDefault="00C84A85">
            <w:pPr>
              <w:rPr>
                <w:rFonts w:ascii="宋体" w:hAnsi="宋体"/>
                <w:spacing w:val="36"/>
                <w:sz w:val="28"/>
              </w:rPr>
            </w:pPr>
          </w:p>
        </w:tc>
      </w:tr>
      <w:tr w:rsidR="00C84A85">
        <w:trPr>
          <w:cantSplit/>
          <w:trHeight w:val="693"/>
        </w:trPr>
        <w:tc>
          <w:tcPr>
            <w:tcW w:w="8567" w:type="dxa"/>
            <w:gridSpan w:val="5"/>
          </w:tcPr>
          <w:p w:rsidR="00C84A85" w:rsidRDefault="000B7109">
            <w:pPr>
              <w:rPr>
                <w:rFonts w:ascii="黑体" w:eastAsia="黑体" w:hAnsi="宋体"/>
                <w:spacing w:val="36"/>
                <w:sz w:val="24"/>
              </w:rPr>
            </w:pPr>
            <w:r>
              <w:rPr>
                <w:rFonts w:ascii="黑体" w:eastAsia="黑体" w:hAnsi="宋体" w:hint="eastAsia"/>
                <w:spacing w:val="36"/>
                <w:sz w:val="24"/>
              </w:rPr>
              <w:t>四、预期研究成果</w:t>
            </w:r>
          </w:p>
          <w:p w:rsidR="00C84A85" w:rsidRDefault="000B7109">
            <w:pPr>
              <w:rPr>
                <w:rFonts w:ascii="宋体" w:hAnsi="宋体"/>
              </w:rPr>
            </w:pPr>
            <w:r>
              <w:rPr>
                <w:rFonts w:ascii="宋体" w:hAnsi="宋体" w:hint="eastAsia"/>
                <w:sz w:val="24"/>
              </w:rPr>
              <w:t>（包括阶段成果形式、最终成果形式、最终完成时间）</w:t>
            </w:r>
          </w:p>
        </w:tc>
      </w:tr>
      <w:tr w:rsidR="00C84A85">
        <w:trPr>
          <w:cantSplit/>
          <w:trHeight w:val="555"/>
        </w:trPr>
        <w:tc>
          <w:tcPr>
            <w:tcW w:w="945" w:type="dxa"/>
          </w:tcPr>
          <w:p w:rsidR="00C84A85" w:rsidRDefault="00C84A85">
            <w:pPr>
              <w:jc w:val="center"/>
              <w:rPr>
                <w:rFonts w:ascii="黑体" w:eastAsia="黑体" w:hAnsi="宋体"/>
                <w:spacing w:val="36"/>
              </w:rPr>
            </w:pPr>
          </w:p>
        </w:tc>
        <w:tc>
          <w:tcPr>
            <w:tcW w:w="3285" w:type="dxa"/>
            <w:vAlign w:val="center"/>
          </w:tcPr>
          <w:p w:rsidR="00C84A85" w:rsidRDefault="000B7109">
            <w:pPr>
              <w:ind w:firstLineChars="50" w:firstLine="156"/>
              <w:jc w:val="center"/>
              <w:rPr>
                <w:rFonts w:ascii="黑体" w:eastAsia="黑体" w:hAnsi="宋体"/>
                <w:spacing w:val="36"/>
                <w:sz w:val="24"/>
                <w:szCs w:val="21"/>
              </w:rPr>
            </w:pPr>
            <w:r>
              <w:rPr>
                <w:rFonts w:ascii="黑体" w:eastAsia="黑体" w:hAnsi="宋体" w:hint="eastAsia"/>
                <w:spacing w:val="36"/>
                <w:sz w:val="24"/>
                <w:szCs w:val="21"/>
              </w:rPr>
              <w:t>阶段成果名称</w:t>
            </w:r>
          </w:p>
        </w:tc>
        <w:tc>
          <w:tcPr>
            <w:tcW w:w="1485" w:type="dxa"/>
            <w:vAlign w:val="center"/>
          </w:tcPr>
          <w:p w:rsidR="00C84A85" w:rsidRDefault="000B7109">
            <w:pPr>
              <w:jc w:val="center"/>
              <w:rPr>
                <w:rFonts w:ascii="黑体" w:eastAsia="黑体" w:hAnsi="宋体"/>
                <w:spacing w:val="36"/>
                <w:sz w:val="24"/>
                <w:szCs w:val="21"/>
              </w:rPr>
            </w:pPr>
            <w:r>
              <w:rPr>
                <w:rFonts w:ascii="黑体" w:eastAsia="黑体" w:hAnsi="宋体" w:hint="eastAsia"/>
                <w:spacing w:val="36"/>
                <w:sz w:val="24"/>
                <w:szCs w:val="21"/>
              </w:rPr>
              <w:t>成果形式</w:t>
            </w:r>
          </w:p>
        </w:tc>
        <w:tc>
          <w:tcPr>
            <w:tcW w:w="1481" w:type="dxa"/>
            <w:vAlign w:val="center"/>
          </w:tcPr>
          <w:p w:rsidR="00C84A85" w:rsidRDefault="000B7109">
            <w:pPr>
              <w:jc w:val="center"/>
              <w:rPr>
                <w:rFonts w:ascii="黑体" w:eastAsia="黑体" w:hAnsi="宋体"/>
                <w:spacing w:val="36"/>
                <w:sz w:val="24"/>
                <w:szCs w:val="21"/>
              </w:rPr>
            </w:pPr>
            <w:r>
              <w:rPr>
                <w:rFonts w:ascii="黑体" w:eastAsia="黑体" w:hAnsi="宋体" w:hint="eastAsia"/>
                <w:spacing w:val="36"/>
                <w:sz w:val="24"/>
                <w:szCs w:val="21"/>
              </w:rPr>
              <w:t>完成日期</w:t>
            </w:r>
          </w:p>
        </w:tc>
        <w:tc>
          <w:tcPr>
            <w:tcW w:w="1371" w:type="dxa"/>
            <w:vAlign w:val="center"/>
          </w:tcPr>
          <w:p w:rsidR="00C84A85" w:rsidRDefault="000B7109">
            <w:pPr>
              <w:jc w:val="center"/>
              <w:rPr>
                <w:rFonts w:ascii="黑体" w:eastAsia="黑体" w:hAnsi="宋体"/>
                <w:spacing w:val="36"/>
                <w:sz w:val="24"/>
                <w:szCs w:val="21"/>
              </w:rPr>
            </w:pPr>
            <w:r>
              <w:rPr>
                <w:rFonts w:ascii="黑体" w:eastAsia="黑体" w:hAnsi="宋体" w:hint="eastAsia"/>
                <w:spacing w:val="36"/>
                <w:sz w:val="24"/>
                <w:szCs w:val="21"/>
              </w:rPr>
              <w:t>承担人</w:t>
            </w:r>
          </w:p>
        </w:tc>
      </w:tr>
      <w:tr w:rsidR="00C84A85">
        <w:trPr>
          <w:cantSplit/>
          <w:trHeight w:val="510"/>
        </w:trPr>
        <w:tc>
          <w:tcPr>
            <w:tcW w:w="945" w:type="dxa"/>
            <w:vMerge w:val="restart"/>
          </w:tcPr>
          <w:p w:rsidR="00C84A85" w:rsidRDefault="00C84A85">
            <w:pPr>
              <w:jc w:val="center"/>
              <w:rPr>
                <w:rFonts w:ascii="黑体" w:eastAsia="黑体" w:hAnsi="宋体"/>
                <w:spacing w:val="36"/>
                <w:sz w:val="24"/>
              </w:rPr>
            </w:pPr>
          </w:p>
          <w:p w:rsidR="00C84A85" w:rsidRDefault="00C84A85">
            <w:pPr>
              <w:jc w:val="center"/>
              <w:rPr>
                <w:rFonts w:ascii="黑体" w:eastAsia="黑体" w:hAnsi="宋体"/>
                <w:spacing w:val="36"/>
                <w:sz w:val="24"/>
              </w:rPr>
            </w:pPr>
          </w:p>
          <w:p w:rsidR="00C84A85" w:rsidRDefault="00C84A85">
            <w:pPr>
              <w:jc w:val="center"/>
              <w:rPr>
                <w:rFonts w:ascii="黑体" w:eastAsia="黑体" w:hAnsi="宋体"/>
                <w:spacing w:val="36"/>
                <w:sz w:val="24"/>
              </w:rPr>
            </w:pPr>
          </w:p>
          <w:p w:rsidR="00C84A85" w:rsidRDefault="000B7109">
            <w:pPr>
              <w:jc w:val="center"/>
              <w:rPr>
                <w:rFonts w:ascii="黑体" w:eastAsia="黑体" w:hAnsi="宋体"/>
                <w:spacing w:val="36"/>
                <w:sz w:val="24"/>
              </w:rPr>
            </w:pPr>
            <w:r>
              <w:rPr>
                <w:rFonts w:ascii="黑体" w:eastAsia="黑体" w:hAnsi="宋体" w:hint="eastAsia"/>
                <w:spacing w:val="36"/>
                <w:sz w:val="24"/>
              </w:rPr>
              <w:t>阶</w:t>
            </w:r>
          </w:p>
          <w:p w:rsidR="00C84A85" w:rsidRDefault="000B7109">
            <w:pPr>
              <w:jc w:val="center"/>
              <w:rPr>
                <w:rFonts w:ascii="黑体" w:eastAsia="黑体" w:hAnsi="宋体"/>
                <w:spacing w:val="36"/>
                <w:sz w:val="24"/>
              </w:rPr>
            </w:pPr>
            <w:r>
              <w:rPr>
                <w:rFonts w:ascii="黑体" w:eastAsia="黑体" w:hAnsi="宋体" w:hint="eastAsia"/>
                <w:spacing w:val="36"/>
                <w:sz w:val="24"/>
              </w:rPr>
              <w:t>段</w:t>
            </w:r>
          </w:p>
          <w:p w:rsidR="00C84A85" w:rsidRDefault="000B7109">
            <w:pPr>
              <w:jc w:val="center"/>
              <w:rPr>
                <w:rFonts w:ascii="黑体" w:eastAsia="黑体" w:hAnsi="宋体"/>
                <w:spacing w:val="36"/>
                <w:sz w:val="24"/>
              </w:rPr>
            </w:pPr>
            <w:r>
              <w:rPr>
                <w:rFonts w:ascii="黑体" w:eastAsia="黑体" w:hAnsi="宋体" w:hint="eastAsia"/>
                <w:spacing w:val="36"/>
                <w:sz w:val="24"/>
              </w:rPr>
              <w:t>成</w:t>
            </w:r>
          </w:p>
          <w:p w:rsidR="00C84A85" w:rsidRDefault="000B7109">
            <w:pPr>
              <w:jc w:val="center"/>
              <w:rPr>
                <w:rFonts w:ascii="黑体" w:eastAsia="黑体" w:hAnsi="宋体"/>
                <w:spacing w:val="36"/>
                <w:sz w:val="24"/>
              </w:rPr>
            </w:pPr>
            <w:r>
              <w:rPr>
                <w:rFonts w:ascii="黑体" w:eastAsia="黑体" w:hAnsi="宋体" w:hint="eastAsia"/>
                <w:spacing w:val="36"/>
                <w:sz w:val="24"/>
              </w:rPr>
              <w:t>果</w:t>
            </w: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val="restart"/>
          </w:tcPr>
          <w:p w:rsidR="00C84A85" w:rsidRDefault="000B7109">
            <w:pPr>
              <w:ind w:firstLineChars="50" w:firstLine="156"/>
              <w:rPr>
                <w:rFonts w:ascii="黑体" w:eastAsia="黑体" w:hAnsi="宋体"/>
                <w:spacing w:val="36"/>
                <w:sz w:val="24"/>
              </w:rPr>
            </w:pPr>
            <w:r>
              <w:rPr>
                <w:rFonts w:ascii="黑体" w:eastAsia="黑体" w:hAnsi="宋体" w:hint="eastAsia"/>
                <w:spacing w:val="36"/>
                <w:sz w:val="24"/>
              </w:rPr>
              <w:t>最</w:t>
            </w:r>
          </w:p>
          <w:p w:rsidR="00C84A85" w:rsidRDefault="000B7109">
            <w:pPr>
              <w:ind w:firstLineChars="50" w:firstLine="156"/>
              <w:rPr>
                <w:rFonts w:ascii="黑体" w:eastAsia="黑体" w:hAnsi="宋体"/>
                <w:spacing w:val="36"/>
                <w:sz w:val="24"/>
              </w:rPr>
            </w:pPr>
            <w:r>
              <w:rPr>
                <w:rFonts w:ascii="黑体" w:eastAsia="黑体" w:hAnsi="宋体" w:hint="eastAsia"/>
                <w:spacing w:val="36"/>
                <w:sz w:val="24"/>
              </w:rPr>
              <w:t>终</w:t>
            </w:r>
          </w:p>
          <w:p w:rsidR="00C84A85" w:rsidRDefault="000B7109">
            <w:pPr>
              <w:ind w:firstLineChars="50" w:firstLine="156"/>
              <w:rPr>
                <w:rFonts w:ascii="黑体" w:eastAsia="黑体" w:hAnsi="宋体"/>
                <w:spacing w:val="36"/>
                <w:sz w:val="24"/>
              </w:rPr>
            </w:pPr>
            <w:r>
              <w:rPr>
                <w:rFonts w:ascii="黑体" w:eastAsia="黑体" w:hAnsi="宋体" w:hint="eastAsia"/>
                <w:spacing w:val="36"/>
                <w:sz w:val="24"/>
              </w:rPr>
              <w:t>成</w:t>
            </w:r>
          </w:p>
          <w:p w:rsidR="00C84A85" w:rsidRDefault="000B7109">
            <w:pPr>
              <w:ind w:firstLineChars="50" w:firstLine="156"/>
              <w:rPr>
                <w:rFonts w:ascii="黑体" w:eastAsia="黑体" w:hAnsi="宋体"/>
                <w:spacing w:val="36"/>
                <w:sz w:val="24"/>
              </w:rPr>
            </w:pPr>
            <w:r>
              <w:rPr>
                <w:rFonts w:ascii="黑体" w:eastAsia="黑体" w:hAnsi="宋体" w:hint="eastAsia"/>
                <w:spacing w:val="36"/>
                <w:sz w:val="24"/>
              </w:rPr>
              <w:t>果</w:t>
            </w: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510"/>
        </w:trPr>
        <w:tc>
          <w:tcPr>
            <w:tcW w:w="945" w:type="dxa"/>
            <w:vMerge/>
          </w:tcPr>
          <w:p w:rsidR="00C84A85" w:rsidRDefault="00C84A85">
            <w:pPr>
              <w:jc w:val="center"/>
              <w:rPr>
                <w:rFonts w:ascii="黑体" w:eastAsia="黑体" w:hAnsi="宋体"/>
                <w:spacing w:val="36"/>
                <w:sz w:val="24"/>
              </w:rPr>
            </w:pPr>
          </w:p>
        </w:tc>
        <w:tc>
          <w:tcPr>
            <w:tcW w:w="3285" w:type="dxa"/>
          </w:tcPr>
          <w:p w:rsidR="00C84A85" w:rsidRDefault="00C84A85">
            <w:pPr>
              <w:rPr>
                <w:rFonts w:ascii="黑体" w:eastAsia="黑体" w:hAnsi="宋体"/>
                <w:spacing w:val="36"/>
                <w:sz w:val="24"/>
              </w:rPr>
            </w:pPr>
          </w:p>
        </w:tc>
        <w:tc>
          <w:tcPr>
            <w:tcW w:w="1485" w:type="dxa"/>
          </w:tcPr>
          <w:p w:rsidR="00C84A85" w:rsidRDefault="00C84A85">
            <w:pPr>
              <w:rPr>
                <w:rFonts w:ascii="黑体" w:eastAsia="黑体" w:hAnsi="宋体"/>
                <w:spacing w:val="36"/>
                <w:sz w:val="24"/>
              </w:rPr>
            </w:pPr>
          </w:p>
        </w:tc>
        <w:tc>
          <w:tcPr>
            <w:tcW w:w="1481" w:type="dxa"/>
          </w:tcPr>
          <w:p w:rsidR="00C84A85" w:rsidRDefault="00C84A85">
            <w:pPr>
              <w:rPr>
                <w:rFonts w:ascii="黑体" w:eastAsia="黑体" w:hAnsi="宋体"/>
                <w:spacing w:val="36"/>
                <w:sz w:val="24"/>
              </w:rPr>
            </w:pPr>
          </w:p>
        </w:tc>
        <w:tc>
          <w:tcPr>
            <w:tcW w:w="1371" w:type="dxa"/>
          </w:tcPr>
          <w:p w:rsidR="00C84A85" w:rsidRDefault="00C84A85">
            <w:pPr>
              <w:rPr>
                <w:rFonts w:ascii="黑体" w:eastAsia="黑体" w:hAnsi="宋体"/>
                <w:spacing w:val="36"/>
                <w:sz w:val="24"/>
              </w:rPr>
            </w:pPr>
          </w:p>
        </w:tc>
      </w:tr>
      <w:tr w:rsidR="00C84A85">
        <w:trPr>
          <w:cantSplit/>
          <w:trHeight w:val="480"/>
        </w:trPr>
        <w:tc>
          <w:tcPr>
            <w:tcW w:w="945" w:type="dxa"/>
            <w:vAlign w:val="center"/>
          </w:tcPr>
          <w:p w:rsidR="00C84A85" w:rsidRDefault="000B7109">
            <w:pPr>
              <w:jc w:val="center"/>
              <w:rPr>
                <w:rFonts w:ascii="黑体" w:eastAsia="黑体" w:hAnsi="宋体"/>
                <w:spacing w:val="36"/>
                <w:sz w:val="24"/>
              </w:rPr>
            </w:pPr>
            <w:r>
              <w:rPr>
                <w:rFonts w:ascii="黑体" w:eastAsia="黑体" w:hAnsi="宋体" w:hint="eastAsia"/>
                <w:spacing w:val="36"/>
                <w:sz w:val="24"/>
              </w:rPr>
              <w:t>完成日期</w:t>
            </w:r>
          </w:p>
        </w:tc>
        <w:tc>
          <w:tcPr>
            <w:tcW w:w="7622" w:type="dxa"/>
            <w:gridSpan w:val="4"/>
          </w:tcPr>
          <w:p w:rsidR="00C84A85" w:rsidRDefault="00C84A85">
            <w:pPr>
              <w:rPr>
                <w:rFonts w:ascii="宋体" w:hAnsi="宋体"/>
                <w:szCs w:val="21"/>
              </w:rPr>
            </w:pPr>
          </w:p>
          <w:p w:rsidR="00C84A85" w:rsidRDefault="000B7109">
            <w:pPr>
              <w:rPr>
                <w:rFonts w:ascii="宋体" w:hAnsi="宋体"/>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p>
          <w:p w:rsidR="00C84A85" w:rsidRDefault="000B7109">
            <w:pPr>
              <w:rPr>
                <w:rFonts w:ascii="宋体" w:hAnsi="宋体"/>
                <w:szCs w:val="21"/>
              </w:rPr>
            </w:pPr>
            <w:r>
              <w:rPr>
                <w:rFonts w:ascii="宋体" w:hAnsi="宋体" w:hint="eastAsia"/>
                <w:szCs w:val="21"/>
              </w:rPr>
              <w:t>(</w:t>
            </w:r>
            <w:r>
              <w:rPr>
                <w:rFonts w:ascii="楷体" w:eastAsia="楷体" w:hAnsi="楷体" w:hint="eastAsia"/>
                <w:szCs w:val="21"/>
              </w:rPr>
              <w:t>注：重点课题、</w:t>
            </w:r>
            <w:proofErr w:type="gramStart"/>
            <w:r>
              <w:rPr>
                <w:rFonts w:ascii="楷体" w:eastAsia="楷体" w:hAnsi="楷体" w:hint="eastAsia"/>
                <w:szCs w:val="21"/>
              </w:rPr>
              <w:t>一般课题</w:t>
            </w:r>
            <w:proofErr w:type="gramEnd"/>
            <w:r>
              <w:rPr>
                <w:rFonts w:ascii="楷体" w:eastAsia="楷体" w:hAnsi="楷体" w:hint="eastAsia"/>
                <w:szCs w:val="21"/>
              </w:rPr>
              <w:t>周期均为</w:t>
            </w:r>
            <w:r>
              <w:rPr>
                <w:rFonts w:ascii="楷体" w:eastAsia="楷体" w:hAnsi="楷体" w:hint="eastAsia"/>
                <w:szCs w:val="21"/>
              </w:rPr>
              <w:t>3</w:t>
            </w:r>
            <w:r>
              <w:rPr>
                <w:rFonts w:ascii="楷体" w:eastAsia="楷体" w:hAnsi="楷体" w:hint="eastAsia"/>
                <w:szCs w:val="21"/>
              </w:rPr>
              <w:t>年，完成日期合理区间为</w:t>
            </w:r>
            <w:r>
              <w:rPr>
                <w:rFonts w:ascii="楷体" w:eastAsia="楷体" w:hAnsi="楷体" w:hint="eastAsia"/>
                <w:szCs w:val="21"/>
              </w:rPr>
              <w:t>202</w:t>
            </w:r>
            <w:r>
              <w:rPr>
                <w:rFonts w:ascii="楷体" w:eastAsia="楷体" w:hAnsi="楷体" w:hint="eastAsia"/>
                <w:szCs w:val="21"/>
              </w:rPr>
              <w:t>7</w:t>
            </w:r>
            <w:r>
              <w:rPr>
                <w:rFonts w:ascii="楷体" w:eastAsia="楷体" w:hAnsi="楷体" w:hint="eastAsia"/>
                <w:szCs w:val="21"/>
              </w:rPr>
              <w:t>年</w:t>
            </w:r>
            <w:r>
              <w:rPr>
                <w:rFonts w:ascii="楷体" w:eastAsia="楷体" w:hAnsi="楷体" w:hint="eastAsia"/>
                <w:szCs w:val="21"/>
              </w:rPr>
              <w:t>1-12</w:t>
            </w:r>
            <w:r>
              <w:rPr>
                <w:rFonts w:ascii="楷体" w:eastAsia="楷体" w:hAnsi="楷体" w:hint="eastAsia"/>
                <w:szCs w:val="21"/>
              </w:rPr>
              <w:t>月；规划课题、</w:t>
            </w:r>
            <w:r>
              <w:rPr>
                <w:rFonts w:ascii="楷体" w:eastAsia="楷体" w:hAnsi="楷体" w:hint="eastAsia"/>
                <w:szCs w:val="21"/>
              </w:rPr>
              <w:t>青年课题</w:t>
            </w:r>
            <w:r>
              <w:rPr>
                <w:rFonts w:ascii="楷体" w:eastAsia="楷体" w:hAnsi="楷体" w:hint="eastAsia"/>
                <w:szCs w:val="21"/>
              </w:rPr>
              <w:t>、推广课题</w:t>
            </w:r>
            <w:r>
              <w:rPr>
                <w:rFonts w:ascii="楷体" w:eastAsia="楷体" w:hAnsi="楷体" w:hint="eastAsia"/>
                <w:szCs w:val="21"/>
              </w:rPr>
              <w:t>周期均</w:t>
            </w:r>
            <w:r>
              <w:rPr>
                <w:rFonts w:ascii="楷体" w:eastAsia="楷体" w:hAnsi="楷体" w:hint="eastAsia"/>
                <w:szCs w:val="21"/>
              </w:rPr>
              <w:t>为</w:t>
            </w:r>
            <w:r>
              <w:rPr>
                <w:rFonts w:ascii="楷体" w:eastAsia="楷体" w:hAnsi="楷体" w:hint="eastAsia"/>
                <w:szCs w:val="21"/>
              </w:rPr>
              <w:t>2</w:t>
            </w:r>
            <w:r>
              <w:rPr>
                <w:rFonts w:ascii="楷体" w:eastAsia="楷体" w:hAnsi="楷体" w:hint="eastAsia"/>
                <w:szCs w:val="21"/>
              </w:rPr>
              <w:t>年，完成日期合理区间为</w:t>
            </w:r>
            <w:r>
              <w:rPr>
                <w:rFonts w:ascii="楷体" w:eastAsia="楷体" w:hAnsi="楷体" w:hint="eastAsia"/>
                <w:szCs w:val="21"/>
              </w:rPr>
              <w:t>202</w:t>
            </w:r>
            <w:r>
              <w:rPr>
                <w:rFonts w:ascii="楷体" w:eastAsia="楷体" w:hAnsi="楷体" w:hint="eastAsia"/>
                <w:szCs w:val="21"/>
              </w:rPr>
              <w:t>6</w:t>
            </w:r>
            <w:r>
              <w:rPr>
                <w:rFonts w:ascii="楷体" w:eastAsia="楷体" w:hAnsi="楷体" w:hint="eastAsia"/>
                <w:szCs w:val="21"/>
              </w:rPr>
              <w:t>年</w:t>
            </w:r>
            <w:r>
              <w:rPr>
                <w:rFonts w:ascii="楷体" w:eastAsia="楷体" w:hAnsi="楷体" w:hint="eastAsia"/>
                <w:szCs w:val="21"/>
              </w:rPr>
              <w:t>6-12</w:t>
            </w:r>
            <w:r>
              <w:rPr>
                <w:rFonts w:ascii="楷体" w:eastAsia="楷体" w:hAnsi="楷体" w:hint="eastAsia"/>
                <w:szCs w:val="21"/>
              </w:rPr>
              <w:t>月</w:t>
            </w:r>
            <w:r>
              <w:rPr>
                <w:rFonts w:ascii="宋体" w:hAnsi="宋体" w:hint="eastAsia"/>
                <w:szCs w:val="21"/>
              </w:rPr>
              <w:t>）</w:t>
            </w:r>
          </w:p>
        </w:tc>
      </w:tr>
    </w:tbl>
    <w:p w:rsidR="00C84A85" w:rsidRDefault="00C84A85">
      <w:pPr>
        <w:rPr>
          <w:rFonts w:ascii="宋体" w:hAnsi="宋体"/>
          <w:spacing w:val="36"/>
          <w:sz w:val="24"/>
        </w:rPr>
      </w:pPr>
    </w:p>
    <w:tbl>
      <w:tblPr>
        <w:tblW w:w="8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7"/>
      </w:tblGrid>
      <w:tr w:rsidR="00C84A85">
        <w:trPr>
          <w:cantSplit/>
          <w:trHeight w:val="709"/>
        </w:trPr>
        <w:tc>
          <w:tcPr>
            <w:tcW w:w="8627" w:type="dxa"/>
            <w:tcBorders>
              <w:top w:val="single" w:sz="4" w:space="0" w:color="auto"/>
              <w:left w:val="single" w:sz="4" w:space="0" w:color="auto"/>
              <w:bottom w:val="single" w:sz="4" w:space="0" w:color="auto"/>
              <w:right w:val="single" w:sz="4" w:space="0" w:color="auto"/>
            </w:tcBorders>
          </w:tcPr>
          <w:p w:rsidR="00C84A85" w:rsidRDefault="000B7109">
            <w:pPr>
              <w:spacing w:before="100" w:beforeAutospacing="1" w:after="100" w:afterAutospacing="1" w:line="500" w:lineRule="exact"/>
              <w:jc w:val="left"/>
              <w:rPr>
                <w:rFonts w:ascii="黑体" w:eastAsia="黑体" w:hAnsi="宋体"/>
                <w:spacing w:val="36"/>
                <w:sz w:val="24"/>
              </w:rPr>
            </w:pPr>
            <w:r>
              <w:rPr>
                <w:rFonts w:ascii="黑体" w:eastAsia="黑体" w:hAnsi="宋体" w:hint="eastAsia"/>
                <w:spacing w:val="36"/>
                <w:sz w:val="24"/>
              </w:rPr>
              <w:t>五、申请者的承诺与成果使用授权</w:t>
            </w:r>
            <w:r>
              <w:rPr>
                <w:rFonts w:ascii="黑体" w:eastAsia="黑体" w:hAnsi="宋体"/>
                <w:spacing w:val="36"/>
                <w:sz w:val="24"/>
              </w:rPr>
              <w:t xml:space="preserve"> </w:t>
            </w:r>
          </w:p>
          <w:p w:rsidR="00C84A85" w:rsidRDefault="000B7109">
            <w:pPr>
              <w:spacing w:line="276" w:lineRule="auto"/>
              <w:outlineLvl w:val="0"/>
              <w:rPr>
                <w:rFonts w:ascii="宋体" w:hAnsi="宋体"/>
                <w:szCs w:val="21"/>
              </w:rPr>
            </w:pPr>
            <w:r>
              <w:rPr>
                <w:rFonts w:ascii="黑体" w:eastAsia="黑体" w:hAnsi="宋体"/>
                <w:spacing w:val="36"/>
                <w:sz w:val="24"/>
              </w:rPr>
              <w:t xml:space="preserve">  </w:t>
            </w:r>
            <w:r>
              <w:rPr>
                <w:rFonts w:ascii="宋体" w:hAnsi="宋体" w:hint="eastAsia"/>
                <w:szCs w:val="21"/>
              </w:rPr>
              <w:t>（一）本人自愿申报浦东新区教育科学研究课题。认可所填写的</w:t>
            </w:r>
            <w:proofErr w:type="gramStart"/>
            <w:r>
              <w:rPr>
                <w:rFonts w:ascii="宋体" w:hAnsi="宋体" w:hint="eastAsia"/>
                <w:szCs w:val="21"/>
              </w:rPr>
              <w:t>《</w:t>
            </w:r>
            <w:proofErr w:type="gramEnd"/>
            <w:r>
              <w:rPr>
                <w:rFonts w:ascii="宋体" w:hAnsi="宋体" w:hint="eastAsia"/>
                <w:szCs w:val="21"/>
              </w:rPr>
              <w:t>浦东新区教育科学研究课题申请书（以下简称为</w:t>
            </w:r>
            <w:proofErr w:type="gramStart"/>
            <w:r>
              <w:rPr>
                <w:rFonts w:ascii="宋体" w:hAnsi="宋体" w:hint="eastAsia"/>
                <w:szCs w:val="21"/>
              </w:rPr>
              <w:t>《</w:t>
            </w:r>
            <w:proofErr w:type="gramEnd"/>
            <w:r>
              <w:rPr>
                <w:rFonts w:ascii="宋体" w:hAnsi="宋体" w:hint="eastAsia"/>
                <w:szCs w:val="21"/>
              </w:rPr>
              <w:t>课题申请书</w:t>
            </w:r>
            <w:proofErr w:type="gramStart"/>
            <w:r>
              <w:rPr>
                <w:rFonts w:ascii="宋体" w:hAnsi="宋体" w:hint="eastAsia"/>
                <w:szCs w:val="21"/>
              </w:rPr>
              <w:t>》</w:t>
            </w:r>
            <w:proofErr w:type="gramEnd"/>
            <w:r>
              <w:rPr>
                <w:rFonts w:ascii="宋体" w:hAnsi="宋体" w:hint="eastAsia"/>
                <w:szCs w:val="21"/>
              </w:rPr>
              <w:t>）为有约束力的协议，并承诺对所填写的《课题申请书》所涉及各项内容的真实性负责，保证没有知识产权争议。同意浦东教育发展研究院教育科研指导部有权使用《课题申请书》所有数据和资料。课题申请如获准立项</w:t>
            </w:r>
            <w:r>
              <w:rPr>
                <w:rFonts w:ascii="宋体" w:hAnsi="宋体"/>
                <w:szCs w:val="21"/>
              </w:rPr>
              <w:t>,</w:t>
            </w:r>
            <w:r>
              <w:rPr>
                <w:rFonts w:ascii="宋体" w:hAnsi="宋体" w:hint="eastAsia"/>
                <w:szCs w:val="21"/>
              </w:rPr>
              <w:t>在研究工作中，接受浦东教育发展研究院教育科研指导部及其委托人员的管理，并对以下约定信守承诺：</w:t>
            </w:r>
          </w:p>
          <w:p w:rsidR="00C84A85" w:rsidRDefault="000B7109">
            <w:pPr>
              <w:spacing w:line="276" w:lineRule="auto"/>
              <w:ind w:firstLineChars="200" w:firstLine="420"/>
              <w:rPr>
                <w:rFonts w:ascii="宋体" w:hAnsi="宋体"/>
                <w:szCs w:val="21"/>
              </w:rPr>
            </w:pPr>
            <w:r>
              <w:rPr>
                <w:rFonts w:ascii="宋体" w:hAnsi="宋体"/>
                <w:szCs w:val="21"/>
              </w:rPr>
              <w:t>1</w:t>
            </w:r>
            <w:r>
              <w:rPr>
                <w:rFonts w:ascii="宋体" w:hAnsi="宋体" w:hint="eastAsia"/>
                <w:szCs w:val="21"/>
              </w:rPr>
              <w:t>．遵守相关法律法规，遵守我国《著作权法》和《专利法》等相关法律法规。</w:t>
            </w:r>
          </w:p>
          <w:p w:rsidR="00C84A85" w:rsidRDefault="000B7109">
            <w:pPr>
              <w:autoSpaceDE w:val="0"/>
              <w:autoSpaceDN w:val="0"/>
              <w:adjustRightInd w:val="0"/>
              <w:spacing w:line="276" w:lineRule="auto"/>
              <w:ind w:firstLineChars="200" w:firstLine="420"/>
              <w:jc w:val="left"/>
              <w:rPr>
                <w:rFonts w:ascii="宋体" w:hAnsi="宋体"/>
                <w:szCs w:val="21"/>
              </w:rPr>
            </w:pPr>
            <w:r>
              <w:rPr>
                <w:rFonts w:ascii="宋体" w:hAnsi="宋体"/>
                <w:szCs w:val="21"/>
              </w:rPr>
              <w:t>2</w:t>
            </w:r>
            <w:r>
              <w:rPr>
                <w:rFonts w:ascii="宋体" w:hAnsi="宋体" w:hint="eastAsia"/>
                <w:szCs w:val="21"/>
              </w:rPr>
              <w:t>．遵循学术研究的基本规范，如期完成研</w:t>
            </w:r>
            <w:r>
              <w:rPr>
                <w:rFonts w:ascii="宋体" w:hAnsi="宋体" w:hint="eastAsia"/>
                <w:szCs w:val="21"/>
              </w:rPr>
              <w:t>究任务，取得预期研究成果。</w:t>
            </w:r>
          </w:p>
          <w:p w:rsidR="00C84A85" w:rsidRDefault="000B7109">
            <w:pPr>
              <w:autoSpaceDE w:val="0"/>
              <w:autoSpaceDN w:val="0"/>
              <w:adjustRightInd w:val="0"/>
              <w:spacing w:line="276" w:lineRule="auto"/>
              <w:ind w:firstLineChars="200" w:firstLine="420"/>
              <w:rPr>
                <w:rFonts w:ascii="宋体" w:hAnsi="宋体"/>
                <w:szCs w:val="21"/>
              </w:rPr>
            </w:pPr>
            <w:r>
              <w:rPr>
                <w:rFonts w:ascii="宋体" w:hAnsi="宋体"/>
                <w:szCs w:val="21"/>
              </w:rPr>
              <w:t>3</w:t>
            </w:r>
            <w:r>
              <w:rPr>
                <w:rFonts w:ascii="宋体" w:hAnsi="宋体" w:hint="eastAsia"/>
                <w:szCs w:val="21"/>
              </w:rPr>
              <w:t>．尊重他人的知识贡献。客观、公正、准确地介绍和评论已有学术成果。凡引用他人的观点、方案、资料、数据等，无论曾否发表，无论是纸质或电子版，均加以注释。</w:t>
            </w:r>
          </w:p>
          <w:p w:rsidR="00C84A85" w:rsidRDefault="000B7109">
            <w:pPr>
              <w:autoSpaceDE w:val="0"/>
              <w:autoSpaceDN w:val="0"/>
              <w:adjustRightInd w:val="0"/>
              <w:spacing w:line="276" w:lineRule="auto"/>
              <w:ind w:firstLineChars="200" w:firstLine="420"/>
              <w:jc w:val="left"/>
              <w:rPr>
                <w:rFonts w:ascii="宋体" w:hAnsi="宋体"/>
                <w:szCs w:val="21"/>
              </w:rPr>
            </w:pPr>
            <w:r>
              <w:rPr>
                <w:rFonts w:ascii="宋体" w:hAnsi="宋体"/>
                <w:szCs w:val="21"/>
              </w:rPr>
              <w:t>4</w:t>
            </w:r>
            <w:r>
              <w:rPr>
                <w:rFonts w:ascii="宋体" w:hAnsi="宋体" w:hint="eastAsia"/>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标明课题研究的支持者；并以明确方式标明为课题研究做出重要贡献的非课题组个人和集体。</w:t>
            </w:r>
          </w:p>
          <w:p w:rsidR="00C84A85" w:rsidRDefault="000B7109">
            <w:pPr>
              <w:autoSpaceDE w:val="0"/>
              <w:autoSpaceDN w:val="0"/>
              <w:adjustRightInd w:val="0"/>
              <w:spacing w:line="276" w:lineRule="auto"/>
              <w:ind w:firstLineChars="200" w:firstLine="420"/>
              <w:rPr>
                <w:rFonts w:ascii="宋体" w:hAnsi="宋体"/>
                <w:szCs w:val="21"/>
              </w:rPr>
            </w:pPr>
            <w:r>
              <w:rPr>
                <w:rFonts w:ascii="宋体" w:hAnsi="宋体"/>
                <w:szCs w:val="21"/>
              </w:rPr>
              <w:t>5</w:t>
            </w:r>
            <w:r>
              <w:rPr>
                <w:rFonts w:ascii="宋体" w:hAnsi="宋体" w:hint="eastAsia"/>
                <w:szCs w:val="21"/>
              </w:rPr>
              <w:t>．维护学术尊严。保持学者尊严，增强公共服务意识，维护社会公共利益。维护浦东新区教育科学研究课题声誉，不以课题名义牟取不当利益。</w:t>
            </w:r>
          </w:p>
          <w:p w:rsidR="00C84A85" w:rsidRDefault="000B7109">
            <w:pPr>
              <w:autoSpaceDE w:val="0"/>
              <w:autoSpaceDN w:val="0"/>
              <w:adjustRightInd w:val="0"/>
              <w:spacing w:line="276" w:lineRule="auto"/>
              <w:ind w:firstLineChars="200" w:firstLine="420"/>
              <w:rPr>
                <w:rFonts w:ascii="宋体" w:hAnsi="宋体"/>
                <w:szCs w:val="21"/>
              </w:rPr>
            </w:pPr>
            <w:r>
              <w:rPr>
                <w:rFonts w:ascii="宋体" w:hAnsi="宋体"/>
                <w:szCs w:val="21"/>
              </w:rPr>
              <w:t>6</w:t>
            </w:r>
            <w:r>
              <w:rPr>
                <w:rFonts w:ascii="宋体" w:hAnsi="宋体" w:hint="eastAsia"/>
                <w:szCs w:val="21"/>
              </w:rPr>
              <w:t>．遵守课题管理规定。遵守《浦东新区教育科学研究课题管理办法》及其实施细则的规定。</w:t>
            </w:r>
          </w:p>
          <w:p w:rsidR="00C84A85" w:rsidRDefault="000B7109">
            <w:pPr>
              <w:widowControl/>
              <w:spacing w:line="276" w:lineRule="auto"/>
              <w:ind w:firstLine="420"/>
              <w:jc w:val="left"/>
              <w:rPr>
                <w:rFonts w:ascii="宋体" w:hAnsi="宋体"/>
                <w:szCs w:val="21"/>
              </w:rPr>
            </w:pPr>
            <w:r>
              <w:rPr>
                <w:rFonts w:ascii="宋体" w:hAnsi="宋体"/>
                <w:szCs w:val="21"/>
              </w:rPr>
              <w:t>7</w:t>
            </w:r>
            <w:r>
              <w:rPr>
                <w:rFonts w:ascii="宋体" w:hAnsi="宋体" w:hint="eastAsia"/>
                <w:szCs w:val="21"/>
              </w:rPr>
              <w:t>．正确表达科研成果。按照《国家通用语言文字法》规定，规范使用中国语言文字、标点符号、数字及外国语言文字。</w:t>
            </w:r>
          </w:p>
          <w:p w:rsidR="00C84A85" w:rsidRDefault="000B7109">
            <w:pPr>
              <w:autoSpaceDE w:val="0"/>
              <w:autoSpaceDN w:val="0"/>
              <w:adjustRightInd w:val="0"/>
              <w:spacing w:line="276" w:lineRule="auto"/>
              <w:ind w:firstLineChars="200" w:firstLine="420"/>
              <w:rPr>
                <w:rFonts w:ascii="宋体" w:hAnsi="宋体"/>
                <w:szCs w:val="21"/>
              </w:rPr>
            </w:pPr>
            <w:r>
              <w:rPr>
                <w:rFonts w:ascii="宋体" w:hAnsi="宋体" w:hint="eastAsia"/>
                <w:szCs w:val="21"/>
              </w:rPr>
              <w:t>8</w:t>
            </w:r>
            <w:r>
              <w:rPr>
                <w:rFonts w:ascii="宋体" w:hAnsi="宋体" w:hint="eastAsia"/>
                <w:szCs w:val="21"/>
              </w:rPr>
              <w:t>．遵守财务规章制度。合理有效使用课题经费，不得滥用和挪用。课题结题时如实报告经费使用情况，不报假帐。</w:t>
            </w:r>
          </w:p>
          <w:p w:rsidR="00C84A85" w:rsidRDefault="00C84A85">
            <w:pPr>
              <w:autoSpaceDE w:val="0"/>
              <w:autoSpaceDN w:val="0"/>
              <w:adjustRightInd w:val="0"/>
              <w:spacing w:line="276" w:lineRule="auto"/>
              <w:ind w:firstLineChars="200" w:firstLine="420"/>
              <w:rPr>
                <w:rFonts w:ascii="宋体" w:hAnsi="宋体"/>
                <w:szCs w:val="21"/>
              </w:rPr>
            </w:pPr>
          </w:p>
          <w:p w:rsidR="00C84A85" w:rsidRDefault="000B7109">
            <w:pPr>
              <w:numPr>
                <w:ilvl w:val="0"/>
                <w:numId w:val="2"/>
              </w:numPr>
              <w:spacing w:line="276" w:lineRule="auto"/>
              <w:rPr>
                <w:rFonts w:ascii="宋体" w:hAnsi="宋体"/>
                <w:szCs w:val="21"/>
              </w:rPr>
            </w:pPr>
            <w:r>
              <w:rPr>
                <w:rFonts w:ascii="宋体" w:hAnsi="宋体" w:hint="eastAsia"/>
                <w:szCs w:val="21"/>
              </w:rPr>
              <w:t>作为课题研究者，本人完全了解浦东教育发展研究院教育科研指导部的有关管理规定，完全意识到</w:t>
            </w:r>
            <w:r>
              <w:rPr>
                <w:rFonts w:ascii="宋体" w:hAnsi="宋体" w:hint="eastAsia"/>
                <w:szCs w:val="21"/>
              </w:rPr>
              <w:t>本声明的法律后果由本人承担。特授权浦东教育发展研究院教育科研指导部：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rsidR="00C84A85" w:rsidRDefault="00C84A85">
            <w:pPr>
              <w:spacing w:line="276" w:lineRule="auto"/>
              <w:ind w:left="210"/>
              <w:rPr>
                <w:rFonts w:ascii="宋体" w:hAnsi="宋体"/>
                <w:szCs w:val="21"/>
              </w:rPr>
            </w:pPr>
          </w:p>
          <w:p w:rsidR="00C84A85" w:rsidRDefault="00C84A85">
            <w:pPr>
              <w:spacing w:line="360" w:lineRule="exact"/>
              <w:ind w:firstLineChars="1841" w:firstLine="4639"/>
              <w:rPr>
                <w:rFonts w:ascii="宋体" w:hAnsi="宋体"/>
                <w:spacing w:val="36"/>
                <w:sz w:val="18"/>
                <w:szCs w:val="18"/>
              </w:rPr>
            </w:pPr>
          </w:p>
          <w:p w:rsidR="00C84A85" w:rsidRDefault="000B7109">
            <w:pPr>
              <w:wordWrap w:val="0"/>
              <w:spacing w:line="360" w:lineRule="exact"/>
              <w:ind w:left="525" w:right="568" w:firstLine="3225"/>
              <w:jc w:val="right"/>
              <w:rPr>
                <w:rFonts w:ascii="宋体" w:hAnsi="宋体"/>
                <w:spacing w:val="36"/>
                <w:sz w:val="18"/>
                <w:szCs w:val="18"/>
              </w:rPr>
            </w:pPr>
            <w:r>
              <w:rPr>
                <w:rFonts w:ascii="宋体" w:hAnsi="宋体" w:hint="eastAsia"/>
                <w:spacing w:val="36"/>
                <w:sz w:val="24"/>
              </w:rPr>
              <w:t>申请者（签章）：</w:t>
            </w:r>
            <w:r>
              <w:rPr>
                <w:rFonts w:ascii="宋体" w:hAnsi="宋体" w:hint="eastAsia"/>
                <w:spacing w:val="36"/>
                <w:sz w:val="24"/>
                <w:u w:val="single"/>
              </w:rPr>
              <w:t xml:space="preserve">  </w:t>
            </w:r>
            <w:r>
              <w:rPr>
                <w:rFonts w:ascii="宋体" w:hAnsi="宋体"/>
                <w:spacing w:val="36"/>
                <w:sz w:val="24"/>
                <w:u w:val="single"/>
              </w:rPr>
              <w:t xml:space="preserve">     </w:t>
            </w:r>
            <w:r>
              <w:rPr>
                <w:rFonts w:ascii="宋体" w:hAnsi="宋体" w:hint="eastAsia"/>
                <w:spacing w:val="36"/>
                <w:sz w:val="18"/>
                <w:szCs w:val="18"/>
                <w:u w:val="single"/>
              </w:rPr>
              <w:t xml:space="preserve"> </w:t>
            </w:r>
          </w:p>
          <w:p w:rsidR="00C84A85" w:rsidRDefault="000B7109">
            <w:pPr>
              <w:spacing w:line="360" w:lineRule="exact"/>
              <w:ind w:left="525" w:right="568" w:firstLine="3225"/>
              <w:jc w:val="right"/>
              <w:rPr>
                <w:rFonts w:ascii="宋体" w:hAnsi="宋体"/>
                <w:spacing w:val="36"/>
                <w:sz w:val="24"/>
              </w:rPr>
            </w:pPr>
            <w:r>
              <w:rPr>
                <w:rFonts w:ascii="黑体" w:eastAsia="黑体" w:hAnsi="宋体" w:hint="eastAsia"/>
                <w:spacing w:val="36"/>
                <w:sz w:val="24"/>
              </w:rPr>
              <w:t xml:space="preserve">                    </w:t>
            </w:r>
            <w:r>
              <w:rPr>
                <w:rFonts w:ascii="宋体" w:hAnsi="宋体" w:hint="eastAsia"/>
                <w:spacing w:val="36"/>
                <w:sz w:val="24"/>
              </w:rPr>
              <w:t>年</w:t>
            </w:r>
            <w:r>
              <w:rPr>
                <w:rFonts w:ascii="宋体" w:hAnsi="宋体" w:hint="eastAsia"/>
                <w:spacing w:val="36"/>
                <w:sz w:val="24"/>
              </w:rPr>
              <w:t xml:space="preserve">   </w:t>
            </w:r>
            <w:r>
              <w:rPr>
                <w:rFonts w:ascii="宋体" w:hAnsi="宋体" w:hint="eastAsia"/>
                <w:spacing w:val="36"/>
                <w:sz w:val="24"/>
              </w:rPr>
              <w:t>月</w:t>
            </w:r>
            <w:r>
              <w:rPr>
                <w:rFonts w:ascii="宋体" w:hAnsi="宋体" w:hint="eastAsia"/>
                <w:spacing w:val="36"/>
                <w:sz w:val="24"/>
              </w:rPr>
              <w:t xml:space="preserve">   </w:t>
            </w:r>
            <w:r>
              <w:rPr>
                <w:rFonts w:ascii="宋体" w:hAnsi="宋体" w:hint="eastAsia"/>
                <w:spacing w:val="36"/>
                <w:sz w:val="24"/>
              </w:rPr>
              <w:t>日</w:t>
            </w:r>
          </w:p>
          <w:p w:rsidR="00C84A85" w:rsidRDefault="00C84A85">
            <w:pPr>
              <w:spacing w:line="360" w:lineRule="exact"/>
              <w:ind w:left="525" w:right="568" w:firstLine="3225"/>
              <w:jc w:val="right"/>
              <w:rPr>
                <w:rFonts w:ascii="黑体" w:eastAsia="黑体" w:hAnsi="宋体"/>
                <w:spacing w:val="36"/>
                <w:sz w:val="24"/>
              </w:rPr>
            </w:pPr>
          </w:p>
        </w:tc>
      </w:tr>
    </w:tbl>
    <w:p w:rsidR="00C84A85" w:rsidRDefault="00C84A85"/>
    <w:tbl>
      <w:tblPr>
        <w:tblW w:w="8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3180"/>
        <w:gridCol w:w="1336"/>
        <w:gridCol w:w="2978"/>
      </w:tblGrid>
      <w:tr w:rsidR="00C84A85">
        <w:trPr>
          <w:cantSplit/>
          <w:trHeight w:val="709"/>
        </w:trPr>
        <w:tc>
          <w:tcPr>
            <w:tcW w:w="8627" w:type="dxa"/>
            <w:gridSpan w:val="4"/>
          </w:tcPr>
          <w:p w:rsidR="00C84A85" w:rsidRDefault="000B7109">
            <w:pPr>
              <w:rPr>
                <w:rFonts w:ascii="宋体" w:hAnsi="宋体"/>
                <w:sz w:val="24"/>
              </w:rPr>
            </w:pPr>
            <w:r>
              <w:rPr>
                <w:rFonts w:ascii="宋体" w:hAnsi="宋体" w:hint="eastAsia"/>
                <w:sz w:val="24"/>
              </w:rPr>
              <w:lastRenderedPageBreak/>
              <w:t xml:space="preserve"> </w:t>
            </w:r>
            <w:r>
              <w:rPr>
                <w:rFonts w:ascii="黑体" w:eastAsia="黑体" w:hAnsi="宋体" w:hint="eastAsia"/>
                <w:spacing w:val="36"/>
                <w:sz w:val="24"/>
              </w:rPr>
              <w:t>六、课题经费预算</w:t>
            </w:r>
          </w:p>
          <w:p w:rsidR="00C84A85" w:rsidRDefault="000B7109">
            <w:pPr>
              <w:jc w:val="left"/>
              <w:rPr>
                <w:rFonts w:ascii="宋体" w:hAnsi="宋体"/>
                <w:spacing w:val="36"/>
                <w:sz w:val="28"/>
              </w:rPr>
            </w:pPr>
            <w:r>
              <w:rPr>
                <w:rFonts w:ascii="宋体" w:hAnsi="宋体" w:hint="eastAsia"/>
                <w:sz w:val="24"/>
              </w:rPr>
              <w:t>（包括情报资料、调查、咨询、实验、培训、会务、差旅、鉴定、印刷等，分项填写。</w:t>
            </w:r>
            <w:r>
              <w:rPr>
                <w:rFonts w:ascii="宋体" w:hAnsi="宋体" w:hint="eastAsia"/>
                <w:b/>
                <w:bCs/>
                <w:sz w:val="24"/>
              </w:rPr>
              <w:t>规划课题</w:t>
            </w:r>
            <w:r>
              <w:rPr>
                <w:rFonts w:ascii="宋体" w:hAnsi="宋体" w:hint="eastAsia"/>
                <w:b/>
                <w:bCs/>
                <w:sz w:val="24"/>
              </w:rPr>
              <w:t>、青年课题</w:t>
            </w:r>
            <w:r>
              <w:rPr>
                <w:rFonts w:ascii="宋体" w:hAnsi="宋体" w:hint="eastAsia"/>
                <w:b/>
                <w:bCs/>
                <w:sz w:val="24"/>
              </w:rPr>
              <w:t>、</w:t>
            </w:r>
            <w:r>
              <w:rPr>
                <w:rFonts w:ascii="宋体" w:hAnsi="宋体" w:hint="eastAsia"/>
                <w:b/>
                <w:bCs/>
                <w:sz w:val="24"/>
              </w:rPr>
              <w:t>推广课题</w:t>
            </w:r>
            <w:r>
              <w:rPr>
                <w:rFonts w:ascii="宋体" w:hAnsi="宋体" w:hint="eastAsia"/>
                <w:b/>
                <w:bCs/>
                <w:sz w:val="24"/>
              </w:rPr>
              <w:t>申请者，可以不填写此表</w:t>
            </w:r>
            <w:r>
              <w:rPr>
                <w:rFonts w:ascii="宋体" w:hAnsi="宋体" w:hint="eastAsia"/>
                <w:sz w:val="24"/>
              </w:rPr>
              <w:t>。）</w:t>
            </w:r>
          </w:p>
        </w:tc>
      </w:tr>
      <w:tr w:rsidR="00C84A85">
        <w:trPr>
          <w:cantSplit/>
          <w:trHeight w:val="652"/>
        </w:trPr>
        <w:tc>
          <w:tcPr>
            <w:tcW w:w="1133" w:type="dxa"/>
            <w:vAlign w:val="center"/>
          </w:tcPr>
          <w:p w:rsidR="00C84A85" w:rsidRDefault="000B7109">
            <w:pPr>
              <w:jc w:val="center"/>
              <w:rPr>
                <w:rFonts w:ascii="宋体" w:hAnsi="宋体"/>
                <w:b/>
                <w:spacing w:val="36"/>
                <w:sz w:val="24"/>
              </w:rPr>
            </w:pPr>
            <w:r>
              <w:rPr>
                <w:rFonts w:ascii="宋体" w:hAnsi="宋体" w:hint="eastAsia"/>
                <w:b/>
                <w:spacing w:val="36"/>
                <w:sz w:val="24"/>
              </w:rPr>
              <w:t>序号</w:t>
            </w:r>
          </w:p>
        </w:tc>
        <w:tc>
          <w:tcPr>
            <w:tcW w:w="4516" w:type="dxa"/>
            <w:gridSpan w:val="2"/>
            <w:vAlign w:val="center"/>
          </w:tcPr>
          <w:p w:rsidR="00C84A85" w:rsidRDefault="000B7109">
            <w:pPr>
              <w:jc w:val="center"/>
              <w:rPr>
                <w:rFonts w:ascii="宋体" w:hAnsi="宋体"/>
                <w:b/>
                <w:spacing w:val="36"/>
                <w:sz w:val="24"/>
              </w:rPr>
            </w:pPr>
            <w:r>
              <w:rPr>
                <w:rFonts w:ascii="宋体" w:hAnsi="宋体" w:hint="eastAsia"/>
                <w:b/>
                <w:spacing w:val="36"/>
                <w:sz w:val="24"/>
              </w:rPr>
              <w:t>分项内容</w:t>
            </w:r>
          </w:p>
        </w:tc>
        <w:tc>
          <w:tcPr>
            <w:tcW w:w="2978" w:type="dxa"/>
            <w:vAlign w:val="center"/>
          </w:tcPr>
          <w:p w:rsidR="00C84A85" w:rsidRDefault="000B7109">
            <w:pPr>
              <w:jc w:val="center"/>
              <w:rPr>
                <w:rFonts w:ascii="宋体" w:hAnsi="宋体"/>
                <w:b/>
                <w:spacing w:val="36"/>
                <w:sz w:val="24"/>
              </w:rPr>
            </w:pPr>
            <w:r>
              <w:rPr>
                <w:rFonts w:ascii="宋体" w:hAnsi="宋体" w:hint="eastAsia"/>
                <w:b/>
                <w:spacing w:val="36"/>
                <w:sz w:val="24"/>
              </w:rPr>
              <w:t>所需经费</w:t>
            </w:r>
          </w:p>
        </w:tc>
      </w:tr>
      <w:tr w:rsidR="00C84A85">
        <w:trPr>
          <w:cantSplit/>
          <w:trHeight w:val="566"/>
        </w:trPr>
        <w:tc>
          <w:tcPr>
            <w:tcW w:w="1133" w:type="dxa"/>
            <w:vAlign w:val="center"/>
          </w:tcPr>
          <w:p w:rsidR="00C84A85" w:rsidRDefault="00C84A85">
            <w:pPr>
              <w:rPr>
                <w:rFonts w:ascii="宋体" w:hAnsi="宋体"/>
                <w:spacing w:val="36"/>
                <w:szCs w:val="21"/>
              </w:rPr>
            </w:pPr>
          </w:p>
        </w:tc>
        <w:tc>
          <w:tcPr>
            <w:tcW w:w="4516" w:type="dxa"/>
            <w:gridSpan w:val="2"/>
            <w:vAlign w:val="center"/>
          </w:tcPr>
          <w:p w:rsidR="00C84A85" w:rsidRDefault="00C84A85">
            <w:pPr>
              <w:rPr>
                <w:rFonts w:ascii="宋体" w:hAnsi="宋体"/>
                <w:spacing w:val="36"/>
                <w:szCs w:val="21"/>
              </w:rPr>
            </w:pPr>
          </w:p>
        </w:tc>
        <w:tc>
          <w:tcPr>
            <w:tcW w:w="2978" w:type="dxa"/>
            <w:vAlign w:val="center"/>
          </w:tcPr>
          <w:p w:rsidR="00C84A85" w:rsidRDefault="00C84A85">
            <w:pPr>
              <w:rPr>
                <w:rFonts w:ascii="宋体" w:hAnsi="宋体"/>
                <w:spacing w:val="36"/>
                <w:szCs w:val="21"/>
              </w:rPr>
            </w:pPr>
          </w:p>
        </w:tc>
      </w:tr>
      <w:tr w:rsidR="00C84A85">
        <w:trPr>
          <w:cantSplit/>
          <w:trHeight w:val="492"/>
        </w:trPr>
        <w:tc>
          <w:tcPr>
            <w:tcW w:w="1133" w:type="dxa"/>
            <w:vAlign w:val="center"/>
          </w:tcPr>
          <w:p w:rsidR="00C84A85" w:rsidRDefault="00C84A85">
            <w:pPr>
              <w:rPr>
                <w:rFonts w:ascii="宋体" w:hAnsi="宋体"/>
                <w:spacing w:val="36"/>
                <w:szCs w:val="21"/>
              </w:rPr>
            </w:pPr>
          </w:p>
          <w:p w:rsidR="00C84A85" w:rsidRDefault="00C84A85">
            <w:pPr>
              <w:rPr>
                <w:rFonts w:ascii="宋体" w:hAnsi="宋体"/>
                <w:spacing w:val="36"/>
                <w:szCs w:val="21"/>
              </w:rPr>
            </w:pPr>
          </w:p>
        </w:tc>
        <w:tc>
          <w:tcPr>
            <w:tcW w:w="4516" w:type="dxa"/>
            <w:gridSpan w:val="2"/>
            <w:vAlign w:val="center"/>
          </w:tcPr>
          <w:p w:rsidR="00C84A85" w:rsidRDefault="00C84A85">
            <w:pPr>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r>
      <w:tr w:rsidR="00C84A85">
        <w:trPr>
          <w:cantSplit/>
          <w:trHeight w:val="492"/>
        </w:trPr>
        <w:tc>
          <w:tcPr>
            <w:tcW w:w="1133" w:type="dxa"/>
            <w:vAlign w:val="center"/>
          </w:tcPr>
          <w:p w:rsidR="00C84A85" w:rsidRDefault="00C84A85">
            <w:pPr>
              <w:rPr>
                <w:rFonts w:ascii="宋体" w:hAnsi="宋体"/>
                <w:spacing w:val="36"/>
                <w:szCs w:val="21"/>
              </w:rPr>
            </w:pPr>
          </w:p>
          <w:p w:rsidR="00C84A85" w:rsidRDefault="00C84A85">
            <w:pPr>
              <w:rPr>
                <w:rFonts w:ascii="宋体" w:hAnsi="宋体"/>
                <w:spacing w:val="36"/>
                <w:szCs w:val="21"/>
              </w:rPr>
            </w:pPr>
          </w:p>
        </w:tc>
        <w:tc>
          <w:tcPr>
            <w:tcW w:w="4516" w:type="dxa"/>
            <w:gridSpan w:val="2"/>
            <w:vAlign w:val="center"/>
          </w:tcPr>
          <w:p w:rsidR="00C84A85" w:rsidRDefault="00C84A85">
            <w:pPr>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r>
      <w:tr w:rsidR="00C84A85">
        <w:trPr>
          <w:cantSplit/>
          <w:trHeight w:val="492"/>
        </w:trPr>
        <w:tc>
          <w:tcPr>
            <w:tcW w:w="1133" w:type="dxa"/>
            <w:vAlign w:val="center"/>
          </w:tcPr>
          <w:p w:rsidR="00C84A85" w:rsidRDefault="00C84A85">
            <w:pPr>
              <w:rPr>
                <w:rFonts w:ascii="宋体" w:hAnsi="宋体"/>
                <w:spacing w:val="36"/>
                <w:szCs w:val="21"/>
              </w:rPr>
            </w:pPr>
          </w:p>
          <w:p w:rsidR="00C84A85" w:rsidRDefault="00C84A85">
            <w:pPr>
              <w:rPr>
                <w:rFonts w:ascii="宋体" w:hAnsi="宋体"/>
                <w:spacing w:val="36"/>
                <w:szCs w:val="21"/>
              </w:rPr>
            </w:pPr>
          </w:p>
        </w:tc>
        <w:tc>
          <w:tcPr>
            <w:tcW w:w="4516" w:type="dxa"/>
            <w:gridSpan w:val="2"/>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r>
      <w:tr w:rsidR="00C84A85">
        <w:trPr>
          <w:cantSplit/>
          <w:trHeight w:val="492"/>
        </w:trPr>
        <w:tc>
          <w:tcPr>
            <w:tcW w:w="1133" w:type="dxa"/>
            <w:vAlign w:val="center"/>
          </w:tcPr>
          <w:p w:rsidR="00C84A85" w:rsidRDefault="00C84A85">
            <w:pPr>
              <w:rPr>
                <w:rFonts w:ascii="宋体" w:hAnsi="宋体"/>
                <w:spacing w:val="36"/>
                <w:szCs w:val="21"/>
              </w:rPr>
            </w:pPr>
          </w:p>
          <w:p w:rsidR="00C84A85" w:rsidRDefault="00C84A85">
            <w:pPr>
              <w:rPr>
                <w:rFonts w:ascii="宋体" w:hAnsi="宋体"/>
                <w:spacing w:val="36"/>
                <w:szCs w:val="21"/>
              </w:rPr>
            </w:pPr>
          </w:p>
        </w:tc>
        <w:tc>
          <w:tcPr>
            <w:tcW w:w="4516" w:type="dxa"/>
            <w:gridSpan w:val="2"/>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r>
      <w:tr w:rsidR="00C84A85">
        <w:trPr>
          <w:cantSplit/>
          <w:trHeight w:val="492"/>
        </w:trPr>
        <w:tc>
          <w:tcPr>
            <w:tcW w:w="1133" w:type="dxa"/>
            <w:vAlign w:val="center"/>
          </w:tcPr>
          <w:p w:rsidR="00C84A85" w:rsidRDefault="00C84A85">
            <w:pPr>
              <w:rPr>
                <w:rFonts w:ascii="宋体" w:hAnsi="宋体"/>
                <w:spacing w:val="36"/>
                <w:szCs w:val="21"/>
              </w:rPr>
            </w:pPr>
          </w:p>
          <w:p w:rsidR="00C84A85" w:rsidRDefault="00C84A85">
            <w:pPr>
              <w:rPr>
                <w:rFonts w:ascii="宋体" w:hAnsi="宋体"/>
                <w:spacing w:val="36"/>
                <w:szCs w:val="21"/>
              </w:rPr>
            </w:pPr>
          </w:p>
        </w:tc>
        <w:tc>
          <w:tcPr>
            <w:tcW w:w="4516" w:type="dxa"/>
            <w:gridSpan w:val="2"/>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p w:rsidR="00C84A85" w:rsidRDefault="00C84A85">
            <w:pPr>
              <w:rPr>
                <w:rFonts w:ascii="宋体" w:hAnsi="宋体"/>
                <w:spacing w:val="36"/>
                <w:szCs w:val="21"/>
              </w:rPr>
            </w:pPr>
          </w:p>
        </w:tc>
      </w:tr>
      <w:tr w:rsidR="00C84A85">
        <w:trPr>
          <w:cantSplit/>
          <w:trHeight w:val="634"/>
        </w:trPr>
        <w:tc>
          <w:tcPr>
            <w:tcW w:w="1133" w:type="dxa"/>
            <w:vAlign w:val="center"/>
          </w:tcPr>
          <w:p w:rsidR="00C84A85" w:rsidRDefault="000B7109">
            <w:pPr>
              <w:ind w:firstLineChars="50" w:firstLine="141"/>
              <w:rPr>
                <w:rFonts w:ascii="宋体" w:hAnsi="宋体"/>
                <w:b/>
                <w:spacing w:val="36"/>
                <w:szCs w:val="21"/>
              </w:rPr>
            </w:pPr>
            <w:r>
              <w:rPr>
                <w:rFonts w:ascii="宋体" w:hAnsi="宋体" w:hint="eastAsia"/>
                <w:b/>
                <w:spacing w:val="36"/>
                <w:szCs w:val="21"/>
              </w:rPr>
              <w:t>总计</w:t>
            </w:r>
          </w:p>
        </w:tc>
        <w:tc>
          <w:tcPr>
            <w:tcW w:w="4516" w:type="dxa"/>
            <w:gridSpan w:val="2"/>
            <w:vAlign w:val="center"/>
          </w:tcPr>
          <w:p w:rsidR="00C84A85" w:rsidRDefault="00C84A85">
            <w:pPr>
              <w:widowControl/>
              <w:jc w:val="left"/>
              <w:rPr>
                <w:rFonts w:ascii="宋体" w:hAnsi="宋体"/>
                <w:spacing w:val="36"/>
                <w:szCs w:val="21"/>
              </w:rPr>
            </w:pPr>
          </w:p>
        </w:tc>
        <w:tc>
          <w:tcPr>
            <w:tcW w:w="2978" w:type="dxa"/>
            <w:vAlign w:val="center"/>
          </w:tcPr>
          <w:p w:rsidR="00C84A85" w:rsidRDefault="00C84A85">
            <w:pPr>
              <w:widowControl/>
              <w:jc w:val="left"/>
              <w:rPr>
                <w:rFonts w:ascii="宋体" w:hAnsi="宋体"/>
                <w:spacing w:val="36"/>
                <w:szCs w:val="21"/>
              </w:rPr>
            </w:pPr>
          </w:p>
        </w:tc>
      </w:tr>
      <w:tr w:rsidR="00C84A85">
        <w:trPr>
          <w:cantSplit/>
          <w:trHeight w:val="3821"/>
        </w:trPr>
        <w:tc>
          <w:tcPr>
            <w:tcW w:w="4313" w:type="dxa"/>
            <w:gridSpan w:val="2"/>
          </w:tcPr>
          <w:p w:rsidR="00C84A85" w:rsidRDefault="00C84A85">
            <w:pPr>
              <w:jc w:val="center"/>
              <w:rPr>
                <w:rFonts w:ascii="黑体" w:eastAsia="黑体" w:hAnsi="宋体"/>
                <w:sz w:val="24"/>
              </w:rPr>
            </w:pPr>
          </w:p>
          <w:p w:rsidR="00C84A85" w:rsidRDefault="000B7109">
            <w:pPr>
              <w:jc w:val="center"/>
              <w:rPr>
                <w:rFonts w:ascii="宋体" w:hAnsi="宋体"/>
                <w:sz w:val="24"/>
              </w:rPr>
            </w:pPr>
            <w:r>
              <w:rPr>
                <w:rFonts w:ascii="宋体" w:hAnsi="宋体" w:hint="eastAsia"/>
                <w:sz w:val="24"/>
              </w:rPr>
              <w:t>申请人单位意见和信誉保证</w:t>
            </w: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jc w:val="center"/>
              <w:rPr>
                <w:rFonts w:ascii="宋体" w:hAnsi="宋体"/>
                <w:sz w:val="24"/>
              </w:rPr>
            </w:pPr>
          </w:p>
          <w:p w:rsidR="00C84A85" w:rsidRDefault="000B7109">
            <w:pPr>
              <w:jc w:val="center"/>
              <w:rPr>
                <w:rFonts w:ascii="宋体" w:hAnsi="宋体"/>
                <w:sz w:val="24"/>
              </w:rPr>
            </w:pPr>
            <w:r>
              <w:rPr>
                <w:rFonts w:ascii="宋体" w:hAnsi="宋体" w:hint="eastAsia"/>
                <w:sz w:val="24"/>
              </w:rPr>
              <w:t>单位（盖红章）</w:t>
            </w:r>
            <w:proofErr w:type="gramStart"/>
            <w:r>
              <w:rPr>
                <w:rFonts w:ascii="宋体" w:hAnsi="宋体" w:hint="eastAsia"/>
                <w:sz w:val="24"/>
              </w:rPr>
              <w:t xml:space="preserve">　　　　</w:t>
            </w:r>
            <w:proofErr w:type="gramEnd"/>
            <w:r>
              <w:rPr>
                <w:rFonts w:ascii="宋体" w:hAnsi="宋体" w:hint="eastAsia"/>
                <w:sz w:val="24"/>
              </w:rPr>
              <w:t>负责人（签章）</w:t>
            </w:r>
          </w:p>
          <w:p w:rsidR="00C84A85" w:rsidRDefault="000B7109">
            <w:pPr>
              <w:jc w:val="center"/>
              <w:rPr>
                <w:rFonts w:ascii="宋体" w:hAnsi="宋体"/>
                <w:sz w:val="24"/>
              </w:rPr>
            </w:pPr>
            <w:r>
              <w:rPr>
                <w:rFonts w:ascii="宋体" w:hAnsi="宋体" w:hint="eastAsia"/>
                <w:sz w:val="24"/>
              </w:rPr>
              <w:t xml:space="preserve">　　　　　　　　　　年　　月　　日</w:t>
            </w:r>
          </w:p>
          <w:p w:rsidR="00C84A85" w:rsidRDefault="00C84A85">
            <w:pPr>
              <w:jc w:val="center"/>
              <w:rPr>
                <w:rFonts w:ascii="宋体" w:hAnsi="宋体"/>
                <w:sz w:val="24"/>
              </w:rPr>
            </w:pPr>
          </w:p>
        </w:tc>
        <w:tc>
          <w:tcPr>
            <w:tcW w:w="4314" w:type="dxa"/>
            <w:gridSpan w:val="2"/>
          </w:tcPr>
          <w:p w:rsidR="00C84A85" w:rsidRDefault="00C84A85">
            <w:pPr>
              <w:jc w:val="center"/>
              <w:rPr>
                <w:rFonts w:ascii="宋体" w:hAnsi="宋体"/>
                <w:sz w:val="24"/>
              </w:rPr>
            </w:pPr>
          </w:p>
          <w:p w:rsidR="00C84A85" w:rsidRDefault="000B7109">
            <w:pPr>
              <w:jc w:val="center"/>
              <w:rPr>
                <w:rFonts w:ascii="宋体" w:hAnsi="宋体"/>
                <w:sz w:val="24"/>
              </w:rPr>
            </w:pPr>
            <w:r>
              <w:rPr>
                <w:rFonts w:ascii="宋体" w:hAnsi="宋体" w:hint="eastAsia"/>
                <w:sz w:val="24"/>
              </w:rPr>
              <w:t>浦东新区教育科学研究管理部门意见</w:t>
            </w: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jc w:val="center"/>
              <w:rPr>
                <w:rFonts w:ascii="宋体" w:hAnsi="宋体"/>
                <w:sz w:val="24"/>
              </w:rPr>
            </w:pPr>
          </w:p>
          <w:p w:rsidR="00C84A85" w:rsidRDefault="00C84A85">
            <w:pPr>
              <w:jc w:val="center"/>
              <w:rPr>
                <w:rFonts w:ascii="宋体" w:hAnsi="宋体"/>
                <w:sz w:val="24"/>
              </w:rPr>
            </w:pPr>
          </w:p>
          <w:p w:rsidR="00C84A85" w:rsidRDefault="00C84A85">
            <w:pPr>
              <w:rPr>
                <w:rFonts w:ascii="宋体" w:hAnsi="宋体"/>
                <w:sz w:val="24"/>
              </w:rPr>
            </w:pPr>
          </w:p>
          <w:p w:rsidR="00C84A85" w:rsidRDefault="00C84A85">
            <w:pPr>
              <w:jc w:val="center"/>
              <w:rPr>
                <w:rFonts w:ascii="宋体" w:hAnsi="宋体"/>
                <w:sz w:val="24"/>
              </w:rPr>
            </w:pPr>
          </w:p>
          <w:p w:rsidR="00C84A85" w:rsidRDefault="000B7109">
            <w:pPr>
              <w:jc w:val="center"/>
              <w:rPr>
                <w:rFonts w:ascii="宋体" w:hAnsi="宋体"/>
                <w:sz w:val="24"/>
              </w:rPr>
            </w:pPr>
            <w:r>
              <w:rPr>
                <w:rFonts w:ascii="宋体" w:hAnsi="宋体" w:hint="eastAsia"/>
                <w:sz w:val="24"/>
              </w:rPr>
              <w:t>单位（盖红章）</w:t>
            </w:r>
            <w:proofErr w:type="gramStart"/>
            <w:r>
              <w:rPr>
                <w:rFonts w:ascii="宋体" w:hAnsi="宋体" w:hint="eastAsia"/>
                <w:sz w:val="24"/>
              </w:rPr>
              <w:t xml:space="preserve">　　　　</w:t>
            </w:r>
            <w:proofErr w:type="gramEnd"/>
            <w:r>
              <w:rPr>
                <w:rFonts w:ascii="宋体" w:hAnsi="宋体" w:hint="eastAsia"/>
                <w:sz w:val="24"/>
              </w:rPr>
              <w:t>负责人（签章）</w:t>
            </w:r>
          </w:p>
          <w:p w:rsidR="00C84A85" w:rsidRDefault="000B7109">
            <w:pPr>
              <w:jc w:val="center"/>
              <w:rPr>
                <w:rFonts w:ascii="宋体" w:hAnsi="宋体"/>
                <w:sz w:val="24"/>
              </w:rPr>
            </w:pPr>
            <w:r>
              <w:rPr>
                <w:rFonts w:ascii="宋体" w:hAnsi="宋体" w:hint="eastAsia"/>
                <w:sz w:val="24"/>
              </w:rPr>
              <w:t xml:space="preserve">　　　　　　　　　　年　　月　　日</w:t>
            </w:r>
          </w:p>
        </w:tc>
      </w:tr>
      <w:tr w:rsidR="00C84A85">
        <w:trPr>
          <w:cantSplit/>
          <w:trHeight w:val="3214"/>
        </w:trPr>
        <w:tc>
          <w:tcPr>
            <w:tcW w:w="8627" w:type="dxa"/>
            <w:gridSpan w:val="4"/>
          </w:tcPr>
          <w:p w:rsidR="00C84A85" w:rsidRDefault="000B7109">
            <w:pPr>
              <w:rPr>
                <w:rFonts w:ascii="宋体" w:hAnsi="宋体"/>
                <w:sz w:val="24"/>
              </w:rPr>
            </w:pPr>
            <w:r>
              <w:rPr>
                <w:rFonts w:ascii="宋体" w:hAnsi="宋体" w:hint="eastAsia"/>
                <w:sz w:val="24"/>
              </w:rPr>
              <w:t>浦东新区教育局审核意见</w:t>
            </w: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C84A85">
            <w:pPr>
              <w:rPr>
                <w:rFonts w:ascii="宋体" w:hAnsi="宋体"/>
                <w:sz w:val="24"/>
              </w:rPr>
            </w:pPr>
          </w:p>
          <w:p w:rsidR="00C84A85" w:rsidRDefault="000B7109">
            <w:pPr>
              <w:ind w:firstLineChars="2850" w:firstLine="6840"/>
              <w:rPr>
                <w:rFonts w:ascii="宋体" w:hAnsi="宋体"/>
                <w:sz w:val="24"/>
              </w:rPr>
            </w:pPr>
            <w:r>
              <w:rPr>
                <w:rFonts w:ascii="宋体" w:hAnsi="宋体" w:hint="eastAsia"/>
                <w:sz w:val="24"/>
              </w:rPr>
              <w:t>单位（盖章）</w:t>
            </w:r>
            <w:r>
              <w:rPr>
                <w:rFonts w:ascii="宋体" w:hAnsi="宋体" w:hint="eastAsia"/>
                <w:sz w:val="24"/>
              </w:rPr>
              <w:t xml:space="preserve">                                          </w:t>
            </w:r>
          </w:p>
          <w:p w:rsidR="00C84A85" w:rsidRDefault="000B7109">
            <w:pPr>
              <w:ind w:firstLineChars="2800" w:firstLine="6720"/>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C84A85" w:rsidRDefault="00C84A85">
            <w:pPr>
              <w:ind w:firstLineChars="2800" w:firstLine="6720"/>
              <w:rPr>
                <w:rFonts w:ascii="宋体" w:hAnsi="宋体"/>
                <w:sz w:val="24"/>
              </w:rPr>
            </w:pPr>
          </w:p>
        </w:tc>
      </w:tr>
    </w:tbl>
    <w:p w:rsidR="00C84A85" w:rsidRDefault="00C84A85">
      <w:pPr>
        <w:jc w:val="right"/>
      </w:pPr>
    </w:p>
    <w:sectPr w:rsidR="00C84A85">
      <w:headerReference w:type="default" r:id="rId8"/>
      <w:footerReference w:type="even" r:id="rId9"/>
      <w:footerReference w:type="default" r:id="rId10"/>
      <w:pgSz w:w="11906" w:h="16838"/>
      <w:pgMar w:top="1440" w:right="1474" w:bottom="1440" w:left="1474"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B7109">
      <w:r>
        <w:separator/>
      </w:r>
    </w:p>
  </w:endnote>
  <w:endnote w:type="continuationSeparator" w:id="0">
    <w:p w:rsidR="00000000" w:rsidRDefault="000B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203" w:usb1="288F0000" w:usb2="00000016" w:usb3="00000000" w:csb0="00040001" w:csb1="00000000"/>
  </w:font>
  <w:font w:name="方正楷体简体">
    <w:altName w:val="宋体"/>
    <w:charset w:val="86"/>
    <w:family w:val="auto"/>
    <w:pitch w:val="default"/>
    <w:sig w:usb0="00000000" w:usb1="00000000" w:usb2="00000010" w:usb3="00000000" w:csb0="00040000" w:csb1="00000000"/>
  </w:font>
  <w:font w:name="Arial">
    <w:panose1 w:val="020B0604020202020204"/>
    <w:charset w:val="01"/>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体">
    <w:altName w:val="宋体"/>
    <w:charset w:val="86"/>
    <w:family w:val="roman"/>
    <w:pitch w:val="default"/>
    <w:sig w:usb0="00000000" w:usb1="00000000" w:usb2="00000010" w:usb3="00000000" w:csb0="00040000" w:csb1="00000000"/>
  </w:font>
  <w:font w:name="黑体">
    <w:altName w:val="SimHei"/>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A85" w:rsidRDefault="000B7109">
    <w:pPr>
      <w:pStyle w:val="a8"/>
      <w:framePr w:wrap="around" w:vAnchor="text" w:hAnchor="margin" w:xAlign="center" w:y="1"/>
      <w:rPr>
        <w:rStyle w:val="ac"/>
      </w:rPr>
    </w:pPr>
    <w:r>
      <w:fldChar w:fldCharType="begin"/>
    </w:r>
    <w:r>
      <w:rPr>
        <w:rStyle w:val="ac"/>
      </w:rPr>
      <w:instrText xml:space="preserve">PAGE  </w:instrText>
    </w:r>
    <w:r>
      <w:fldChar w:fldCharType="end"/>
    </w:r>
  </w:p>
  <w:p w:rsidR="00C84A85" w:rsidRDefault="00C84A8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A85" w:rsidRDefault="00C84A85">
    <w:pPr>
      <w:pStyle w:val="a8"/>
      <w:framePr w:wrap="around" w:vAnchor="text" w:hAnchor="margin" w:xAlign="center" w:y="1"/>
      <w:rPr>
        <w:rStyle w:val="ac"/>
      </w:rPr>
    </w:pPr>
  </w:p>
  <w:p w:rsidR="00C84A85" w:rsidRDefault="00C84A8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B7109">
      <w:r>
        <w:separator/>
      </w:r>
    </w:p>
  </w:footnote>
  <w:footnote w:type="continuationSeparator" w:id="0">
    <w:p w:rsidR="00000000" w:rsidRDefault="000B71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A85" w:rsidRDefault="00C84A85">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8026A"/>
    <w:multiLevelType w:val="multilevel"/>
    <w:tmpl w:val="2E18026A"/>
    <w:lvl w:ilvl="0">
      <w:start w:val="1"/>
      <w:numFmt w:val="japaneseCounting"/>
      <w:lvlText w:val="%1、"/>
      <w:lvlJc w:val="left"/>
      <w:pPr>
        <w:tabs>
          <w:tab w:val="left" w:pos="870"/>
        </w:tabs>
        <w:ind w:left="870" w:hanging="87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5867DF47"/>
    <w:multiLevelType w:val="singleLevel"/>
    <w:tmpl w:val="5867DF47"/>
    <w:lvl w:ilvl="0">
      <w:start w:val="2"/>
      <w:numFmt w:val="chineseCounting"/>
      <w:suff w:val="nothing"/>
      <w:lvlText w:val="（%1）"/>
      <w:lvlJc w:val="left"/>
      <w:pPr>
        <w:ind w:left="21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NjA5ZDYyMmU3NDk5MjJjMjFkMDMzMDAyYmExYTQifQ=="/>
  </w:docVars>
  <w:rsids>
    <w:rsidRoot w:val="003A6838"/>
    <w:rsid w:val="00020AF5"/>
    <w:rsid w:val="000B7109"/>
    <w:rsid w:val="000C288F"/>
    <w:rsid w:val="000E6154"/>
    <w:rsid w:val="001E0AAC"/>
    <w:rsid w:val="001E638E"/>
    <w:rsid w:val="003746BA"/>
    <w:rsid w:val="003A6838"/>
    <w:rsid w:val="00445D8D"/>
    <w:rsid w:val="00454C74"/>
    <w:rsid w:val="00515668"/>
    <w:rsid w:val="00522AE2"/>
    <w:rsid w:val="0058119F"/>
    <w:rsid w:val="005C3CB8"/>
    <w:rsid w:val="005F3B2D"/>
    <w:rsid w:val="00623928"/>
    <w:rsid w:val="00666507"/>
    <w:rsid w:val="006E5A4F"/>
    <w:rsid w:val="007812E5"/>
    <w:rsid w:val="0081547B"/>
    <w:rsid w:val="008E57F8"/>
    <w:rsid w:val="008F4E4A"/>
    <w:rsid w:val="009019D3"/>
    <w:rsid w:val="00901FA3"/>
    <w:rsid w:val="009352AE"/>
    <w:rsid w:val="00A02A8C"/>
    <w:rsid w:val="00A73BF9"/>
    <w:rsid w:val="00AC3553"/>
    <w:rsid w:val="00B068B3"/>
    <w:rsid w:val="00B24109"/>
    <w:rsid w:val="00B24D1F"/>
    <w:rsid w:val="00B748DB"/>
    <w:rsid w:val="00BC697B"/>
    <w:rsid w:val="00BE2509"/>
    <w:rsid w:val="00C33146"/>
    <w:rsid w:val="00C84A85"/>
    <w:rsid w:val="00D556DB"/>
    <w:rsid w:val="00DE2614"/>
    <w:rsid w:val="00E00F6A"/>
    <w:rsid w:val="00E418FA"/>
    <w:rsid w:val="00E90AFD"/>
    <w:rsid w:val="00EA233E"/>
    <w:rsid w:val="00F45102"/>
    <w:rsid w:val="00FE297A"/>
    <w:rsid w:val="05C41747"/>
    <w:rsid w:val="0A1E12A6"/>
    <w:rsid w:val="0A772C94"/>
    <w:rsid w:val="10FB2482"/>
    <w:rsid w:val="140774FC"/>
    <w:rsid w:val="15212070"/>
    <w:rsid w:val="18593834"/>
    <w:rsid w:val="1D214EDE"/>
    <w:rsid w:val="22803FAB"/>
    <w:rsid w:val="250E5F02"/>
    <w:rsid w:val="29972DE5"/>
    <w:rsid w:val="2C8903AA"/>
    <w:rsid w:val="2D8C1F00"/>
    <w:rsid w:val="2F227760"/>
    <w:rsid w:val="30442F65"/>
    <w:rsid w:val="337616F8"/>
    <w:rsid w:val="38C033A5"/>
    <w:rsid w:val="3978732C"/>
    <w:rsid w:val="3A0319CB"/>
    <w:rsid w:val="3A5D6CBD"/>
    <w:rsid w:val="3C417FEA"/>
    <w:rsid w:val="3D253F33"/>
    <w:rsid w:val="40972C3D"/>
    <w:rsid w:val="42181B5C"/>
    <w:rsid w:val="433B210B"/>
    <w:rsid w:val="45085EB8"/>
    <w:rsid w:val="45BF7797"/>
    <w:rsid w:val="4BB26B7D"/>
    <w:rsid w:val="54C83B05"/>
    <w:rsid w:val="566B44F9"/>
    <w:rsid w:val="57D554B1"/>
    <w:rsid w:val="5A455061"/>
    <w:rsid w:val="5C82259C"/>
    <w:rsid w:val="5ED2780B"/>
    <w:rsid w:val="62401F3D"/>
    <w:rsid w:val="637846F9"/>
    <w:rsid w:val="63EB4ECB"/>
    <w:rsid w:val="692C5B62"/>
    <w:rsid w:val="6A1D3D98"/>
    <w:rsid w:val="6BDB5825"/>
    <w:rsid w:val="6F4F1259"/>
    <w:rsid w:val="714F5A63"/>
    <w:rsid w:val="75917D7E"/>
    <w:rsid w:val="793E1B10"/>
    <w:rsid w:val="7B973BE4"/>
    <w:rsid w:val="7DD547CA"/>
    <w:rsid w:val="7F4C0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9BD5099"/>
  <w15:docId w15:val="{43DD173F-FF4E-4F2E-8F5D-2042486E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Body Text"/>
    <w:basedOn w:val="a"/>
    <w:link w:val="a5"/>
    <w:rPr>
      <w:rFonts w:eastAsia="方正楷体简体"/>
      <w:spacing w:val="36"/>
      <w:kern w:val="0"/>
      <w:sz w:val="36"/>
    </w:rPr>
  </w:style>
  <w:style w:type="paragraph" w:styleId="a6">
    <w:name w:val="Balloon Text"/>
    <w:basedOn w:val="a"/>
    <w:link w:val="a7"/>
    <w:rPr>
      <w:sz w:val="18"/>
      <w:szCs w:val="18"/>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Normal (Web)"/>
    <w:basedOn w:val="a"/>
    <w:autoRedefine/>
    <w:qFormat/>
    <w:rPr>
      <w:sz w:val="24"/>
    </w:rPr>
  </w:style>
  <w:style w:type="character" w:styleId="ab">
    <w:name w:val="Strong"/>
    <w:autoRedefine/>
    <w:qFormat/>
    <w:rPr>
      <w:b/>
    </w:rPr>
  </w:style>
  <w:style w:type="character" w:styleId="ac">
    <w:name w:val="page number"/>
    <w:autoRedefine/>
    <w:qFormat/>
  </w:style>
  <w:style w:type="character" w:customStyle="1" w:styleId="a5">
    <w:name w:val="正文文本 字符"/>
    <w:link w:val="a4"/>
    <w:autoRedefine/>
    <w:qFormat/>
    <w:rPr>
      <w:rFonts w:eastAsia="方正楷体简体"/>
      <w:spacing w:val="36"/>
      <w:sz w:val="36"/>
      <w:szCs w:val="24"/>
      <w:lang w:bidi="ar-SA"/>
    </w:rPr>
  </w:style>
  <w:style w:type="character" w:customStyle="1" w:styleId="a7">
    <w:name w:val="批注框文本 字符"/>
    <w:link w:val="a6"/>
    <w:autoRedefine/>
    <w:qFormat/>
    <w:rPr>
      <w:kern w:val="2"/>
      <w:sz w:val="18"/>
      <w:szCs w:val="18"/>
    </w:rPr>
  </w:style>
  <w:style w:type="paragraph" w:customStyle="1" w:styleId="CharChar2Char">
    <w:name w:val="Char Char2 Char"/>
    <w:basedOn w:val="a"/>
    <w:autoRedefine/>
    <w:qFormat/>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904</Words>
  <Characters>5158</Characters>
  <Application>Microsoft Office Word</Application>
  <DocSecurity>0</DocSecurity>
  <Lines>42</Lines>
  <Paragraphs>12</Paragraphs>
  <ScaleCrop>false</ScaleCrop>
  <Company>雨林木风</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上海市浦东新区教育局文件</dc:title>
  <dc:creator>雨林木风</dc:creator>
  <cp:lastModifiedBy>Windows User</cp:lastModifiedBy>
  <cp:revision>4</cp:revision>
  <cp:lastPrinted>2021-02-09T02:34:00Z</cp:lastPrinted>
  <dcterms:created xsi:type="dcterms:W3CDTF">2022-01-11T13:55:00Z</dcterms:created>
  <dcterms:modified xsi:type="dcterms:W3CDTF">2024-02-16T08:12:00Z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B47064339907460BAD0932F68C313071_13</vt:lpwstr>
  </property>
</Properties>
</file>