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728" w:rsidRDefault="00D300E5">
      <w:pPr>
        <w:snapToGrid w:val="0"/>
        <w:spacing w:line="56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关于做好</w:t>
      </w:r>
      <w:r>
        <w:rPr>
          <w:rFonts w:ascii="黑体" w:eastAsia="黑体" w:hAnsi="黑体" w:hint="eastAsia"/>
          <w:sz w:val="44"/>
          <w:szCs w:val="44"/>
        </w:rPr>
        <w:t>2021</w:t>
      </w:r>
      <w:r>
        <w:rPr>
          <w:rFonts w:ascii="黑体" w:eastAsia="黑体" w:hAnsi="黑体" w:hint="eastAsia"/>
          <w:sz w:val="44"/>
          <w:szCs w:val="44"/>
        </w:rPr>
        <w:t>年春节期间</w:t>
      </w:r>
    </w:p>
    <w:p w:rsidR="00D32728" w:rsidRDefault="00D300E5">
      <w:pPr>
        <w:snapToGrid w:val="0"/>
        <w:spacing w:line="560" w:lineRule="exact"/>
        <w:jc w:val="center"/>
        <w:rPr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网络安全保障工作的通知</w:t>
      </w:r>
    </w:p>
    <w:p w:rsidR="00D32728" w:rsidRDefault="00D32728">
      <w:pPr>
        <w:snapToGrid w:val="0"/>
        <w:spacing w:line="560" w:lineRule="exact"/>
        <w:rPr>
          <w:rFonts w:ascii="仿宋" w:eastAsia="仿宋" w:hAnsi="仿宋" w:cs="仿宋"/>
          <w:sz w:val="32"/>
          <w:szCs w:val="32"/>
        </w:rPr>
      </w:pPr>
    </w:p>
    <w:p w:rsidR="00D32728" w:rsidRDefault="00D300E5">
      <w:pPr>
        <w:adjustRightInd w:val="0"/>
        <w:snapToGrid w:val="0"/>
        <w:spacing w:line="600" w:lineRule="exact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</w:t>
      </w:r>
      <w:r>
        <w:rPr>
          <w:rFonts w:ascii="仿宋" w:eastAsia="仿宋" w:hAnsi="仿宋" w:hint="eastAsia"/>
          <w:sz w:val="32"/>
          <w:szCs w:val="32"/>
        </w:rPr>
        <w:t>教育</w:t>
      </w:r>
      <w:r>
        <w:rPr>
          <w:rFonts w:ascii="仿宋" w:eastAsia="仿宋" w:hAnsi="仿宋" w:hint="eastAsia"/>
          <w:sz w:val="32"/>
          <w:szCs w:val="32"/>
        </w:rPr>
        <w:t>单位：</w:t>
      </w:r>
    </w:p>
    <w:p w:rsidR="00D32728" w:rsidRDefault="00D300E5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为切实做好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年春节期间浦东教育单位网络安全保障工作，确保春节</w:t>
      </w:r>
      <w:r>
        <w:rPr>
          <w:rFonts w:ascii="仿宋" w:eastAsia="仿宋" w:hAnsi="仿宋" w:hint="eastAsia"/>
          <w:sz w:val="32"/>
          <w:szCs w:val="32"/>
        </w:rPr>
        <w:t>期间各项工作</w:t>
      </w:r>
      <w:r>
        <w:rPr>
          <w:rFonts w:ascii="仿宋" w:eastAsia="仿宋" w:hAnsi="仿宋" w:hint="eastAsia"/>
          <w:sz w:val="32"/>
          <w:szCs w:val="32"/>
        </w:rPr>
        <w:t>顺利</w:t>
      </w:r>
      <w:r>
        <w:rPr>
          <w:rFonts w:ascii="仿宋" w:eastAsia="仿宋" w:hAnsi="仿宋" w:hint="eastAsia"/>
          <w:sz w:val="32"/>
          <w:szCs w:val="32"/>
        </w:rPr>
        <w:t>开展</w:t>
      </w:r>
      <w:r>
        <w:rPr>
          <w:rFonts w:ascii="仿宋" w:eastAsia="仿宋" w:hAnsi="仿宋" w:hint="eastAsia"/>
          <w:sz w:val="32"/>
          <w:szCs w:val="32"/>
        </w:rPr>
        <w:t>，现将有关事项通知如下：</w:t>
      </w:r>
    </w:p>
    <w:p w:rsidR="00D32728" w:rsidRDefault="00D300E5">
      <w:pPr>
        <w:pStyle w:val="ab"/>
        <w:numPr>
          <w:ilvl w:val="0"/>
          <w:numId w:val="1"/>
        </w:numPr>
        <w:adjustRightInd w:val="0"/>
        <w:snapToGrid w:val="0"/>
        <w:spacing w:line="600" w:lineRule="exact"/>
        <w:ind w:firstLineChars="0"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高度重视春节</w:t>
      </w:r>
      <w:r>
        <w:rPr>
          <w:rFonts w:ascii="仿宋" w:eastAsia="仿宋" w:hAnsi="仿宋" w:hint="eastAsia"/>
          <w:b/>
          <w:sz w:val="32"/>
          <w:szCs w:val="32"/>
        </w:rPr>
        <w:t>期间</w:t>
      </w:r>
      <w:r>
        <w:rPr>
          <w:rFonts w:ascii="仿宋" w:eastAsia="仿宋" w:hAnsi="仿宋" w:hint="eastAsia"/>
          <w:b/>
          <w:sz w:val="32"/>
          <w:szCs w:val="32"/>
        </w:rPr>
        <w:t>网络安全保障工作</w:t>
      </w:r>
    </w:p>
    <w:p w:rsidR="00D32728" w:rsidRDefault="00D300E5" w:rsidP="00D300E5">
      <w:pPr>
        <w:adjustRightInd w:val="0"/>
        <w:snapToGrid w:val="0"/>
        <w:spacing w:line="60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各单位务必</w:t>
      </w:r>
      <w:r>
        <w:rPr>
          <w:rFonts w:ascii="仿宋" w:eastAsia="仿宋" w:hAnsi="仿宋"/>
          <w:sz w:val="32"/>
          <w:szCs w:val="32"/>
        </w:rPr>
        <w:t>高度重视</w:t>
      </w:r>
      <w:r>
        <w:rPr>
          <w:rFonts w:ascii="仿宋" w:eastAsia="仿宋" w:hAnsi="仿宋" w:hint="eastAsia"/>
          <w:sz w:val="32"/>
          <w:szCs w:val="32"/>
        </w:rPr>
        <w:t>，牢固树立</w:t>
      </w:r>
      <w:r>
        <w:rPr>
          <w:rFonts w:ascii="仿宋" w:eastAsia="仿宋" w:hAnsi="仿宋"/>
          <w:sz w:val="32"/>
          <w:szCs w:val="32"/>
        </w:rPr>
        <w:t>政治意识、大局意识、</w:t>
      </w:r>
      <w:r>
        <w:rPr>
          <w:rFonts w:ascii="仿宋" w:eastAsia="仿宋" w:hAnsi="仿宋"/>
          <w:sz w:val="32"/>
          <w:szCs w:val="32"/>
        </w:rPr>
        <w:t>核心意识、看齐意识，</w:t>
      </w:r>
      <w:r>
        <w:rPr>
          <w:rFonts w:ascii="仿宋" w:eastAsia="仿宋" w:hAnsi="仿宋" w:hint="eastAsia"/>
          <w:sz w:val="32"/>
          <w:szCs w:val="32"/>
        </w:rPr>
        <w:t>充分认识</w:t>
      </w:r>
      <w:r>
        <w:rPr>
          <w:rFonts w:ascii="仿宋" w:eastAsia="仿宋" w:hAnsi="仿宋"/>
          <w:sz w:val="32"/>
          <w:szCs w:val="32"/>
        </w:rPr>
        <w:t>做好</w:t>
      </w:r>
      <w:r>
        <w:rPr>
          <w:rFonts w:ascii="仿宋" w:eastAsia="仿宋" w:hAnsi="仿宋" w:hint="eastAsia"/>
          <w:sz w:val="32"/>
          <w:szCs w:val="32"/>
        </w:rPr>
        <w:t>春节</w:t>
      </w:r>
      <w:r>
        <w:rPr>
          <w:rFonts w:ascii="仿宋" w:eastAsia="仿宋" w:hAnsi="仿宋" w:hint="eastAsia"/>
          <w:sz w:val="32"/>
          <w:szCs w:val="32"/>
        </w:rPr>
        <w:t>期间</w:t>
      </w:r>
      <w:r>
        <w:rPr>
          <w:rFonts w:ascii="仿宋" w:eastAsia="仿宋" w:hAnsi="仿宋" w:hint="eastAsia"/>
          <w:sz w:val="32"/>
          <w:szCs w:val="32"/>
        </w:rPr>
        <w:t>网络安全保障工作的</w:t>
      </w:r>
      <w:r>
        <w:rPr>
          <w:rFonts w:ascii="仿宋" w:eastAsia="仿宋" w:hAnsi="仿宋"/>
          <w:sz w:val="32"/>
          <w:szCs w:val="32"/>
        </w:rPr>
        <w:t>特殊重要性</w:t>
      </w:r>
      <w:r>
        <w:rPr>
          <w:rFonts w:ascii="仿宋" w:eastAsia="仿宋" w:hAnsi="仿宋" w:hint="eastAsia"/>
          <w:sz w:val="32"/>
          <w:szCs w:val="32"/>
        </w:rPr>
        <w:t>。单位主要负责人要靠前指挥</w:t>
      </w:r>
      <w:r>
        <w:rPr>
          <w:rFonts w:ascii="仿宋" w:eastAsia="仿宋" w:hAnsi="仿宋"/>
          <w:sz w:val="32"/>
          <w:szCs w:val="32"/>
        </w:rPr>
        <w:t>，落实责任，强化措施，</w:t>
      </w:r>
      <w:r>
        <w:rPr>
          <w:rFonts w:ascii="仿宋" w:eastAsia="仿宋" w:hAnsi="仿宋" w:hint="eastAsia"/>
          <w:sz w:val="32"/>
          <w:szCs w:val="32"/>
        </w:rPr>
        <w:t>坚决</w:t>
      </w:r>
      <w:r>
        <w:rPr>
          <w:rFonts w:ascii="仿宋" w:eastAsia="仿宋" w:hAnsi="仿宋"/>
          <w:sz w:val="32"/>
          <w:szCs w:val="32"/>
        </w:rPr>
        <w:t>防止发生重大网络安全</w:t>
      </w:r>
      <w:r>
        <w:rPr>
          <w:rFonts w:ascii="仿宋" w:eastAsia="仿宋" w:hAnsi="仿宋" w:hint="eastAsia"/>
          <w:sz w:val="32"/>
          <w:szCs w:val="32"/>
        </w:rPr>
        <w:t>事件</w:t>
      </w:r>
      <w:r>
        <w:rPr>
          <w:rFonts w:ascii="仿宋" w:eastAsia="仿宋" w:hAnsi="仿宋"/>
          <w:sz w:val="32"/>
          <w:szCs w:val="32"/>
        </w:rPr>
        <w:t>。</w:t>
      </w:r>
    </w:p>
    <w:p w:rsidR="00D32728" w:rsidRDefault="00D300E5">
      <w:pPr>
        <w:pStyle w:val="ab"/>
        <w:numPr>
          <w:ilvl w:val="0"/>
          <w:numId w:val="1"/>
        </w:numPr>
        <w:adjustRightInd w:val="0"/>
        <w:snapToGrid w:val="0"/>
        <w:spacing w:line="600" w:lineRule="exact"/>
        <w:ind w:firstLineChars="0"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严格落实</w:t>
      </w:r>
      <w:r>
        <w:rPr>
          <w:rFonts w:ascii="仿宋" w:eastAsia="仿宋" w:hAnsi="仿宋"/>
          <w:b/>
          <w:sz w:val="32"/>
          <w:szCs w:val="32"/>
        </w:rPr>
        <w:t>网络</w:t>
      </w:r>
      <w:r>
        <w:rPr>
          <w:rFonts w:ascii="仿宋" w:eastAsia="仿宋" w:hAnsi="仿宋" w:hint="eastAsia"/>
          <w:b/>
          <w:sz w:val="32"/>
          <w:szCs w:val="32"/>
        </w:rPr>
        <w:t>安全</w:t>
      </w:r>
      <w:r>
        <w:rPr>
          <w:rFonts w:ascii="仿宋" w:eastAsia="仿宋" w:hAnsi="仿宋"/>
          <w:b/>
          <w:sz w:val="32"/>
          <w:szCs w:val="32"/>
        </w:rPr>
        <w:t>管理制度和责任</w:t>
      </w:r>
    </w:p>
    <w:p w:rsidR="00D32728" w:rsidRDefault="00D300E5" w:rsidP="00D300E5">
      <w:pPr>
        <w:adjustRightInd w:val="0"/>
        <w:snapToGrid w:val="0"/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各单位</w:t>
      </w:r>
      <w:r>
        <w:rPr>
          <w:rFonts w:ascii="仿宋" w:eastAsia="仿宋" w:hAnsi="仿宋"/>
          <w:sz w:val="32"/>
          <w:szCs w:val="32"/>
        </w:rPr>
        <w:t>要进一步健全</w:t>
      </w:r>
      <w:r>
        <w:rPr>
          <w:rFonts w:ascii="仿宋" w:eastAsia="仿宋" w:hAnsi="仿宋" w:hint="eastAsia"/>
          <w:sz w:val="32"/>
          <w:szCs w:val="32"/>
        </w:rPr>
        <w:t>网络</w:t>
      </w:r>
      <w:r>
        <w:rPr>
          <w:rFonts w:ascii="仿宋" w:eastAsia="仿宋" w:hAnsi="仿宋"/>
          <w:sz w:val="32"/>
          <w:szCs w:val="32"/>
        </w:rPr>
        <w:t>安全责任制和工作机制</w:t>
      </w:r>
      <w:r>
        <w:rPr>
          <w:rFonts w:ascii="仿宋" w:eastAsia="仿宋" w:hAnsi="仿宋" w:hint="eastAsia"/>
          <w:sz w:val="32"/>
          <w:szCs w:val="32"/>
        </w:rPr>
        <w:t>，按照“谁主管谁负责、谁运行谁负责、谁使用谁负责”和属地化管理原则，进一步</w:t>
      </w:r>
      <w:r>
        <w:rPr>
          <w:rFonts w:ascii="仿宋" w:eastAsia="仿宋" w:hAnsi="仿宋"/>
          <w:sz w:val="32"/>
          <w:szCs w:val="32"/>
        </w:rPr>
        <w:t>明确责任，落实制度，加强安全管理和技术防范，</w:t>
      </w:r>
      <w:r>
        <w:rPr>
          <w:rFonts w:ascii="仿宋" w:eastAsia="仿宋" w:hAnsi="仿宋" w:hint="eastAsia"/>
          <w:sz w:val="32"/>
          <w:szCs w:val="32"/>
        </w:rPr>
        <w:t>做到领导到位、人员到位、责任到位、措施到位，</w:t>
      </w:r>
      <w:r>
        <w:rPr>
          <w:rFonts w:ascii="仿宋" w:eastAsia="仿宋" w:hAnsi="仿宋" w:hint="eastAsia"/>
          <w:sz w:val="32"/>
          <w:szCs w:val="32"/>
        </w:rPr>
        <w:t>确保本单位网络与信息系统的安全运行。</w:t>
      </w:r>
    </w:p>
    <w:p w:rsidR="00D32728" w:rsidRDefault="00D300E5">
      <w:pPr>
        <w:adjustRightInd w:val="0"/>
        <w:snapToGrid w:val="0"/>
        <w:spacing w:line="600" w:lineRule="exact"/>
        <w:ind w:firstLineChars="200" w:firstLine="643"/>
        <w:jc w:val="lef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三、切实</w:t>
      </w:r>
      <w:r>
        <w:rPr>
          <w:rFonts w:ascii="仿宋" w:eastAsia="仿宋" w:hAnsi="仿宋" w:hint="eastAsia"/>
          <w:b/>
          <w:bCs/>
          <w:sz w:val="32"/>
          <w:szCs w:val="32"/>
        </w:rPr>
        <w:t>加强</w:t>
      </w:r>
      <w:r>
        <w:rPr>
          <w:rFonts w:ascii="仿宋" w:eastAsia="仿宋" w:hAnsi="仿宋" w:hint="eastAsia"/>
          <w:b/>
          <w:bCs/>
          <w:sz w:val="32"/>
          <w:szCs w:val="32"/>
        </w:rPr>
        <w:t>网络安全防范措施</w:t>
      </w:r>
    </w:p>
    <w:p w:rsidR="00D32728" w:rsidRDefault="00D300E5">
      <w:pPr>
        <w:adjustRightInd w:val="0"/>
        <w:snapToGrid w:val="0"/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各单位要深入分析网络</w:t>
      </w:r>
      <w:r>
        <w:rPr>
          <w:rFonts w:ascii="仿宋" w:eastAsia="仿宋" w:hAnsi="仿宋" w:hint="eastAsia"/>
          <w:sz w:val="32"/>
          <w:szCs w:val="32"/>
        </w:rPr>
        <w:t>自查</w:t>
      </w:r>
      <w:r>
        <w:rPr>
          <w:rFonts w:ascii="仿宋" w:eastAsia="仿宋" w:hAnsi="仿宋" w:hint="eastAsia"/>
          <w:sz w:val="32"/>
          <w:szCs w:val="32"/>
        </w:rPr>
        <w:t>中发现的突出问题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薄弱环节和潜在风险，在防攻击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防</w:t>
      </w:r>
      <w:r>
        <w:rPr>
          <w:rFonts w:ascii="仿宋" w:eastAsia="仿宋" w:hAnsi="仿宋" w:hint="eastAsia"/>
          <w:sz w:val="32"/>
          <w:szCs w:val="32"/>
        </w:rPr>
        <w:t>篡改方面</w:t>
      </w:r>
      <w:r>
        <w:rPr>
          <w:rFonts w:ascii="仿宋" w:eastAsia="仿宋" w:hAnsi="仿宋" w:hint="eastAsia"/>
          <w:sz w:val="32"/>
          <w:szCs w:val="32"/>
        </w:rPr>
        <w:t>要有针对性的采取措施，防范敌对势力攻击滋扰。</w:t>
      </w:r>
    </w:p>
    <w:p w:rsidR="00D32728" w:rsidRDefault="00D300E5">
      <w:pPr>
        <w:adjustRightInd w:val="0"/>
        <w:snapToGrid w:val="0"/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在防攻击方面，要切实减少信息系统在公共</w:t>
      </w:r>
      <w:r>
        <w:rPr>
          <w:rFonts w:ascii="仿宋" w:eastAsia="仿宋" w:hAnsi="仿宋" w:hint="eastAsia"/>
          <w:sz w:val="32"/>
          <w:szCs w:val="32"/>
        </w:rPr>
        <w:t>互</w:t>
      </w:r>
      <w:r>
        <w:rPr>
          <w:rFonts w:ascii="仿宋" w:eastAsia="仿宋" w:hAnsi="仿宋" w:hint="eastAsia"/>
          <w:sz w:val="32"/>
          <w:szCs w:val="32"/>
        </w:rPr>
        <w:t>联网上的</w:t>
      </w:r>
      <w:r>
        <w:rPr>
          <w:rFonts w:ascii="仿宋" w:eastAsia="仿宋" w:hAnsi="仿宋" w:hint="eastAsia"/>
          <w:sz w:val="32"/>
          <w:szCs w:val="32"/>
        </w:rPr>
        <w:lastRenderedPageBreak/>
        <w:t>暴露面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关闭不必要的应用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服务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端口</w:t>
      </w:r>
      <w:r>
        <w:rPr>
          <w:rFonts w:ascii="仿宋" w:eastAsia="仿宋" w:hAnsi="仿宋" w:hint="eastAsia"/>
          <w:sz w:val="32"/>
          <w:szCs w:val="32"/>
        </w:rPr>
        <w:t>；</w:t>
      </w:r>
      <w:r>
        <w:rPr>
          <w:rFonts w:ascii="仿宋" w:eastAsia="仿宋" w:hAnsi="仿宋" w:hint="eastAsia"/>
          <w:sz w:val="32"/>
          <w:szCs w:val="32"/>
        </w:rPr>
        <w:t>要从严实施信息系统访问控制，严防对账户暴力破解攻击，杜绝</w:t>
      </w:r>
      <w:r>
        <w:rPr>
          <w:rFonts w:ascii="仿宋" w:eastAsia="仿宋" w:hAnsi="仿宋" w:hint="eastAsia"/>
          <w:sz w:val="32"/>
          <w:szCs w:val="32"/>
        </w:rPr>
        <w:t>弱口令、</w:t>
      </w:r>
      <w:r>
        <w:rPr>
          <w:rFonts w:ascii="仿宋" w:eastAsia="仿宋" w:hAnsi="仿宋" w:hint="eastAsia"/>
          <w:sz w:val="32"/>
          <w:szCs w:val="32"/>
        </w:rPr>
        <w:t>默认口令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通用口令</w:t>
      </w:r>
      <w:r>
        <w:rPr>
          <w:rFonts w:ascii="仿宋" w:eastAsia="仿宋" w:hAnsi="仿宋" w:hint="eastAsia"/>
          <w:sz w:val="32"/>
          <w:szCs w:val="32"/>
        </w:rPr>
        <w:t>；</w:t>
      </w:r>
      <w:r>
        <w:rPr>
          <w:rFonts w:ascii="仿宋" w:eastAsia="仿宋" w:hAnsi="仿宋" w:hint="eastAsia"/>
          <w:sz w:val="32"/>
          <w:szCs w:val="32"/>
        </w:rPr>
        <w:t>要严格执行内网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专网设备和系统的补丁升级和漏洞修复措施，坚决防止出现高危漏洞不修复的情况，要加强数据访问日志记录和日常审计，及时发现处置非授权访问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大流量数据</w:t>
      </w:r>
      <w:r>
        <w:rPr>
          <w:rFonts w:ascii="仿宋" w:eastAsia="仿宋" w:hAnsi="仿宋" w:hint="eastAsia"/>
          <w:sz w:val="32"/>
          <w:szCs w:val="32"/>
        </w:rPr>
        <w:t>异常</w:t>
      </w:r>
      <w:r>
        <w:rPr>
          <w:rFonts w:ascii="仿宋" w:eastAsia="仿宋" w:hAnsi="仿宋" w:hint="eastAsia"/>
          <w:sz w:val="32"/>
          <w:szCs w:val="32"/>
        </w:rPr>
        <w:t>外传等情况。</w:t>
      </w:r>
    </w:p>
    <w:p w:rsidR="00D32728" w:rsidRDefault="00D300E5">
      <w:pPr>
        <w:adjustRightInd w:val="0"/>
        <w:snapToGrid w:val="0"/>
        <w:spacing w:line="600" w:lineRule="exact"/>
        <w:ind w:firstLineChars="200" w:firstLine="640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在防篡改方面，要落实网站内容的监控措施，及时发现和处置页面被篡改、</w:t>
      </w:r>
      <w:r>
        <w:rPr>
          <w:rFonts w:ascii="仿宋" w:eastAsia="仿宋" w:hAnsi="仿宋" w:hint="eastAsia"/>
          <w:sz w:val="32"/>
          <w:szCs w:val="32"/>
        </w:rPr>
        <w:t>域名被劫持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被插入</w:t>
      </w:r>
      <w:r>
        <w:rPr>
          <w:rFonts w:ascii="仿宋" w:eastAsia="仿宋" w:hAnsi="仿宋" w:hint="eastAsia"/>
          <w:sz w:val="32"/>
          <w:szCs w:val="32"/>
        </w:rPr>
        <w:t>暗链</w:t>
      </w:r>
      <w:r>
        <w:rPr>
          <w:rFonts w:ascii="仿宋" w:eastAsia="仿宋" w:hAnsi="仿宋" w:hint="eastAsia"/>
          <w:sz w:val="32"/>
          <w:szCs w:val="32"/>
        </w:rPr>
        <w:t>和跳转代码</w:t>
      </w:r>
      <w:r>
        <w:rPr>
          <w:rFonts w:ascii="仿宋" w:eastAsia="仿宋" w:hAnsi="仿宋" w:hint="eastAsia"/>
          <w:sz w:val="32"/>
          <w:szCs w:val="32"/>
        </w:rPr>
        <w:t>等网络</w:t>
      </w:r>
      <w:r>
        <w:rPr>
          <w:rFonts w:ascii="仿宋" w:eastAsia="仿宋" w:hAnsi="仿宋" w:hint="eastAsia"/>
          <w:sz w:val="32"/>
          <w:szCs w:val="32"/>
        </w:rPr>
        <w:t>安全事件。</w:t>
      </w:r>
      <w:r>
        <w:rPr>
          <w:rFonts w:ascii="仿宋" w:eastAsia="仿宋" w:hAnsi="仿宋" w:hint="eastAsia"/>
          <w:sz w:val="32"/>
          <w:szCs w:val="32"/>
        </w:rPr>
        <w:t>公共区域</w:t>
      </w:r>
      <w:r>
        <w:rPr>
          <w:rFonts w:ascii="仿宋" w:eastAsia="仿宋" w:hAnsi="仿宋" w:hint="eastAsia"/>
          <w:sz w:val="32"/>
          <w:szCs w:val="32"/>
        </w:rPr>
        <w:t>LED</w:t>
      </w:r>
      <w:r>
        <w:rPr>
          <w:rFonts w:ascii="仿宋" w:eastAsia="仿宋" w:hAnsi="仿宋" w:hint="eastAsia"/>
          <w:sz w:val="32"/>
          <w:szCs w:val="32"/>
        </w:rPr>
        <w:t>屏幕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特别是室外</w:t>
      </w:r>
      <w:r>
        <w:rPr>
          <w:rFonts w:ascii="仿宋" w:eastAsia="仿宋" w:hAnsi="仿宋" w:hint="eastAsia"/>
          <w:sz w:val="32"/>
          <w:szCs w:val="32"/>
        </w:rPr>
        <w:t>LED</w:t>
      </w:r>
      <w:r>
        <w:rPr>
          <w:rFonts w:ascii="仿宋" w:eastAsia="仿宋" w:hAnsi="仿宋" w:hint="eastAsia"/>
          <w:sz w:val="32"/>
          <w:szCs w:val="32"/>
        </w:rPr>
        <w:t>大屏，</w:t>
      </w:r>
      <w:r>
        <w:rPr>
          <w:rFonts w:ascii="仿宋" w:eastAsia="仿宋" w:hAnsi="仿宋" w:hint="eastAsia"/>
          <w:sz w:val="32"/>
          <w:szCs w:val="32"/>
        </w:rPr>
        <w:t>要明确专人负责，坚决屏蔽非法内容。</w:t>
      </w:r>
    </w:p>
    <w:p w:rsidR="00D32728" w:rsidRDefault="00D300E5">
      <w:pPr>
        <w:adjustRightInd w:val="0"/>
        <w:snapToGrid w:val="0"/>
        <w:spacing w:line="60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四</w:t>
      </w:r>
      <w:r>
        <w:rPr>
          <w:rFonts w:ascii="仿宋" w:eastAsia="仿宋" w:hAnsi="仿宋"/>
          <w:b/>
          <w:sz w:val="32"/>
          <w:szCs w:val="32"/>
        </w:rPr>
        <w:t>、</w:t>
      </w:r>
      <w:r>
        <w:rPr>
          <w:rFonts w:ascii="仿宋" w:eastAsia="仿宋" w:hAnsi="仿宋" w:hint="eastAsia"/>
          <w:b/>
          <w:sz w:val="32"/>
          <w:szCs w:val="32"/>
        </w:rPr>
        <w:t>认真做好网络安全值守与应急工作</w:t>
      </w:r>
    </w:p>
    <w:p w:rsidR="00D32728" w:rsidRDefault="00D300E5" w:rsidP="00D300E5">
      <w:pPr>
        <w:adjustRightInd w:val="0"/>
        <w:snapToGrid w:val="0"/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各单位</w:t>
      </w:r>
      <w:r>
        <w:rPr>
          <w:rFonts w:ascii="仿宋" w:eastAsia="仿宋" w:hAnsi="仿宋"/>
          <w:sz w:val="32"/>
          <w:szCs w:val="32"/>
        </w:rPr>
        <w:t>要加强</w:t>
      </w:r>
      <w:r>
        <w:rPr>
          <w:rFonts w:ascii="仿宋" w:eastAsia="仿宋" w:hAnsi="仿宋" w:hint="eastAsia"/>
          <w:sz w:val="32"/>
          <w:szCs w:val="32"/>
        </w:rPr>
        <w:t>春节</w:t>
      </w:r>
      <w:r>
        <w:rPr>
          <w:rFonts w:ascii="仿宋" w:eastAsia="仿宋" w:hAnsi="仿宋" w:hint="eastAsia"/>
          <w:sz w:val="32"/>
          <w:szCs w:val="32"/>
        </w:rPr>
        <w:t>期间</w:t>
      </w:r>
      <w:r>
        <w:rPr>
          <w:rFonts w:ascii="仿宋" w:eastAsia="仿宋" w:hAnsi="仿宋"/>
          <w:sz w:val="32"/>
          <w:szCs w:val="32"/>
        </w:rPr>
        <w:t>网络安全应急值守工作，</w:t>
      </w:r>
      <w:r>
        <w:rPr>
          <w:rFonts w:ascii="仿宋" w:eastAsia="仿宋" w:hAnsi="仿宋" w:hint="eastAsia"/>
          <w:sz w:val="32"/>
          <w:szCs w:val="32"/>
        </w:rPr>
        <w:t>要建立</w:t>
      </w:r>
      <w:r>
        <w:rPr>
          <w:rFonts w:ascii="仿宋" w:eastAsia="仿宋" w:hAnsi="仿宋" w:hint="eastAsia"/>
          <w:sz w:val="32"/>
          <w:szCs w:val="32"/>
        </w:rPr>
        <w:t>网络与信息安全</w:t>
      </w:r>
      <w:r>
        <w:rPr>
          <w:rFonts w:ascii="仿宋" w:eastAsia="仿宋" w:hAnsi="仿宋" w:hint="eastAsia"/>
          <w:sz w:val="32"/>
          <w:szCs w:val="32"/>
        </w:rPr>
        <w:t>值班制度，做到任务到人、责</w:t>
      </w:r>
      <w:r>
        <w:rPr>
          <w:rFonts w:ascii="仿宋" w:eastAsia="仿宋" w:hAnsi="仿宋" w:hint="eastAsia"/>
          <w:sz w:val="32"/>
          <w:szCs w:val="32"/>
        </w:rPr>
        <w:t>任到人。完善应急处置机制，及时发现和处置网络安全事件。一旦发生突发网络安全事件，事发单位</w:t>
      </w:r>
      <w:r>
        <w:rPr>
          <w:rFonts w:ascii="仿宋" w:eastAsia="仿宋" w:hAnsi="仿宋"/>
          <w:sz w:val="32"/>
          <w:szCs w:val="32"/>
        </w:rPr>
        <w:t>要立即启动应急预案先期处置，</w:t>
      </w:r>
      <w:r>
        <w:rPr>
          <w:rFonts w:ascii="仿宋" w:eastAsia="仿宋" w:hAnsi="仿宋" w:hint="eastAsia"/>
          <w:sz w:val="32"/>
          <w:szCs w:val="32"/>
        </w:rPr>
        <w:t>同时在</w:t>
      </w:r>
      <w:r>
        <w:rPr>
          <w:rFonts w:ascii="仿宋" w:eastAsia="仿宋" w:hAnsi="仿宋"/>
          <w:sz w:val="32"/>
          <w:szCs w:val="32"/>
        </w:rPr>
        <w:t>15</w:t>
      </w:r>
      <w:r>
        <w:rPr>
          <w:rFonts w:ascii="仿宋" w:eastAsia="仿宋" w:hAnsi="仿宋" w:hint="eastAsia"/>
          <w:sz w:val="32"/>
          <w:szCs w:val="32"/>
        </w:rPr>
        <w:t>分钟内口头、</w:t>
      </w:r>
      <w:r>
        <w:rPr>
          <w:rFonts w:ascii="仿宋" w:eastAsia="仿宋" w:hAnsi="仿宋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分钟内书面报告至教育局</w:t>
      </w:r>
      <w:r>
        <w:rPr>
          <w:rFonts w:ascii="仿宋" w:eastAsia="仿宋" w:hAnsi="仿宋" w:hint="eastAsia"/>
          <w:sz w:val="32"/>
          <w:szCs w:val="32"/>
        </w:rPr>
        <w:t>信息化办公室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D32728" w:rsidRDefault="00D300E5">
      <w:pPr>
        <w:adjustRightInd w:val="0"/>
        <w:snapToGrid w:val="0"/>
        <w:spacing w:line="600" w:lineRule="exact"/>
        <w:ind w:firstLineChars="200" w:firstLine="643"/>
        <w:jc w:val="lef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五、统一采取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限制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互联网访问的技术措施</w:t>
      </w:r>
    </w:p>
    <w:p w:rsidR="00D32728" w:rsidRDefault="00D300E5">
      <w:pPr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为做好</w:t>
      </w:r>
      <w:r>
        <w:rPr>
          <w:rFonts w:ascii="仿宋" w:eastAsia="仿宋" w:hAnsi="仿宋" w:hint="eastAsia"/>
          <w:sz w:val="32"/>
          <w:szCs w:val="32"/>
        </w:rPr>
        <w:t>春节</w:t>
      </w:r>
      <w:r>
        <w:rPr>
          <w:rFonts w:ascii="仿宋" w:eastAsia="仿宋" w:hAnsi="仿宋" w:cs="仿宋" w:hint="eastAsia"/>
          <w:sz w:val="32"/>
          <w:szCs w:val="32"/>
        </w:rPr>
        <w:t>期间网络安全保障工作，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17:00</w:t>
      </w:r>
      <w:r>
        <w:rPr>
          <w:rFonts w:ascii="仿宋" w:eastAsia="仿宋" w:hAnsi="仿宋" w:cs="仿宋" w:hint="eastAsia"/>
          <w:sz w:val="32"/>
          <w:szCs w:val="32"/>
        </w:rPr>
        <w:t>至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17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24:00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对使用浦东教育城域网域名（</w:t>
      </w:r>
      <w:r>
        <w:rPr>
          <w:rFonts w:ascii="仿宋" w:eastAsia="仿宋" w:hAnsi="仿宋" w:cs="仿宋" w:hint="eastAsia"/>
          <w:sz w:val="32"/>
          <w:szCs w:val="32"/>
        </w:rPr>
        <w:t>pudong-edu.sh.cn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pdedu.sh.cn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nh.edu.sh.cn</w:t>
      </w:r>
      <w:r>
        <w:rPr>
          <w:rFonts w:ascii="仿宋" w:eastAsia="仿宋" w:hAnsi="仿宋" w:cs="仿宋" w:hint="eastAsia"/>
          <w:sz w:val="32"/>
          <w:szCs w:val="32"/>
        </w:rPr>
        <w:t>）的信息系统将统一采取临时</w:t>
      </w:r>
      <w:r>
        <w:rPr>
          <w:rFonts w:ascii="仿宋" w:eastAsia="仿宋" w:hAnsi="仿宋" w:cs="仿宋" w:hint="eastAsia"/>
          <w:sz w:val="32"/>
          <w:szCs w:val="32"/>
        </w:rPr>
        <w:t>限制</w:t>
      </w:r>
      <w:r>
        <w:rPr>
          <w:rFonts w:ascii="仿宋" w:eastAsia="仿宋" w:hAnsi="仿宋" w:cs="仿宋" w:hint="eastAsia"/>
          <w:sz w:val="32"/>
          <w:szCs w:val="32"/>
        </w:rPr>
        <w:t>互联网访问的技术措施（仅在接入浦东教育城域网的单位内访问）。对信息系统未使用浦东教育城域网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域名的单位，</w:t>
      </w:r>
      <w:r>
        <w:rPr>
          <w:rFonts w:ascii="仿宋" w:eastAsia="仿宋" w:hAnsi="仿宋" w:cs="仿宋" w:hint="eastAsia"/>
          <w:sz w:val="32"/>
          <w:szCs w:val="32"/>
        </w:rPr>
        <w:t>在</w:t>
      </w:r>
      <w:r>
        <w:rPr>
          <w:rFonts w:ascii="仿宋" w:eastAsia="仿宋" w:hAnsi="仿宋" w:hint="eastAsia"/>
          <w:sz w:val="32"/>
          <w:szCs w:val="32"/>
        </w:rPr>
        <w:t>春节</w:t>
      </w:r>
      <w:r>
        <w:rPr>
          <w:rFonts w:ascii="仿宋" w:eastAsia="仿宋" w:hAnsi="仿宋" w:cs="仿宋" w:hint="eastAsia"/>
          <w:sz w:val="32"/>
          <w:szCs w:val="32"/>
        </w:rPr>
        <w:t>期间</w:t>
      </w:r>
      <w:r>
        <w:rPr>
          <w:rFonts w:ascii="仿宋" w:eastAsia="仿宋" w:hAnsi="仿宋" w:cs="仿宋" w:hint="eastAsia"/>
          <w:sz w:val="32"/>
          <w:szCs w:val="32"/>
        </w:rPr>
        <w:t>自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行</w:t>
      </w:r>
      <w:r>
        <w:rPr>
          <w:rFonts w:ascii="仿宋" w:eastAsia="仿宋" w:hAnsi="仿宋" w:cs="仿宋" w:hint="eastAsia"/>
          <w:sz w:val="32"/>
          <w:szCs w:val="32"/>
        </w:rPr>
        <w:t>做好网络安全保障工作。</w:t>
      </w:r>
    </w:p>
    <w:p w:rsidR="00D32728" w:rsidRDefault="00D32728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D32728" w:rsidRDefault="00D300E5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特此通知。</w:t>
      </w:r>
    </w:p>
    <w:p w:rsidR="00D32728" w:rsidRDefault="00D32728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D32728" w:rsidRDefault="00D300E5">
      <w:pPr>
        <w:adjustRightInd w:val="0"/>
        <w:snapToGrid w:val="0"/>
        <w:spacing w:line="600" w:lineRule="exact"/>
        <w:ind w:firstLineChars="1200" w:firstLine="38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浦东新区教育局</w:t>
      </w:r>
      <w:r>
        <w:rPr>
          <w:rFonts w:ascii="仿宋" w:eastAsia="仿宋" w:hAnsi="仿宋" w:hint="eastAsia"/>
          <w:sz w:val="32"/>
          <w:szCs w:val="32"/>
        </w:rPr>
        <w:t>信息化办公室</w:t>
      </w:r>
    </w:p>
    <w:p w:rsidR="00D32728" w:rsidRDefault="00D300E5">
      <w:pPr>
        <w:adjustRightInd w:val="0"/>
        <w:snapToGrid w:val="0"/>
        <w:spacing w:line="600" w:lineRule="exact"/>
        <w:ind w:firstLineChars="1350" w:firstLine="432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21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8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D32728" w:rsidRDefault="00D32728">
      <w:pPr>
        <w:adjustRightInd w:val="0"/>
        <w:snapToGrid w:val="0"/>
        <w:spacing w:line="600" w:lineRule="exact"/>
        <w:jc w:val="left"/>
        <w:rPr>
          <w:rFonts w:ascii="仿宋" w:eastAsia="仿宋" w:hAnsi="仿宋"/>
          <w:sz w:val="32"/>
          <w:szCs w:val="32"/>
        </w:rPr>
      </w:pPr>
    </w:p>
    <w:p w:rsidR="00D32728" w:rsidRDefault="00D300E5">
      <w:pPr>
        <w:adjustRightInd w:val="0"/>
        <w:snapToGrid w:val="0"/>
        <w:spacing w:line="60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非工作时间紧急联系电话：</w:t>
      </w:r>
      <w:r>
        <w:rPr>
          <w:rFonts w:ascii="仿宋" w:eastAsia="仿宋" w:hAnsi="仿宋" w:hint="eastAsia"/>
          <w:sz w:val="32"/>
          <w:szCs w:val="32"/>
        </w:rPr>
        <w:t>13764203041</w:t>
      </w:r>
    </w:p>
    <w:sectPr w:rsidR="00D327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175E8"/>
    <w:multiLevelType w:val="multilevel"/>
    <w:tmpl w:val="2FE175E8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000"/>
    <w:rsid w:val="000041A4"/>
    <w:rsid w:val="00005CB8"/>
    <w:rsid w:val="00020B58"/>
    <w:rsid w:val="0002397B"/>
    <w:rsid w:val="00023B7C"/>
    <w:rsid w:val="000366BA"/>
    <w:rsid w:val="000374F7"/>
    <w:rsid w:val="00052471"/>
    <w:rsid w:val="00052634"/>
    <w:rsid w:val="000646F3"/>
    <w:rsid w:val="00086EBD"/>
    <w:rsid w:val="000B0A0C"/>
    <w:rsid w:val="000E0CED"/>
    <w:rsid w:val="001236B6"/>
    <w:rsid w:val="00181329"/>
    <w:rsid w:val="00197D23"/>
    <w:rsid w:val="001A4C8A"/>
    <w:rsid w:val="001D608A"/>
    <w:rsid w:val="001E0000"/>
    <w:rsid w:val="001F1A03"/>
    <w:rsid w:val="001F5E10"/>
    <w:rsid w:val="0020651A"/>
    <w:rsid w:val="00243055"/>
    <w:rsid w:val="0024481A"/>
    <w:rsid w:val="00293D00"/>
    <w:rsid w:val="002A0FED"/>
    <w:rsid w:val="002B55B1"/>
    <w:rsid w:val="002C2CD7"/>
    <w:rsid w:val="002E3EE4"/>
    <w:rsid w:val="00303B82"/>
    <w:rsid w:val="00325B2C"/>
    <w:rsid w:val="00332F27"/>
    <w:rsid w:val="003424EC"/>
    <w:rsid w:val="00345870"/>
    <w:rsid w:val="003940E7"/>
    <w:rsid w:val="003B77AD"/>
    <w:rsid w:val="003C3BE7"/>
    <w:rsid w:val="003C6494"/>
    <w:rsid w:val="003D1D6D"/>
    <w:rsid w:val="0040195A"/>
    <w:rsid w:val="00401D7B"/>
    <w:rsid w:val="0041356A"/>
    <w:rsid w:val="00413723"/>
    <w:rsid w:val="00436BEF"/>
    <w:rsid w:val="004A7207"/>
    <w:rsid w:val="004C2029"/>
    <w:rsid w:val="004C7C99"/>
    <w:rsid w:val="004E4A96"/>
    <w:rsid w:val="00531AAD"/>
    <w:rsid w:val="00535ADB"/>
    <w:rsid w:val="00546701"/>
    <w:rsid w:val="005A517C"/>
    <w:rsid w:val="005B7C7C"/>
    <w:rsid w:val="00614F2F"/>
    <w:rsid w:val="00623A55"/>
    <w:rsid w:val="00635609"/>
    <w:rsid w:val="0069470E"/>
    <w:rsid w:val="006C115D"/>
    <w:rsid w:val="0073061C"/>
    <w:rsid w:val="007353CD"/>
    <w:rsid w:val="007446FA"/>
    <w:rsid w:val="00751237"/>
    <w:rsid w:val="00756239"/>
    <w:rsid w:val="00765FE2"/>
    <w:rsid w:val="00784910"/>
    <w:rsid w:val="007A7854"/>
    <w:rsid w:val="007D1391"/>
    <w:rsid w:val="007D5DDF"/>
    <w:rsid w:val="007E4C50"/>
    <w:rsid w:val="007E64C1"/>
    <w:rsid w:val="00826361"/>
    <w:rsid w:val="0083364A"/>
    <w:rsid w:val="00852B63"/>
    <w:rsid w:val="00890499"/>
    <w:rsid w:val="00891643"/>
    <w:rsid w:val="008A777A"/>
    <w:rsid w:val="008C510F"/>
    <w:rsid w:val="008C7402"/>
    <w:rsid w:val="008D5C35"/>
    <w:rsid w:val="008F65C1"/>
    <w:rsid w:val="009D7A2D"/>
    <w:rsid w:val="009F1251"/>
    <w:rsid w:val="009F2E07"/>
    <w:rsid w:val="009F44EE"/>
    <w:rsid w:val="009F544B"/>
    <w:rsid w:val="00A42E0C"/>
    <w:rsid w:val="00A477C7"/>
    <w:rsid w:val="00AA10E6"/>
    <w:rsid w:val="00AB74DC"/>
    <w:rsid w:val="00AD5100"/>
    <w:rsid w:val="00B11C06"/>
    <w:rsid w:val="00B23B23"/>
    <w:rsid w:val="00B768BE"/>
    <w:rsid w:val="00B91E93"/>
    <w:rsid w:val="00BA11AA"/>
    <w:rsid w:val="00BA18BC"/>
    <w:rsid w:val="00BB3BD9"/>
    <w:rsid w:val="00BF7631"/>
    <w:rsid w:val="00C32EB2"/>
    <w:rsid w:val="00C32F3C"/>
    <w:rsid w:val="00C33850"/>
    <w:rsid w:val="00C44A84"/>
    <w:rsid w:val="00C554E9"/>
    <w:rsid w:val="00C67BF7"/>
    <w:rsid w:val="00C7671D"/>
    <w:rsid w:val="00C94802"/>
    <w:rsid w:val="00CB61F4"/>
    <w:rsid w:val="00CB6353"/>
    <w:rsid w:val="00CB6389"/>
    <w:rsid w:val="00CC0410"/>
    <w:rsid w:val="00CE1F39"/>
    <w:rsid w:val="00D300E5"/>
    <w:rsid w:val="00D3179C"/>
    <w:rsid w:val="00D32728"/>
    <w:rsid w:val="00D712BD"/>
    <w:rsid w:val="00D9567F"/>
    <w:rsid w:val="00D96C03"/>
    <w:rsid w:val="00DA7858"/>
    <w:rsid w:val="00DB1287"/>
    <w:rsid w:val="00DE580F"/>
    <w:rsid w:val="00E42568"/>
    <w:rsid w:val="00E5343B"/>
    <w:rsid w:val="00E541FC"/>
    <w:rsid w:val="00E66E07"/>
    <w:rsid w:val="00E8236E"/>
    <w:rsid w:val="00EE51E3"/>
    <w:rsid w:val="00F201E9"/>
    <w:rsid w:val="00F43B99"/>
    <w:rsid w:val="00F47241"/>
    <w:rsid w:val="00F47EBB"/>
    <w:rsid w:val="040F78CB"/>
    <w:rsid w:val="0661433B"/>
    <w:rsid w:val="068075A0"/>
    <w:rsid w:val="070D5BF2"/>
    <w:rsid w:val="07AC0A9B"/>
    <w:rsid w:val="07E951BE"/>
    <w:rsid w:val="0842597E"/>
    <w:rsid w:val="129070A4"/>
    <w:rsid w:val="170F34A3"/>
    <w:rsid w:val="18C557AD"/>
    <w:rsid w:val="1A204BC8"/>
    <w:rsid w:val="1D9A05B8"/>
    <w:rsid w:val="1DAA2956"/>
    <w:rsid w:val="1EE60DE6"/>
    <w:rsid w:val="24BD4CC2"/>
    <w:rsid w:val="2935334E"/>
    <w:rsid w:val="295F5DF3"/>
    <w:rsid w:val="2A506975"/>
    <w:rsid w:val="2A882415"/>
    <w:rsid w:val="2BBD782A"/>
    <w:rsid w:val="2E617BAE"/>
    <w:rsid w:val="30B35949"/>
    <w:rsid w:val="350D23F3"/>
    <w:rsid w:val="37A94BE7"/>
    <w:rsid w:val="385E1782"/>
    <w:rsid w:val="38BB6D07"/>
    <w:rsid w:val="3A021B7A"/>
    <w:rsid w:val="3B7D2625"/>
    <w:rsid w:val="3D0312B6"/>
    <w:rsid w:val="42602F14"/>
    <w:rsid w:val="45DF1B5E"/>
    <w:rsid w:val="46595FE4"/>
    <w:rsid w:val="46C42486"/>
    <w:rsid w:val="46D430BD"/>
    <w:rsid w:val="4A106F7A"/>
    <w:rsid w:val="4AAD15BC"/>
    <w:rsid w:val="4B264700"/>
    <w:rsid w:val="4F5815BA"/>
    <w:rsid w:val="52AB7C6C"/>
    <w:rsid w:val="59924EAA"/>
    <w:rsid w:val="5F3965C4"/>
    <w:rsid w:val="5F982ABD"/>
    <w:rsid w:val="6086277F"/>
    <w:rsid w:val="61383C83"/>
    <w:rsid w:val="635B17A3"/>
    <w:rsid w:val="63D01D46"/>
    <w:rsid w:val="656228FD"/>
    <w:rsid w:val="678071A7"/>
    <w:rsid w:val="68583959"/>
    <w:rsid w:val="69432212"/>
    <w:rsid w:val="6A62431E"/>
    <w:rsid w:val="6AA31CFB"/>
    <w:rsid w:val="6D3344EF"/>
    <w:rsid w:val="6FAF3E97"/>
    <w:rsid w:val="6FCB5052"/>
    <w:rsid w:val="713971A4"/>
    <w:rsid w:val="72B42C58"/>
    <w:rsid w:val="740148F0"/>
    <w:rsid w:val="79792619"/>
    <w:rsid w:val="7981645F"/>
    <w:rsid w:val="7B161CD5"/>
    <w:rsid w:val="7B1958F1"/>
    <w:rsid w:val="7C37463B"/>
    <w:rsid w:val="7C5E6039"/>
    <w:rsid w:val="7D7A7F3A"/>
    <w:rsid w:val="7F5E5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8C342CF"/>
  <w15:docId w15:val="{250073F5-2667-2147-8603-16C895AC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unhideWhenUsed/>
    <w:qFormat/>
    <w:rPr>
      <w:color w:val="808080"/>
      <w:shd w:val="clear" w:color="auto" w:fill="E6E6E6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163</Words>
  <Characters>932</Characters>
  <Application>Microsoft Office Word</Application>
  <DocSecurity>0</DocSecurity>
  <Lines>7</Lines>
  <Paragraphs>2</Paragraphs>
  <ScaleCrop>false</ScaleCrop>
  <Company>IT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Office 用户</cp:lastModifiedBy>
  <cp:revision>3</cp:revision>
  <cp:lastPrinted>2019-10-31T04:52:00Z</cp:lastPrinted>
  <dcterms:created xsi:type="dcterms:W3CDTF">2021-02-08T06:17:00Z</dcterms:created>
  <dcterms:modified xsi:type="dcterms:W3CDTF">2021-02-08T06:21:00Z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